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30" w:rsidRDefault="00C061E6" w:rsidP="00C061E6">
      <w:pPr>
        <w:spacing w:after="0" w:line="360" w:lineRule="exact"/>
        <w:jc w:val="right"/>
        <w:rPr>
          <w:rFonts w:ascii="Times New Roman" w:hAnsi="Times New Roman" w:cs="Times New Roman"/>
          <w:sz w:val="28"/>
          <w:szCs w:val="28"/>
        </w:rPr>
      </w:pPr>
      <w:bookmarkStart w:id="0" w:name="_GoBack"/>
      <w:bookmarkEnd w:id="0"/>
      <w:r w:rsidRPr="00C061E6">
        <w:rPr>
          <w:rFonts w:ascii="Times New Roman" w:hAnsi="Times New Roman" w:cs="Times New Roman"/>
          <w:sz w:val="28"/>
          <w:szCs w:val="28"/>
        </w:rPr>
        <w:t>Проект</w:t>
      </w:r>
    </w:p>
    <w:p w:rsidR="00C061E6" w:rsidRDefault="00C061E6" w:rsidP="00C061E6">
      <w:pPr>
        <w:spacing w:after="0" w:line="360" w:lineRule="exact"/>
        <w:jc w:val="right"/>
        <w:rPr>
          <w:rFonts w:ascii="Times New Roman" w:hAnsi="Times New Roman" w:cs="Times New Roman"/>
          <w:sz w:val="28"/>
          <w:szCs w:val="28"/>
        </w:rPr>
      </w:pPr>
    </w:p>
    <w:p w:rsidR="007C4C1E" w:rsidRDefault="007C4C1E" w:rsidP="00087614">
      <w:pPr>
        <w:spacing w:after="0" w:line="360" w:lineRule="exact"/>
        <w:rPr>
          <w:rFonts w:ascii="Times New Roman" w:hAnsi="Times New Roman" w:cs="Times New Roman"/>
          <w:sz w:val="28"/>
          <w:szCs w:val="28"/>
        </w:rPr>
      </w:pPr>
    </w:p>
    <w:p w:rsidR="00087614" w:rsidRDefault="00087614" w:rsidP="00087614">
      <w:pPr>
        <w:spacing w:after="0" w:line="360" w:lineRule="exact"/>
        <w:rPr>
          <w:rFonts w:ascii="Times New Roman" w:hAnsi="Times New Roman" w:cs="Times New Roman"/>
          <w:sz w:val="28"/>
          <w:szCs w:val="28"/>
        </w:rPr>
      </w:pPr>
    </w:p>
    <w:p w:rsidR="00C061E6" w:rsidRDefault="00C061E6" w:rsidP="00C061E6">
      <w:pPr>
        <w:spacing w:after="0" w:line="360" w:lineRule="exact"/>
        <w:jc w:val="right"/>
        <w:rPr>
          <w:rFonts w:ascii="Times New Roman" w:hAnsi="Times New Roman" w:cs="Times New Roman"/>
          <w:sz w:val="28"/>
          <w:szCs w:val="28"/>
        </w:rPr>
      </w:pPr>
    </w:p>
    <w:p w:rsidR="00772BA7" w:rsidRDefault="00772BA7" w:rsidP="00C061E6">
      <w:pPr>
        <w:spacing w:after="0" w:line="360" w:lineRule="exact"/>
        <w:jc w:val="right"/>
        <w:rPr>
          <w:rFonts w:ascii="Times New Roman" w:hAnsi="Times New Roman" w:cs="Times New Roman"/>
          <w:sz w:val="28"/>
          <w:szCs w:val="28"/>
        </w:rPr>
      </w:pPr>
    </w:p>
    <w:p w:rsidR="00C061E6" w:rsidRPr="00C061E6" w:rsidRDefault="00C061E6" w:rsidP="00C061E6">
      <w:pPr>
        <w:spacing w:line="240" w:lineRule="auto"/>
        <w:jc w:val="center"/>
        <w:rPr>
          <w:rFonts w:ascii="Times New Roman" w:eastAsia="Calibri" w:hAnsi="Times New Roman" w:cs="Arial"/>
          <w:b/>
          <w:sz w:val="28"/>
          <w:szCs w:val="28"/>
        </w:rPr>
      </w:pPr>
      <w:r w:rsidRPr="00C061E6">
        <w:rPr>
          <w:rFonts w:ascii="Times New Roman" w:eastAsia="Calibri" w:hAnsi="Times New Roman" w:cs="Arial"/>
          <w:b/>
          <w:sz w:val="28"/>
          <w:szCs w:val="28"/>
        </w:rPr>
        <w:t>ПРАВИТЕЛЬСТВО РОССИЙСКОЙ ФЕДЕРАЦИИ</w:t>
      </w:r>
    </w:p>
    <w:p w:rsidR="00C061E6" w:rsidRPr="00C061E6" w:rsidRDefault="00C061E6" w:rsidP="00C061E6">
      <w:pPr>
        <w:spacing w:line="240" w:lineRule="auto"/>
        <w:jc w:val="center"/>
        <w:rPr>
          <w:rFonts w:ascii="Times New Roman" w:eastAsia="Calibri" w:hAnsi="Times New Roman" w:cs="Arial"/>
          <w:spacing w:val="20"/>
          <w:sz w:val="28"/>
          <w:szCs w:val="28"/>
        </w:rPr>
      </w:pPr>
      <w:r w:rsidRPr="00C061E6">
        <w:rPr>
          <w:rFonts w:ascii="Times New Roman" w:eastAsia="Calibri" w:hAnsi="Times New Roman" w:cs="Arial"/>
          <w:spacing w:val="20"/>
          <w:sz w:val="28"/>
          <w:szCs w:val="28"/>
        </w:rPr>
        <w:t>ПОСТАНОВЛЕНИЕ</w:t>
      </w:r>
    </w:p>
    <w:p w:rsidR="00C061E6" w:rsidRPr="00C061E6" w:rsidRDefault="00C061E6" w:rsidP="00087614">
      <w:pPr>
        <w:spacing w:line="240" w:lineRule="auto"/>
        <w:jc w:val="center"/>
        <w:rPr>
          <w:rFonts w:ascii="Times New Roman" w:eastAsia="Calibri" w:hAnsi="Times New Roman" w:cs="Arial"/>
          <w:sz w:val="28"/>
          <w:szCs w:val="28"/>
        </w:rPr>
      </w:pPr>
      <w:r w:rsidRPr="00C061E6">
        <w:rPr>
          <w:rFonts w:ascii="Times New Roman" w:eastAsia="Calibri" w:hAnsi="Times New Roman" w:cs="Arial"/>
          <w:sz w:val="28"/>
          <w:szCs w:val="28"/>
        </w:rPr>
        <w:t xml:space="preserve">от </w:t>
      </w:r>
      <w:r w:rsidRPr="00C061E6">
        <w:rPr>
          <w:rFonts w:ascii="Times New Roman" w:eastAsia="Times New Roman" w:hAnsi="Times New Roman" w:cs="Arial"/>
          <w:bCs/>
          <w:sz w:val="28"/>
          <w:szCs w:val="28"/>
          <w:lang w:eastAsia="ru-RU" w:bidi="ru-RU"/>
        </w:rPr>
        <w:t>«</w:t>
      </w:r>
      <w:r w:rsidRPr="00C061E6">
        <w:rPr>
          <w:rFonts w:ascii="Times New Roman" w:eastAsia="Calibri" w:hAnsi="Times New Roman" w:cs="Arial"/>
          <w:sz w:val="28"/>
          <w:szCs w:val="28"/>
        </w:rPr>
        <w:t>___</w:t>
      </w:r>
      <w:r w:rsidR="00E56EB7">
        <w:rPr>
          <w:rFonts w:ascii="Times New Roman" w:eastAsia="Times New Roman" w:hAnsi="Times New Roman" w:cs="Arial"/>
          <w:bCs/>
          <w:sz w:val="28"/>
          <w:szCs w:val="28"/>
          <w:lang w:eastAsia="ru-RU" w:bidi="ru-RU"/>
        </w:rPr>
        <w:t>»</w:t>
      </w:r>
      <w:r w:rsidRPr="00C061E6">
        <w:rPr>
          <w:rFonts w:ascii="Times New Roman" w:eastAsia="Calibri" w:hAnsi="Times New Roman" w:cs="Arial"/>
          <w:sz w:val="28"/>
          <w:szCs w:val="28"/>
        </w:rPr>
        <w:t xml:space="preserve"> _______________ 202_ г. № ___</w:t>
      </w:r>
    </w:p>
    <w:p w:rsidR="00C061E6" w:rsidRPr="00C061E6" w:rsidRDefault="00C061E6" w:rsidP="00C061E6">
      <w:pPr>
        <w:shd w:val="clear" w:color="auto" w:fill="FFFFFF"/>
        <w:spacing w:after="480" w:line="240" w:lineRule="auto"/>
        <w:jc w:val="center"/>
        <w:rPr>
          <w:rFonts w:ascii="Times New Roman" w:eastAsia="Times New Roman" w:hAnsi="Times New Roman" w:cs="Times New Roman"/>
          <w:spacing w:val="20"/>
          <w:sz w:val="28"/>
          <w:szCs w:val="28"/>
          <w:lang w:eastAsia="ru-RU"/>
        </w:rPr>
      </w:pPr>
      <w:r w:rsidRPr="00C061E6">
        <w:rPr>
          <w:rFonts w:ascii="Times New Roman" w:eastAsia="Times New Roman" w:hAnsi="Times New Roman" w:cs="Times New Roman"/>
          <w:spacing w:val="20"/>
          <w:sz w:val="28"/>
          <w:szCs w:val="28"/>
          <w:lang w:eastAsia="ru-RU"/>
        </w:rPr>
        <w:t>МОСКВА</w:t>
      </w:r>
    </w:p>
    <w:p w:rsidR="00643F94" w:rsidRDefault="00C061E6" w:rsidP="00643F94">
      <w:pPr>
        <w:shd w:val="clear" w:color="auto" w:fill="FFFFFF"/>
        <w:spacing w:after="0" w:line="360" w:lineRule="exact"/>
        <w:contextualSpacing/>
        <w:jc w:val="center"/>
        <w:rPr>
          <w:rFonts w:ascii="Times New Roman" w:eastAsia="Times New Roman" w:hAnsi="Times New Roman" w:cs="Times New Roman"/>
          <w:b/>
          <w:sz w:val="28"/>
          <w:szCs w:val="28"/>
          <w:lang w:eastAsia="ru-RU"/>
        </w:rPr>
      </w:pPr>
      <w:r w:rsidRPr="00C061E6">
        <w:rPr>
          <w:rFonts w:ascii="Times New Roman" w:eastAsia="Times New Roman" w:hAnsi="Times New Roman" w:cs="Times New Roman"/>
          <w:b/>
          <w:sz w:val="28"/>
          <w:szCs w:val="28"/>
          <w:lang w:eastAsia="ru-RU"/>
        </w:rPr>
        <w:t xml:space="preserve">О внесении изменений в </w:t>
      </w:r>
      <w:r w:rsidR="00643F94">
        <w:rPr>
          <w:rFonts w:ascii="Times New Roman" w:eastAsia="Times New Roman" w:hAnsi="Times New Roman" w:cs="Times New Roman"/>
          <w:b/>
          <w:sz w:val="28"/>
          <w:szCs w:val="28"/>
          <w:lang w:eastAsia="ru-RU"/>
        </w:rPr>
        <w:t>некоторые акты</w:t>
      </w:r>
      <w:r w:rsidR="00A17A57">
        <w:rPr>
          <w:rFonts w:ascii="Times New Roman" w:eastAsia="Times New Roman" w:hAnsi="Times New Roman" w:cs="Times New Roman"/>
          <w:b/>
          <w:sz w:val="28"/>
          <w:szCs w:val="28"/>
          <w:lang w:eastAsia="ru-RU"/>
        </w:rPr>
        <w:t xml:space="preserve"> Правительств</w:t>
      </w:r>
      <w:r w:rsidR="00643F94">
        <w:rPr>
          <w:rFonts w:ascii="Times New Roman" w:eastAsia="Times New Roman" w:hAnsi="Times New Roman" w:cs="Times New Roman"/>
          <w:b/>
          <w:sz w:val="28"/>
          <w:szCs w:val="28"/>
          <w:lang w:eastAsia="ru-RU"/>
        </w:rPr>
        <w:t>а</w:t>
      </w:r>
      <w:r w:rsidR="00A17A57">
        <w:rPr>
          <w:rFonts w:ascii="Times New Roman" w:eastAsia="Times New Roman" w:hAnsi="Times New Roman" w:cs="Times New Roman"/>
          <w:b/>
          <w:sz w:val="28"/>
          <w:szCs w:val="28"/>
          <w:lang w:eastAsia="ru-RU"/>
        </w:rPr>
        <w:t xml:space="preserve"> </w:t>
      </w:r>
    </w:p>
    <w:p w:rsidR="00C061E6" w:rsidRDefault="00A17A57" w:rsidP="00643F94">
      <w:pPr>
        <w:shd w:val="clear" w:color="auto" w:fill="FFFFFF"/>
        <w:spacing w:after="720" w:line="36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Российской Федерации </w:t>
      </w:r>
      <w:r w:rsidR="003F4ECC" w:rsidRPr="003F4ECC">
        <w:rPr>
          <w:rFonts w:ascii="Times New Roman" w:eastAsia="Times New Roman" w:hAnsi="Times New Roman" w:cs="Times New Roman"/>
          <w:b/>
          <w:sz w:val="28"/>
          <w:szCs w:val="28"/>
          <w:lang w:eastAsia="ru-RU"/>
        </w:rPr>
        <w:t>и признании утратившим силу постановления Правительства Российской Федерации от 17 мая 2017 г. № 578</w:t>
      </w:r>
    </w:p>
    <w:p w:rsidR="00C061E6" w:rsidRDefault="00C061E6" w:rsidP="00C061E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Российской Федерации </w:t>
      </w:r>
      <w:r w:rsidRPr="00C061E6">
        <w:rPr>
          <w:rFonts w:ascii="Times New Roman" w:hAnsi="Times New Roman" w:cs="Times New Roman"/>
          <w:b/>
          <w:spacing w:val="20"/>
          <w:sz w:val="28"/>
          <w:szCs w:val="28"/>
        </w:rPr>
        <w:t>постановляет:</w:t>
      </w:r>
      <w:r>
        <w:rPr>
          <w:rFonts w:ascii="Times New Roman" w:hAnsi="Times New Roman" w:cs="Times New Roman"/>
          <w:sz w:val="28"/>
          <w:szCs w:val="28"/>
        </w:rPr>
        <w:t xml:space="preserve"> </w:t>
      </w:r>
    </w:p>
    <w:p w:rsidR="00643F94" w:rsidRDefault="003F4ECC" w:rsidP="003F4EC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061E6" w:rsidRPr="00C061E6">
        <w:rPr>
          <w:rFonts w:ascii="Times New Roman" w:hAnsi="Times New Roman" w:cs="Times New Roman"/>
          <w:sz w:val="28"/>
          <w:szCs w:val="28"/>
        </w:rPr>
        <w:t xml:space="preserve">Утвердить прилагаемые изменения, которые вносятся </w:t>
      </w:r>
      <w:r w:rsidR="00643F94">
        <w:rPr>
          <w:rFonts w:ascii="Times New Roman" w:hAnsi="Times New Roman" w:cs="Times New Roman"/>
          <w:sz w:val="28"/>
          <w:szCs w:val="28"/>
        </w:rPr>
        <w:t xml:space="preserve">в акты </w:t>
      </w:r>
      <w:r w:rsidR="00321854">
        <w:rPr>
          <w:rFonts w:ascii="Times New Roman" w:hAnsi="Times New Roman" w:cs="Times New Roman"/>
          <w:sz w:val="28"/>
          <w:szCs w:val="28"/>
        </w:rPr>
        <w:br/>
      </w:r>
      <w:r w:rsidR="00643F94">
        <w:rPr>
          <w:rFonts w:ascii="Times New Roman" w:hAnsi="Times New Roman" w:cs="Times New Roman"/>
          <w:sz w:val="28"/>
          <w:szCs w:val="28"/>
        </w:rPr>
        <w:t xml:space="preserve">Правительства Российской Федерации. </w:t>
      </w:r>
    </w:p>
    <w:p w:rsidR="003F4ECC" w:rsidRDefault="003F4ECC" w:rsidP="00AB4F6F">
      <w:pPr>
        <w:spacing w:after="720"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Pr="003F4ECC">
        <w:t xml:space="preserve"> </w:t>
      </w:r>
      <w:r w:rsidRPr="003F4ECC">
        <w:rPr>
          <w:rFonts w:ascii="Times New Roman" w:hAnsi="Times New Roman" w:cs="Times New Roman"/>
          <w:sz w:val="28"/>
          <w:szCs w:val="28"/>
        </w:rPr>
        <w:t xml:space="preserve">Признать утратившим силу постановление Правительства </w:t>
      </w:r>
      <w:r w:rsidR="00AB4F6F">
        <w:rPr>
          <w:rFonts w:ascii="Times New Roman" w:hAnsi="Times New Roman" w:cs="Times New Roman"/>
          <w:sz w:val="28"/>
          <w:szCs w:val="28"/>
        </w:rPr>
        <w:br/>
      </w:r>
      <w:r w:rsidRPr="003F4ECC">
        <w:rPr>
          <w:rFonts w:ascii="Times New Roman" w:hAnsi="Times New Roman" w:cs="Times New Roman"/>
          <w:sz w:val="28"/>
          <w:szCs w:val="28"/>
        </w:rPr>
        <w:t xml:space="preserve">Российской Федерации от 17 мая 2017 г. № 578 </w:t>
      </w:r>
      <w:r w:rsidR="00AB4F6F" w:rsidRPr="00AB4F6F">
        <w:rPr>
          <w:rFonts w:ascii="Times New Roman" w:hAnsi="Times New Roman" w:cs="Times New Roman"/>
          <w:sz w:val="28"/>
          <w:szCs w:val="28"/>
        </w:rPr>
        <w:t>"</w:t>
      </w:r>
      <w:r w:rsidRPr="003F4ECC">
        <w:rPr>
          <w:rFonts w:ascii="Times New Roman" w:hAnsi="Times New Roman" w:cs="Times New Roman"/>
          <w:sz w:val="28"/>
          <w:szCs w:val="28"/>
        </w:rPr>
        <w:t xml:space="preserve">Об утверждении Правил согласования включения в границы застроенной территории, в отношении которой органом местного самоуправления городского округа, поселения принимается решение о развитии, земельных участков и расположенных на них объектов коммунальной, социальной, транспортной инфраструктур, находящихся </w:t>
      </w:r>
      <w:r w:rsidR="00632C02">
        <w:rPr>
          <w:rFonts w:ascii="Times New Roman" w:hAnsi="Times New Roman" w:cs="Times New Roman"/>
          <w:sz w:val="28"/>
          <w:szCs w:val="28"/>
        </w:rPr>
        <w:br/>
      </w:r>
      <w:r w:rsidRPr="003F4ECC">
        <w:rPr>
          <w:rFonts w:ascii="Times New Roman" w:hAnsi="Times New Roman" w:cs="Times New Roman"/>
          <w:sz w:val="28"/>
          <w:szCs w:val="28"/>
        </w:rPr>
        <w:t>в собственности Российской Федерации, субъектов Российской Федерации, муниципальных районов</w:t>
      </w:r>
      <w:r w:rsidR="00AB4F6F" w:rsidRPr="00AB4F6F">
        <w:rPr>
          <w:rFonts w:ascii="Times New Roman" w:hAnsi="Times New Roman" w:cs="Times New Roman"/>
          <w:sz w:val="28"/>
          <w:szCs w:val="28"/>
        </w:rPr>
        <w:t>"</w:t>
      </w:r>
      <w:r w:rsidRPr="003F4ECC">
        <w:rPr>
          <w:rFonts w:ascii="Times New Roman" w:hAnsi="Times New Roman" w:cs="Times New Roman"/>
          <w:sz w:val="28"/>
          <w:szCs w:val="28"/>
        </w:rPr>
        <w:t xml:space="preserve"> (Собрание законодательства Ро</w:t>
      </w:r>
      <w:r w:rsidR="00AB4F6F">
        <w:rPr>
          <w:rFonts w:ascii="Times New Roman" w:hAnsi="Times New Roman" w:cs="Times New Roman"/>
          <w:sz w:val="28"/>
          <w:szCs w:val="28"/>
        </w:rPr>
        <w:t xml:space="preserve">ссийской Федерации, 2017, № 21, </w:t>
      </w:r>
      <w:r w:rsidRPr="003F4ECC">
        <w:rPr>
          <w:rFonts w:ascii="Times New Roman" w:hAnsi="Times New Roman" w:cs="Times New Roman"/>
          <w:sz w:val="28"/>
          <w:szCs w:val="28"/>
        </w:rPr>
        <w:t>ст. 3028).</w:t>
      </w:r>
    </w:p>
    <w:p w:rsidR="00772BA7" w:rsidRPr="00772BA7" w:rsidRDefault="00772BA7" w:rsidP="00772BA7">
      <w:pPr>
        <w:spacing w:after="0" w:line="240" w:lineRule="auto"/>
        <w:rPr>
          <w:rFonts w:ascii="Times New Roman" w:eastAsia="Times New Roman" w:hAnsi="Times New Roman" w:cs="Times New Roman"/>
          <w:color w:val="000000"/>
          <w:sz w:val="28"/>
          <w:szCs w:val="28"/>
          <w:lang w:eastAsia="ru-RU"/>
        </w:rPr>
      </w:pPr>
      <w:r w:rsidRPr="00772BA7">
        <w:rPr>
          <w:rFonts w:ascii="Times New Roman" w:eastAsia="Times New Roman" w:hAnsi="Times New Roman" w:cs="Times New Roman"/>
          <w:color w:val="000000"/>
          <w:sz w:val="28"/>
          <w:szCs w:val="28"/>
          <w:lang w:eastAsia="ru-RU"/>
        </w:rPr>
        <w:t>Председатель Правительства</w:t>
      </w:r>
    </w:p>
    <w:p w:rsidR="00464787" w:rsidRDefault="00772BA7" w:rsidP="00772BA7">
      <w:pPr>
        <w:spacing w:after="0" w:line="240" w:lineRule="auto"/>
        <w:rPr>
          <w:rFonts w:ascii="Times New Roman" w:eastAsia="Times New Roman" w:hAnsi="Times New Roman" w:cs="Times New Roman"/>
          <w:color w:val="000000"/>
          <w:sz w:val="28"/>
          <w:szCs w:val="28"/>
          <w:lang w:eastAsia="ru-RU"/>
        </w:rPr>
        <w:sectPr w:rsidR="00464787" w:rsidSect="00464787">
          <w:headerReference w:type="default" r:id="rId7"/>
          <w:pgSz w:w="11906" w:h="16838"/>
          <w:pgMar w:top="1134" w:right="567" w:bottom="1134" w:left="1134" w:header="709" w:footer="709" w:gutter="0"/>
          <w:pgNumType w:start="2"/>
          <w:cols w:space="708"/>
          <w:titlePg/>
          <w:docGrid w:linePitch="360"/>
        </w:sectPr>
      </w:pPr>
      <w:r w:rsidRPr="00772BA7">
        <w:rPr>
          <w:rFonts w:ascii="Times New Roman" w:eastAsia="Times New Roman" w:hAnsi="Times New Roman" w:cs="Times New Roman"/>
          <w:color w:val="000000"/>
          <w:sz w:val="28"/>
          <w:szCs w:val="28"/>
          <w:lang w:eastAsia="ru-RU"/>
        </w:rPr>
        <w:t xml:space="preserve">     Российской Федерации                                                                            М. Мишустин</w:t>
      </w:r>
    </w:p>
    <w:p w:rsidR="005B085B" w:rsidRDefault="00A17A57" w:rsidP="00632C02">
      <w:pPr>
        <w:spacing w:after="0" w:line="360" w:lineRule="exact"/>
        <w:ind w:left="6379"/>
        <w:jc w:val="center"/>
        <w:rPr>
          <w:rFonts w:ascii="Times New Roman" w:hAnsi="Times New Roman" w:cs="Times New Roman"/>
          <w:sz w:val="28"/>
          <w:szCs w:val="28"/>
        </w:rPr>
      </w:pPr>
      <w:r w:rsidRPr="00A17A57">
        <w:rPr>
          <w:rFonts w:ascii="Times New Roman" w:eastAsia="Calibri" w:hAnsi="Times New Roman" w:cs="Times New Roman"/>
          <w:color w:val="000000"/>
          <w:sz w:val="28"/>
          <w:szCs w:val="28"/>
        </w:rPr>
        <w:lastRenderedPageBreak/>
        <w:t>УТВЕРЖДЕНЫ</w:t>
      </w:r>
    </w:p>
    <w:p w:rsidR="00A17A57" w:rsidRPr="00A17A57" w:rsidRDefault="00A17A57" w:rsidP="00632C02">
      <w:pPr>
        <w:spacing w:after="0" w:line="360" w:lineRule="exact"/>
        <w:ind w:left="6379"/>
        <w:jc w:val="center"/>
        <w:rPr>
          <w:rFonts w:ascii="Times New Roman" w:hAnsi="Times New Roman" w:cs="Times New Roman"/>
          <w:sz w:val="28"/>
          <w:szCs w:val="28"/>
        </w:rPr>
      </w:pPr>
      <w:r w:rsidRPr="00A17A57">
        <w:rPr>
          <w:rFonts w:ascii="Times New Roman" w:eastAsia="Times New Roman" w:hAnsi="Times New Roman" w:cs="Times New Roman"/>
          <w:color w:val="000000"/>
          <w:sz w:val="28"/>
          <w:szCs w:val="28"/>
          <w:lang w:eastAsia="ru-RU"/>
        </w:rPr>
        <w:t>постановлением Правительства</w:t>
      </w:r>
    </w:p>
    <w:p w:rsidR="00A17A57" w:rsidRPr="00A17A57" w:rsidRDefault="00A17A57" w:rsidP="00632C02">
      <w:pPr>
        <w:shd w:val="clear" w:color="auto" w:fill="FFFFFF"/>
        <w:spacing w:after="0" w:line="360" w:lineRule="exact"/>
        <w:ind w:left="6379"/>
        <w:jc w:val="center"/>
        <w:rPr>
          <w:rFonts w:ascii="Times New Roman" w:eastAsia="Times New Roman" w:hAnsi="Times New Roman" w:cs="Times New Roman"/>
          <w:color w:val="000000"/>
          <w:sz w:val="28"/>
          <w:szCs w:val="28"/>
          <w:lang w:eastAsia="ru-RU"/>
        </w:rPr>
      </w:pPr>
      <w:r w:rsidRPr="00A17A57">
        <w:rPr>
          <w:rFonts w:ascii="Times New Roman" w:eastAsia="Times New Roman" w:hAnsi="Times New Roman" w:cs="Times New Roman"/>
          <w:color w:val="000000"/>
          <w:sz w:val="28"/>
          <w:szCs w:val="28"/>
          <w:lang w:eastAsia="ru-RU"/>
        </w:rPr>
        <w:t>Российской Федерации</w:t>
      </w:r>
    </w:p>
    <w:p w:rsidR="00A17A57" w:rsidRDefault="00A17A57" w:rsidP="007D313D">
      <w:pPr>
        <w:shd w:val="clear" w:color="auto" w:fill="FFFFFF"/>
        <w:tabs>
          <w:tab w:val="left" w:pos="6379"/>
        </w:tabs>
        <w:spacing w:after="1400" w:line="240" w:lineRule="auto"/>
        <w:ind w:left="6379"/>
        <w:jc w:val="center"/>
        <w:rPr>
          <w:rFonts w:ascii="Times New Roman" w:eastAsia="Times New Roman" w:hAnsi="Times New Roman" w:cs="Times New Roman"/>
          <w:color w:val="000000"/>
          <w:sz w:val="28"/>
          <w:szCs w:val="28"/>
          <w:lang w:eastAsia="ru-RU"/>
        </w:rPr>
      </w:pPr>
      <w:r w:rsidRPr="00A17A57">
        <w:rPr>
          <w:rFonts w:ascii="Times New Roman" w:eastAsia="Times New Roman" w:hAnsi="Times New Roman" w:cs="Times New Roman"/>
          <w:color w:val="000000"/>
          <w:sz w:val="28"/>
          <w:szCs w:val="28"/>
          <w:lang w:eastAsia="ru-RU"/>
        </w:rPr>
        <w:t>от __________№__________</w:t>
      </w:r>
    </w:p>
    <w:p w:rsidR="00A17A57" w:rsidRDefault="00A17A57" w:rsidP="00A17A57">
      <w:pPr>
        <w:shd w:val="clear" w:color="auto" w:fill="FFFFFF"/>
        <w:spacing w:after="0" w:line="360" w:lineRule="exact"/>
        <w:jc w:val="center"/>
        <w:rPr>
          <w:rFonts w:ascii="Times New Roman" w:eastAsia="Calibri" w:hAnsi="Times New Roman" w:cs="Times New Roman"/>
          <w:b/>
          <w:sz w:val="28"/>
          <w:szCs w:val="28"/>
          <w:lang w:eastAsia="ru-RU"/>
        </w:rPr>
      </w:pPr>
      <w:r w:rsidRPr="00A17A57">
        <w:rPr>
          <w:rFonts w:ascii="Times New Roman" w:eastAsia="Calibri" w:hAnsi="Times New Roman" w:cs="Times New Roman"/>
          <w:b/>
          <w:sz w:val="28"/>
          <w:szCs w:val="28"/>
          <w:lang w:eastAsia="ru-RU"/>
        </w:rPr>
        <w:t xml:space="preserve">ИЗМЕНЕНИЯ, </w:t>
      </w:r>
    </w:p>
    <w:p w:rsidR="00A17A57" w:rsidRDefault="00A17A57" w:rsidP="00431266">
      <w:pPr>
        <w:shd w:val="clear" w:color="auto" w:fill="FFFFFF"/>
        <w:spacing w:after="720" w:line="360" w:lineRule="exact"/>
        <w:jc w:val="center"/>
        <w:rPr>
          <w:rFonts w:ascii="Times New Roman" w:eastAsia="Calibri" w:hAnsi="Times New Roman" w:cs="Times New Roman"/>
          <w:b/>
          <w:sz w:val="28"/>
          <w:szCs w:val="28"/>
          <w:lang w:eastAsia="ru-RU"/>
        </w:rPr>
      </w:pPr>
      <w:r w:rsidRPr="00A17A57">
        <w:rPr>
          <w:rFonts w:ascii="Times New Roman" w:eastAsia="Calibri" w:hAnsi="Times New Roman" w:cs="Times New Roman"/>
          <w:b/>
          <w:sz w:val="28"/>
          <w:szCs w:val="28"/>
          <w:lang w:eastAsia="ru-RU"/>
        </w:rPr>
        <w:t xml:space="preserve">которые вносятся в </w:t>
      </w:r>
      <w:r w:rsidR="00643F94">
        <w:rPr>
          <w:rFonts w:ascii="Times New Roman" w:eastAsia="Calibri" w:hAnsi="Times New Roman" w:cs="Times New Roman"/>
          <w:b/>
          <w:sz w:val="28"/>
          <w:szCs w:val="28"/>
          <w:lang w:eastAsia="ru-RU"/>
        </w:rPr>
        <w:t>акты Правительства</w:t>
      </w:r>
      <w:r w:rsidRPr="00A17A57">
        <w:rPr>
          <w:rFonts w:ascii="Times New Roman" w:eastAsia="Calibri" w:hAnsi="Times New Roman" w:cs="Times New Roman"/>
          <w:b/>
          <w:sz w:val="28"/>
          <w:szCs w:val="28"/>
          <w:lang w:eastAsia="ru-RU"/>
        </w:rPr>
        <w:t xml:space="preserve"> Российской Федерации</w:t>
      </w:r>
    </w:p>
    <w:p w:rsidR="00DF24BF" w:rsidRPr="00E56EB7" w:rsidRDefault="00DF24BF" w:rsidP="002A6509">
      <w:pPr>
        <w:tabs>
          <w:tab w:val="left" w:pos="1134"/>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E56EB7">
        <w:rPr>
          <w:rFonts w:ascii="Times New Roman" w:eastAsia="Calibri" w:hAnsi="Times New Roman" w:cs="Times New Roman"/>
          <w:sz w:val="28"/>
          <w:szCs w:val="28"/>
        </w:rPr>
        <w:t>. В Правила</w:t>
      </w:r>
      <w:r>
        <w:rPr>
          <w:rFonts w:ascii="Times New Roman" w:eastAsia="Calibri" w:hAnsi="Times New Roman" w:cs="Times New Roman"/>
          <w:sz w:val="28"/>
          <w:szCs w:val="28"/>
        </w:rPr>
        <w:t>х</w:t>
      </w:r>
      <w:r w:rsidRPr="00E56EB7">
        <w:rPr>
          <w:rFonts w:ascii="Times New Roman" w:eastAsia="Calibri" w:hAnsi="Times New Roman" w:cs="Times New Roman"/>
          <w:sz w:val="28"/>
          <w:szCs w:val="28"/>
        </w:rPr>
        <w:t xml:space="preserve"> принятия решения публично-правовой компанией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Фонд защиты прав граждан - участников долевого строительства</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о</w:t>
      </w:r>
      <w:r w:rsidRPr="00E56EB7">
        <w:rPr>
          <w:rFonts w:ascii="Times New Roman" w:eastAsia="Calibri" w:hAnsi="Times New Roman" w:cs="Times New Roman"/>
          <w:sz w:val="28"/>
          <w:szCs w:val="28"/>
          <w:lang w:val="en-US"/>
        </w:rPr>
        <w:t> </w:t>
      </w:r>
      <w:r w:rsidRPr="00E56EB7">
        <w:rPr>
          <w:rFonts w:ascii="Times New Roman" w:eastAsia="Calibri" w:hAnsi="Times New Roman" w:cs="Times New Roman"/>
          <w:sz w:val="28"/>
          <w:szCs w:val="28"/>
        </w:rPr>
        <w:t>финансировании или</w:t>
      </w:r>
      <w:r w:rsidRPr="00E56EB7">
        <w:rPr>
          <w:rFonts w:ascii="Times New Roman" w:eastAsia="Calibri" w:hAnsi="Times New Roman" w:cs="Times New Roman"/>
          <w:sz w:val="28"/>
          <w:szCs w:val="28"/>
        </w:rPr>
        <w:br/>
        <w:t>о нецелесообразности финансирования мероприятий, предусмотренны</w:t>
      </w:r>
      <w:r w:rsidR="007D313D">
        <w:rPr>
          <w:rFonts w:ascii="Times New Roman" w:eastAsia="Calibri" w:hAnsi="Times New Roman" w:cs="Times New Roman"/>
          <w:sz w:val="28"/>
          <w:szCs w:val="28"/>
        </w:rPr>
        <w:t>х</w:t>
      </w:r>
      <w:r w:rsidRPr="00E56EB7">
        <w:rPr>
          <w:rFonts w:ascii="Times New Roman" w:eastAsia="Calibri" w:hAnsi="Times New Roman" w:cs="Times New Roman"/>
          <w:sz w:val="28"/>
          <w:szCs w:val="28"/>
        </w:rPr>
        <w:t xml:space="preserve"> частью 2 статьи 13</w:t>
      </w:r>
      <w:r w:rsidRPr="00E56EB7">
        <w:rPr>
          <w:rFonts w:ascii="Times New Roman" w:eastAsia="Calibri" w:hAnsi="Times New Roman" w:cs="Times New Roman"/>
          <w:sz w:val="28"/>
          <w:szCs w:val="28"/>
          <w:vertAlign w:val="superscript"/>
        </w:rPr>
        <w:t>1</w:t>
      </w:r>
      <w:r w:rsidRPr="00E56EB7">
        <w:rPr>
          <w:rFonts w:ascii="Times New Roman" w:eastAsia="Calibri" w:hAnsi="Times New Roman" w:cs="Times New Roman"/>
          <w:sz w:val="28"/>
          <w:szCs w:val="28"/>
        </w:rPr>
        <w:t xml:space="preserve"> Федерального закона от 29 июля 2017 г. № 218-ФЗ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О публично-правовой компании по защите прав граждан - участников долевого строительства </w:t>
      </w:r>
      <w:r>
        <w:rPr>
          <w:rFonts w:ascii="Times New Roman" w:eastAsia="Calibri" w:hAnsi="Times New Roman" w:cs="Times New Roman"/>
          <w:sz w:val="28"/>
          <w:szCs w:val="28"/>
        </w:rPr>
        <w:br/>
      </w:r>
      <w:r w:rsidRPr="00E56EB7">
        <w:rPr>
          <w:rFonts w:ascii="Times New Roman" w:eastAsia="Calibri" w:hAnsi="Times New Roman" w:cs="Times New Roman"/>
          <w:sz w:val="28"/>
          <w:szCs w:val="28"/>
        </w:rPr>
        <w:t>при несостоятельности (банкротстве) застройщиков и</w:t>
      </w:r>
      <w:r w:rsidRPr="00E56EB7">
        <w:rPr>
          <w:rFonts w:ascii="Times New Roman" w:eastAsia="Calibri" w:hAnsi="Times New Roman" w:cs="Times New Roman"/>
          <w:sz w:val="28"/>
          <w:szCs w:val="28"/>
          <w:lang w:val="en-US"/>
        </w:rPr>
        <w:t> </w:t>
      </w:r>
      <w:r w:rsidRPr="00E56EB7">
        <w:rPr>
          <w:rFonts w:ascii="Times New Roman" w:eastAsia="Calibri" w:hAnsi="Times New Roman" w:cs="Times New Roman"/>
          <w:sz w:val="28"/>
          <w:szCs w:val="28"/>
        </w:rPr>
        <w:t>о</w:t>
      </w:r>
      <w:r w:rsidRPr="00E56EB7">
        <w:rPr>
          <w:rFonts w:ascii="Times New Roman" w:eastAsia="Calibri" w:hAnsi="Times New Roman" w:cs="Times New Roman"/>
          <w:sz w:val="28"/>
          <w:szCs w:val="28"/>
          <w:lang w:val="en-US"/>
        </w:rPr>
        <w:t> </w:t>
      </w:r>
      <w:r w:rsidRPr="00E56EB7">
        <w:rPr>
          <w:rFonts w:ascii="Times New Roman" w:eastAsia="Calibri" w:hAnsi="Times New Roman" w:cs="Times New Roman"/>
          <w:sz w:val="28"/>
          <w:szCs w:val="28"/>
        </w:rPr>
        <w:t xml:space="preserve">внесении изменений </w:t>
      </w:r>
      <w:r>
        <w:rPr>
          <w:rFonts w:ascii="Times New Roman" w:eastAsia="Calibri" w:hAnsi="Times New Roman" w:cs="Times New Roman"/>
          <w:sz w:val="28"/>
          <w:szCs w:val="28"/>
        </w:rPr>
        <w:br/>
      </w:r>
      <w:r w:rsidRPr="00E56EB7">
        <w:rPr>
          <w:rFonts w:ascii="Times New Roman" w:eastAsia="Calibri" w:hAnsi="Times New Roman" w:cs="Times New Roman"/>
          <w:sz w:val="28"/>
          <w:szCs w:val="28"/>
        </w:rPr>
        <w:t>в отдельные законодательные акты Российской Федерации</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утвержденны</w:t>
      </w:r>
      <w:r>
        <w:rPr>
          <w:rFonts w:ascii="Times New Roman" w:eastAsia="Calibri" w:hAnsi="Times New Roman" w:cs="Times New Roman"/>
          <w:sz w:val="28"/>
          <w:szCs w:val="28"/>
        </w:rPr>
        <w:t>х</w:t>
      </w:r>
      <w:r w:rsidRPr="00E56EB7">
        <w:rPr>
          <w:rFonts w:ascii="Times New Roman" w:eastAsia="Calibri" w:hAnsi="Times New Roman" w:cs="Times New Roman"/>
          <w:sz w:val="28"/>
          <w:szCs w:val="28"/>
        </w:rPr>
        <w:t xml:space="preserve"> постановлением Правительства Российской Федерации от 12 сентября 2019 г. </w:t>
      </w:r>
      <w:r>
        <w:rPr>
          <w:rFonts w:ascii="Times New Roman" w:eastAsia="Calibri" w:hAnsi="Times New Roman" w:cs="Times New Roman"/>
          <w:sz w:val="28"/>
          <w:szCs w:val="28"/>
        </w:rPr>
        <w:br/>
        <w:t xml:space="preserve">№ 1192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Об утверждении Правил принятия решения публично-правовой компанией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Фонд защиты прав граждан - участников долевого строительства</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E56EB7">
        <w:rPr>
          <w:rFonts w:ascii="Times New Roman" w:eastAsia="Calibri" w:hAnsi="Times New Roman" w:cs="Times New Roman"/>
          <w:sz w:val="28"/>
          <w:szCs w:val="28"/>
        </w:rPr>
        <w:t>о финансировании или</w:t>
      </w:r>
      <w:r w:rsidRPr="00E56EB7">
        <w:rPr>
          <w:rFonts w:ascii="Times New Roman" w:eastAsia="Calibri" w:hAnsi="Times New Roman" w:cs="Times New Roman"/>
          <w:sz w:val="28"/>
          <w:szCs w:val="28"/>
          <w:lang w:val="en-US"/>
        </w:rPr>
        <w:t> </w:t>
      </w:r>
      <w:r w:rsidRPr="00E56EB7">
        <w:rPr>
          <w:rFonts w:ascii="Times New Roman" w:eastAsia="Calibri" w:hAnsi="Times New Roman" w:cs="Times New Roman"/>
          <w:sz w:val="28"/>
          <w:szCs w:val="28"/>
        </w:rPr>
        <w:t>о</w:t>
      </w:r>
      <w:r w:rsidRPr="00E56EB7">
        <w:rPr>
          <w:rFonts w:ascii="Times New Roman" w:eastAsia="Calibri" w:hAnsi="Times New Roman" w:cs="Times New Roman"/>
          <w:sz w:val="28"/>
          <w:szCs w:val="28"/>
          <w:lang w:val="en-US"/>
        </w:rPr>
        <w:t> </w:t>
      </w:r>
      <w:r w:rsidRPr="00E56EB7">
        <w:rPr>
          <w:rFonts w:ascii="Times New Roman" w:eastAsia="Calibri" w:hAnsi="Times New Roman" w:cs="Times New Roman"/>
          <w:sz w:val="28"/>
          <w:szCs w:val="28"/>
        </w:rPr>
        <w:t>нецелесообразности финансирования мероприятий, предусмотренных частью 2 статьи 13</w:t>
      </w:r>
      <w:r w:rsidRPr="00E56EB7">
        <w:rPr>
          <w:rFonts w:ascii="Times New Roman" w:eastAsia="Calibri" w:hAnsi="Times New Roman" w:cs="Times New Roman"/>
          <w:sz w:val="28"/>
          <w:szCs w:val="28"/>
          <w:vertAlign w:val="superscript"/>
        </w:rPr>
        <w:t>1</w:t>
      </w:r>
      <w:r w:rsidRPr="00E56EB7">
        <w:rPr>
          <w:rFonts w:ascii="Times New Roman" w:eastAsia="Calibri" w:hAnsi="Times New Roman" w:cs="Times New Roman"/>
          <w:sz w:val="28"/>
          <w:szCs w:val="28"/>
        </w:rPr>
        <w:t xml:space="preserve"> Федерального закона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О публично-правовой компании по</w:t>
      </w:r>
      <w:r w:rsidRPr="00E56EB7">
        <w:rPr>
          <w:rFonts w:ascii="Times New Roman" w:eastAsia="Calibri" w:hAnsi="Times New Roman" w:cs="Times New Roman"/>
          <w:sz w:val="28"/>
          <w:szCs w:val="28"/>
          <w:lang w:val="en-US"/>
        </w:rPr>
        <w:t> </w:t>
      </w:r>
      <w:r w:rsidRPr="00E56EB7">
        <w:rPr>
          <w:rFonts w:ascii="Times New Roman" w:eastAsia="Calibri" w:hAnsi="Times New Roman" w:cs="Times New Roman"/>
          <w:sz w:val="28"/>
          <w:szCs w:val="28"/>
        </w:rPr>
        <w:t>защите прав граждан - участников долевого строительства при</w:t>
      </w:r>
      <w:r w:rsidRPr="00E56EB7">
        <w:rPr>
          <w:rFonts w:ascii="Times New Roman" w:eastAsia="Calibri" w:hAnsi="Times New Roman" w:cs="Times New Roman"/>
          <w:sz w:val="28"/>
          <w:szCs w:val="28"/>
          <w:lang w:val="en-US"/>
        </w:rPr>
        <w:t> </w:t>
      </w:r>
      <w:r w:rsidRPr="00E56EB7">
        <w:rPr>
          <w:rFonts w:ascii="Times New Roman" w:eastAsia="Calibri" w:hAnsi="Times New Roman" w:cs="Times New Roman"/>
          <w:sz w:val="28"/>
          <w:szCs w:val="28"/>
        </w:rPr>
        <w:t>несостоятельности (банкротстве) застройщиков и о внесении изменений в</w:t>
      </w:r>
      <w:r w:rsidRPr="00E56EB7">
        <w:rPr>
          <w:rFonts w:ascii="Times New Roman" w:eastAsia="Calibri" w:hAnsi="Times New Roman" w:cs="Times New Roman"/>
          <w:sz w:val="28"/>
          <w:szCs w:val="28"/>
          <w:lang w:val="en-US"/>
        </w:rPr>
        <w:t> </w:t>
      </w:r>
      <w:r w:rsidRPr="00E56EB7">
        <w:rPr>
          <w:rFonts w:ascii="Times New Roman" w:eastAsia="Calibri" w:hAnsi="Times New Roman" w:cs="Times New Roman"/>
          <w:sz w:val="28"/>
          <w:szCs w:val="28"/>
        </w:rPr>
        <w:t>отдельные законодательные акты Российской Федерации</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и о признании утратившими силу некоторых актов Правительства Российской Федерации</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(Собрание законодательства Российской Федерации, </w:t>
      </w:r>
      <w:r w:rsidRPr="00896A2A">
        <w:rPr>
          <w:rFonts w:ascii="Times New Roman" w:eastAsia="Calibri" w:hAnsi="Times New Roman" w:cs="Times New Roman"/>
          <w:sz w:val="28"/>
          <w:szCs w:val="28"/>
        </w:rPr>
        <w:t xml:space="preserve">2019, № 38, ст. 5306; 2020, </w:t>
      </w:r>
      <w:r w:rsidRPr="00896A2A">
        <w:rPr>
          <w:rFonts w:ascii="Times New Roman" w:eastAsia="Calibri" w:hAnsi="Times New Roman" w:cs="Times New Roman"/>
          <w:sz w:val="28"/>
          <w:szCs w:val="28"/>
        </w:rPr>
        <w:br/>
        <w:t>№ 35, ст. 5590</w:t>
      </w:r>
      <w:r w:rsidR="00E56A9F" w:rsidRPr="00896A2A">
        <w:rPr>
          <w:rFonts w:ascii="Times New Roman" w:eastAsia="Calibri" w:hAnsi="Times New Roman" w:cs="Times New Roman"/>
          <w:sz w:val="28"/>
          <w:szCs w:val="28"/>
        </w:rPr>
        <w:t>; 2021, № 13, ст. 2232</w:t>
      </w:r>
      <w:r w:rsidRPr="00896A2A">
        <w:rPr>
          <w:rFonts w:ascii="Times New Roman" w:eastAsia="Calibri" w:hAnsi="Times New Roman" w:cs="Times New Roman"/>
          <w:sz w:val="28"/>
          <w:szCs w:val="28"/>
        </w:rPr>
        <w:t>):</w:t>
      </w:r>
    </w:p>
    <w:p w:rsidR="00DF24BF" w:rsidRPr="00E56EB7" w:rsidRDefault="00DF24BF" w:rsidP="002A6509">
      <w:pPr>
        <w:spacing w:after="0" w:line="360" w:lineRule="exact"/>
        <w:ind w:firstLine="540"/>
        <w:jc w:val="both"/>
        <w:rPr>
          <w:rFonts w:ascii="Times New Roman" w:eastAsia="Times New Roman" w:hAnsi="Times New Roman" w:cs="Times New Roman"/>
          <w:sz w:val="24"/>
          <w:szCs w:val="24"/>
          <w:lang w:eastAsia="ru-RU"/>
        </w:rPr>
      </w:pPr>
      <w:r w:rsidRPr="00E56EB7">
        <w:rPr>
          <w:rFonts w:ascii="Times New Roman" w:eastAsia="Calibri" w:hAnsi="Times New Roman" w:cs="Times New Roman"/>
          <w:sz w:val="28"/>
          <w:szCs w:val="28"/>
        </w:rPr>
        <w:t xml:space="preserve">а) в пункте 3 слова </w:t>
      </w:r>
      <w:r w:rsidRPr="0028649A">
        <w:rPr>
          <w:rFonts w:ascii="Times New Roman" w:eastAsia="Calibri" w:hAnsi="Times New Roman" w:cs="Times New Roman"/>
          <w:sz w:val="28"/>
          <w:szCs w:val="28"/>
        </w:rPr>
        <w:t>"</w:t>
      </w:r>
      <w:r w:rsidRPr="00E56EB7">
        <w:rPr>
          <w:rFonts w:ascii="Times New Roman" w:eastAsia="Times New Roman" w:hAnsi="Times New Roman" w:cs="Times New Roman"/>
          <w:sz w:val="28"/>
          <w:szCs w:val="28"/>
          <w:lang w:eastAsia="ru-RU"/>
        </w:rPr>
        <w:t xml:space="preserve">в отношении которой заключен договор о развитии застроенной территории, или территории, в отношении которой заключен договор </w:t>
      </w:r>
      <w:r>
        <w:rPr>
          <w:rFonts w:ascii="Times New Roman" w:eastAsia="Times New Roman" w:hAnsi="Times New Roman" w:cs="Times New Roman"/>
          <w:sz w:val="28"/>
          <w:szCs w:val="28"/>
          <w:lang w:eastAsia="ru-RU"/>
        </w:rPr>
        <w:br/>
      </w:r>
      <w:r w:rsidRPr="00E56EB7">
        <w:rPr>
          <w:rFonts w:ascii="Times New Roman" w:eastAsia="Times New Roman" w:hAnsi="Times New Roman" w:cs="Times New Roman"/>
          <w:sz w:val="28"/>
          <w:szCs w:val="28"/>
          <w:lang w:eastAsia="ru-RU"/>
        </w:rPr>
        <w:t>о комплексном освоении территории</w:t>
      </w:r>
      <w:r w:rsidRPr="0028649A">
        <w:rPr>
          <w:rFonts w:ascii="Times New Roman" w:eastAsia="Times New Roman" w:hAnsi="Times New Roman" w:cs="Times New Roman"/>
          <w:sz w:val="28"/>
          <w:szCs w:val="28"/>
          <w:lang w:eastAsia="ru-RU"/>
        </w:rPr>
        <w:t>"</w:t>
      </w:r>
      <w:r w:rsidRPr="00E56EB7">
        <w:rPr>
          <w:rFonts w:ascii="Times New Roman" w:eastAsia="Times New Roman" w:hAnsi="Times New Roman" w:cs="Times New Roman"/>
          <w:sz w:val="28"/>
          <w:szCs w:val="28"/>
          <w:lang w:eastAsia="ru-RU"/>
        </w:rPr>
        <w:t xml:space="preserve"> заменить словами </w:t>
      </w:r>
      <w:r w:rsidRPr="0028649A">
        <w:rPr>
          <w:rFonts w:ascii="Times New Roman" w:eastAsia="Times New Roman" w:hAnsi="Times New Roman" w:cs="Times New Roman"/>
          <w:sz w:val="28"/>
          <w:szCs w:val="28"/>
          <w:lang w:eastAsia="ru-RU"/>
        </w:rPr>
        <w:t>"</w:t>
      </w:r>
      <w:r w:rsidRPr="00E56EB7">
        <w:rPr>
          <w:rFonts w:ascii="Times New Roman" w:eastAsia="Times New Roman" w:hAnsi="Times New Roman" w:cs="Times New Roman"/>
          <w:sz w:val="28"/>
          <w:szCs w:val="28"/>
          <w:lang w:eastAsia="ru-RU"/>
        </w:rPr>
        <w:t xml:space="preserve">в отношении которой договор о развитии застроенной территории или договор о комплексном освоении территории заключен до даты вступления в силу Федерального закона </w:t>
      </w:r>
      <w:r w:rsidRPr="0028649A">
        <w:rPr>
          <w:rFonts w:ascii="Times New Roman" w:eastAsia="Times New Roman" w:hAnsi="Times New Roman" w:cs="Times New Roman"/>
          <w:sz w:val="28"/>
          <w:szCs w:val="28"/>
          <w:lang w:eastAsia="ru-RU"/>
        </w:rPr>
        <w:t>"</w:t>
      </w:r>
      <w:r w:rsidRPr="00E56EB7">
        <w:rPr>
          <w:rFonts w:ascii="Times New Roman" w:eastAsia="Times New Roman" w:hAnsi="Times New Roman" w:cs="Times New Roman"/>
          <w:sz w:val="28"/>
          <w:szCs w:val="28"/>
          <w:lang w:eastAsia="ru-RU"/>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28649A">
        <w:rPr>
          <w:rFonts w:ascii="Times New Roman" w:eastAsia="Times New Roman" w:hAnsi="Times New Roman" w:cs="Times New Roman"/>
          <w:sz w:val="28"/>
          <w:szCs w:val="28"/>
          <w:lang w:eastAsia="ru-RU"/>
        </w:rPr>
        <w:t>"</w:t>
      </w:r>
      <w:r w:rsidRPr="00E56EB7">
        <w:rPr>
          <w:rFonts w:ascii="Times New Roman" w:eastAsia="Times New Roman" w:hAnsi="Times New Roman" w:cs="Times New Roman"/>
          <w:sz w:val="28"/>
          <w:szCs w:val="28"/>
          <w:lang w:eastAsia="ru-RU"/>
        </w:rPr>
        <w:t>;</w:t>
      </w:r>
    </w:p>
    <w:p w:rsidR="00DF24BF" w:rsidRPr="00E56EB7" w:rsidRDefault="00DF24BF" w:rsidP="002A650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E56EB7">
        <w:rPr>
          <w:rFonts w:ascii="Times New Roman" w:eastAsia="Calibri" w:hAnsi="Times New Roman" w:cs="Times New Roman"/>
          <w:sz w:val="28"/>
          <w:szCs w:val="28"/>
        </w:rPr>
        <w:t xml:space="preserve">б) </w:t>
      </w:r>
      <w:r w:rsidR="00025622">
        <w:rPr>
          <w:rFonts w:ascii="Times New Roman" w:eastAsia="Calibri" w:hAnsi="Times New Roman" w:cs="Times New Roman"/>
          <w:sz w:val="28"/>
          <w:szCs w:val="28"/>
        </w:rPr>
        <w:t xml:space="preserve">в приложении № 1 в </w:t>
      </w:r>
      <w:r w:rsidR="00A260DF">
        <w:rPr>
          <w:rFonts w:ascii="Times New Roman" w:eastAsia="Calibri" w:hAnsi="Times New Roman" w:cs="Times New Roman"/>
          <w:sz w:val="28"/>
          <w:szCs w:val="28"/>
        </w:rPr>
        <w:t>П</w:t>
      </w:r>
      <w:r w:rsidR="00025622" w:rsidRPr="00E56EB7">
        <w:rPr>
          <w:rFonts w:ascii="Times New Roman" w:eastAsia="Calibri" w:hAnsi="Times New Roman" w:cs="Times New Roman"/>
          <w:sz w:val="28"/>
          <w:szCs w:val="28"/>
        </w:rPr>
        <w:t>еречн</w:t>
      </w:r>
      <w:r w:rsidR="00025622">
        <w:rPr>
          <w:rFonts w:ascii="Times New Roman" w:eastAsia="Calibri" w:hAnsi="Times New Roman" w:cs="Times New Roman"/>
          <w:sz w:val="28"/>
          <w:szCs w:val="28"/>
        </w:rPr>
        <w:t>е</w:t>
      </w:r>
      <w:r w:rsidR="00025622" w:rsidRPr="00E56EB7">
        <w:rPr>
          <w:rFonts w:ascii="Times New Roman" w:eastAsia="Calibri" w:hAnsi="Times New Roman" w:cs="Times New Roman"/>
          <w:sz w:val="28"/>
          <w:szCs w:val="28"/>
        </w:rPr>
        <w:t xml:space="preserve"> </w:t>
      </w:r>
      <w:r w:rsidRPr="00E56EB7">
        <w:rPr>
          <w:rFonts w:ascii="Times New Roman" w:eastAsia="Calibri" w:hAnsi="Times New Roman" w:cs="Times New Roman"/>
          <w:sz w:val="28"/>
          <w:szCs w:val="28"/>
        </w:rPr>
        <w:t xml:space="preserve">документов, прилагаемых к ходатайству </w:t>
      </w:r>
      <w:r w:rsidR="009B2CAD">
        <w:rPr>
          <w:rFonts w:ascii="Times New Roman" w:eastAsia="Calibri" w:hAnsi="Times New Roman" w:cs="Times New Roman"/>
          <w:sz w:val="28"/>
          <w:szCs w:val="28"/>
        </w:rPr>
        <w:br/>
      </w:r>
      <w:r w:rsidRPr="00E56EB7">
        <w:rPr>
          <w:rFonts w:ascii="Times New Roman" w:eastAsia="Calibri" w:hAnsi="Times New Roman" w:cs="Times New Roman"/>
          <w:sz w:val="28"/>
          <w:szCs w:val="28"/>
        </w:rPr>
        <w:t xml:space="preserve">о восстановлении прав граждан, чьи денежные средства привлечены </w:t>
      </w:r>
      <w:r w:rsidR="009B2CAD">
        <w:rPr>
          <w:rFonts w:ascii="Times New Roman" w:eastAsia="Calibri" w:hAnsi="Times New Roman" w:cs="Times New Roman"/>
          <w:sz w:val="28"/>
          <w:szCs w:val="28"/>
        </w:rPr>
        <w:br/>
      </w:r>
      <w:r w:rsidRPr="00E56EB7">
        <w:rPr>
          <w:rFonts w:ascii="Times New Roman" w:eastAsia="Calibri" w:hAnsi="Times New Roman" w:cs="Times New Roman"/>
          <w:sz w:val="28"/>
          <w:szCs w:val="28"/>
        </w:rPr>
        <w:lastRenderedPageBreak/>
        <w:t>для строительства многоквартирных домов и (или) иных объектов недвижимости, включенных</w:t>
      </w:r>
      <w:r w:rsidR="00025622">
        <w:rPr>
          <w:rFonts w:ascii="Times New Roman" w:eastAsia="Calibri" w:hAnsi="Times New Roman" w:cs="Times New Roman"/>
          <w:sz w:val="28"/>
          <w:szCs w:val="28"/>
        </w:rPr>
        <w:t xml:space="preserve"> </w:t>
      </w:r>
      <w:r w:rsidRPr="00E56EB7">
        <w:rPr>
          <w:rFonts w:ascii="Times New Roman" w:eastAsia="Calibri" w:hAnsi="Times New Roman" w:cs="Times New Roman"/>
          <w:sz w:val="28"/>
          <w:szCs w:val="28"/>
        </w:rPr>
        <w:t xml:space="preserve">в единый реестр проблемных объектов, </w:t>
      </w:r>
      <w:r w:rsidR="002A6509">
        <w:rPr>
          <w:rFonts w:ascii="Times New Roman" w:eastAsia="Calibri" w:hAnsi="Times New Roman" w:cs="Times New Roman"/>
          <w:sz w:val="28"/>
          <w:szCs w:val="28"/>
        </w:rPr>
        <w:t xml:space="preserve">приведенном в приложении </w:t>
      </w:r>
      <w:r w:rsidR="00896A2A">
        <w:rPr>
          <w:rFonts w:ascii="Times New Roman" w:eastAsia="Calibri" w:hAnsi="Times New Roman" w:cs="Times New Roman"/>
          <w:sz w:val="28"/>
          <w:szCs w:val="28"/>
        </w:rPr>
        <w:br/>
      </w:r>
      <w:r w:rsidR="002A6509">
        <w:rPr>
          <w:rFonts w:ascii="Times New Roman" w:eastAsia="Calibri" w:hAnsi="Times New Roman" w:cs="Times New Roman"/>
          <w:sz w:val="28"/>
          <w:szCs w:val="28"/>
        </w:rPr>
        <w:t>к Т</w:t>
      </w:r>
      <w:r w:rsidR="00A260DF" w:rsidRPr="00A260DF">
        <w:rPr>
          <w:rFonts w:ascii="Times New Roman" w:eastAsia="Calibri" w:hAnsi="Times New Roman" w:cs="Times New Roman"/>
          <w:sz w:val="28"/>
          <w:szCs w:val="28"/>
        </w:rPr>
        <w:t xml:space="preserve">иповой форме </w:t>
      </w:r>
      <w:r w:rsidR="00025622">
        <w:rPr>
          <w:rFonts w:ascii="Times New Roman" w:eastAsia="Calibri" w:hAnsi="Times New Roman" w:cs="Times New Roman"/>
          <w:sz w:val="28"/>
          <w:szCs w:val="28"/>
        </w:rPr>
        <w:t xml:space="preserve">ходатайства </w:t>
      </w:r>
      <w:r w:rsidRPr="00E56EB7">
        <w:rPr>
          <w:rFonts w:ascii="Times New Roman" w:eastAsia="Calibri" w:hAnsi="Times New Roman" w:cs="Times New Roman"/>
          <w:sz w:val="28"/>
          <w:szCs w:val="28"/>
        </w:rPr>
        <w:t>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w:t>
      </w:r>
      <w:r w:rsidR="00025622">
        <w:rPr>
          <w:rFonts w:ascii="Times New Roman" w:eastAsia="Calibri" w:hAnsi="Times New Roman" w:cs="Times New Roman"/>
          <w:sz w:val="28"/>
          <w:szCs w:val="28"/>
        </w:rPr>
        <w:t xml:space="preserve">, </w:t>
      </w:r>
      <w:r w:rsidR="00A260DF">
        <w:rPr>
          <w:rFonts w:ascii="Times New Roman" w:eastAsia="Calibri" w:hAnsi="Times New Roman" w:cs="Times New Roman"/>
          <w:sz w:val="28"/>
          <w:szCs w:val="28"/>
        </w:rPr>
        <w:t>позицию</w:t>
      </w:r>
      <w:r w:rsidR="00025622">
        <w:rPr>
          <w:rFonts w:ascii="Times New Roman" w:eastAsia="Calibri" w:hAnsi="Times New Roman" w:cs="Times New Roman"/>
          <w:sz w:val="28"/>
          <w:szCs w:val="28"/>
        </w:rPr>
        <w:t xml:space="preserve"> 5 </w:t>
      </w:r>
      <w:r w:rsidRPr="00E56EB7">
        <w:rPr>
          <w:rFonts w:ascii="Times New Roman" w:eastAsia="Calibri" w:hAnsi="Times New Roman" w:cs="Times New Roman"/>
          <w:sz w:val="28"/>
          <w:szCs w:val="28"/>
        </w:rPr>
        <w:t>изложить в следующей редакции:</w:t>
      </w:r>
    </w:p>
    <w:tbl>
      <w:tblPr>
        <w:tblpPr w:leftFromText="171" w:rightFromText="171" w:vertAnchor="text"/>
        <w:tblW w:w="10314" w:type="dxa"/>
        <w:shd w:val="clear" w:color="auto" w:fill="FFFFFF"/>
        <w:tblCellMar>
          <w:left w:w="0" w:type="dxa"/>
          <w:right w:w="0" w:type="dxa"/>
        </w:tblCellMar>
        <w:tblLook w:val="04A0" w:firstRow="1" w:lastRow="0" w:firstColumn="1" w:lastColumn="0" w:noHBand="0" w:noVBand="1"/>
      </w:tblPr>
      <w:tblGrid>
        <w:gridCol w:w="331"/>
        <w:gridCol w:w="505"/>
        <w:gridCol w:w="8963"/>
        <w:gridCol w:w="515"/>
      </w:tblGrid>
      <w:tr w:rsidR="002A6509" w:rsidRPr="002A6509" w:rsidTr="002A6509">
        <w:trPr>
          <w:trHeight w:val="1928"/>
        </w:trPr>
        <w:tc>
          <w:tcPr>
            <w:tcW w:w="2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6509" w:rsidRPr="002A6509" w:rsidRDefault="002A6509" w:rsidP="002A6509">
            <w:pPr>
              <w:spacing w:after="0" w:line="360" w:lineRule="exact"/>
              <w:rPr>
                <w:rFonts w:ascii="Segoe UI" w:eastAsia="Times New Roman" w:hAnsi="Segoe UI" w:cs="Segoe UI"/>
                <w:color w:val="212121"/>
                <w:sz w:val="23"/>
                <w:szCs w:val="23"/>
                <w:lang w:eastAsia="ru-RU"/>
              </w:rPr>
            </w:pPr>
            <w:r w:rsidRPr="002A6509">
              <w:rPr>
                <w:rFonts w:ascii="Times New Roman" w:eastAsia="Times New Roman" w:hAnsi="Times New Roman" w:cs="Times New Roman"/>
                <w:color w:val="212121"/>
                <w:sz w:val="28"/>
                <w:szCs w:val="28"/>
                <w:lang w:eastAsia="ru-RU"/>
              </w:rPr>
              <w:t>"</w:t>
            </w:r>
          </w:p>
          <w:p w:rsidR="002A6509" w:rsidRPr="002A6509" w:rsidRDefault="002A6509" w:rsidP="002A6509">
            <w:pPr>
              <w:spacing w:after="0" w:line="360" w:lineRule="exact"/>
              <w:rPr>
                <w:rFonts w:ascii="Segoe UI" w:eastAsia="Times New Roman" w:hAnsi="Segoe UI" w:cs="Segoe UI"/>
                <w:color w:val="212121"/>
                <w:sz w:val="23"/>
                <w:szCs w:val="23"/>
                <w:lang w:eastAsia="ru-RU"/>
              </w:rPr>
            </w:pPr>
            <w:r w:rsidRPr="002A6509">
              <w:rPr>
                <w:rFonts w:ascii="Times New Roman" w:eastAsia="Times New Roman" w:hAnsi="Times New Roman" w:cs="Times New Roman"/>
                <w:color w:val="212121"/>
                <w:sz w:val="28"/>
                <w:szCs w:val="28"/>
                <w:lang w:eastAsia="ru-RU"/>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6509" w:rsidRPr="002A6509" w:rsidRDefault="002A6509" w:rsidP="002A6509">
            <w:pPr>
              <w:spacing w:after="0" w:line="360" w:lineRule="exact"/>
              <w:rPr>
                <w:rFonts w:ascii="Segoe UI" w:eastAsia="Times New Roman" w:hAnsi="Segoe UI" w:cs="Segoe UI"/>
                <w:color w:val="212121"/>
                <w:sz w:val="23"/>
                <w:szCs w:val="23"/>
                <w:lang w:eastAsia="ru-RU"/>
              </w:rPr>
            </w:pPr>
            <w:r w:rsidRPr="002A6509">
              <w:rPr>
                <w:rFonts w:ascii="Times New Roman" w:eastAsia="Times New Roman" w:hAnsi="Times New Roman" w:cs="Times New Roman"/>
                <w:color w:val="212121"/>
                <w:sz w:val="28"/>
                <w:szCs w:val="28"/>
                <w:lang w:eastAsia="ru-RU"/>
              </w:rPr>
              <w:t>5.</w:t>
            </w:r>
          </w:p>
        </w:tc>
        <w:tc>
          <w:tcPr>
            <w:tcW w:w="91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6509" w:rsidRPr="002A6509" w:rsidRDefault="002A6509" w:rsidP="002A6509">
            <w:pPr>
              <w:spacing w:after="0" w:line="360" w:lineRule="exact"/>
              <w:rPr>
                <w:rFonts w:ascii="Segoe UI" w:eastAsia="Times New Roman" w:hAnsi="Segoe UI" w:cs="Segoe UI"/>
                <w:color w:val="212121"/>
                <w:sz w:val="23"/>
                <w:szCs w:val="23"/>
                <w:lang w:eastAsia="ru-RU"/>
              </w:rPr>
            </w:pPr>
            <w:r w:rsidRPr="002A6509">
              <w:rPr>
                <w:rFonts w:ascii="Times New Roman" w:eastAsia="Times New Roman" w:hAnsi="Times New Roman" w:cs="Times New Roman"/>
                <w:color w:val="212121"/>
                <w:sz w:val="28"/>
                <w:szCs w:val="28"/>
                <w:lang w:eastAsia="ru-RU"/>
              </w:rPr>
              <w:t>Договор о комплексном освоении территории или договор о развитии застроенной территории, заключенный до даты вступления в силу Федерального закона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или договор о комплексном развитии территории</w:t>
            </w:r>
            <w:r w:rsidRPr="002A6509">
              <w:rPr>
                <w:rFonts w:ascii="Times New Roman" w:eastAsia="Times New Roman" w:hAnsi="Times New Roman" w:cs="Times New Roman"/>
                <w:color w:val="212121"/>
                <w:sz w:val="28"/>
                <w:szCs w:val="28"/>
                <w:lang w:eastAsia="ru-RU"/>
              </w:rPr>
              <w:br/>
              <w:t>(при наличии)</w:t>
            </w:r>
          </w:p>
        </w:tc>
        <w:tc>
          <w:tcPr>
            <w:tcW w:w="410" w:type="dxa"/>
            <w:tcBorders>
              <w:top w:val="nil"/>
              <w:left w:val="nil"/>
              <w:bottom w:val="nil"/>
              <w:right w:val="nil"/>
            </w:tcBorders>
            <w:shd w:val="clear" w:color="auto" w:fill="FFFFFF"/>
            <w:tcMar>
              <w:top w:w="0" w:type="dxa"/>
              <w:left w:w="108" w:type="dxa"/>
              <w:bottom w:w="0" w:type="dxa"/>
              <w:right w:w="108" w:type="dxa"/>
            </w:tcMar>
            <w:vAlign w:val="bottom"/>
            <w:hideMark/>
          </w:tcPr>
          <w:p w:rsidR="002A6509" w:rsidRPr="002A6509" w:rsidRDefault="002A6509" w:rsidP="002A6509">
            <w:pPr>
              <w:spacing w:after="0" w:line="360" w:lineRule="exact"/>
              <w:ind w:firstLine="709"/>
              <w:jc w:val="right"/>
              <w:rPr>
                <w:rFonts w:ascii="Segoe UI" w:eastAsia="Times New Roman" w:hAnsi="Segoe UI" w:cs="Segoe UI"/>
                <w:color w:val="212121"/>
                <w:sz w:val="23"/>
                <w:szCs w:val="23"/>
                <w:lang w:eastAsia="ru-RU"/>
              </w:rPr>
            </w:pPr>
            <w:r w:rsidRPr="002A6509">
              <w:rPr>
                <w:rFonts w:ascii="Times New Roman" w:eastAsia="Times New Roman" w:hAnsi="Times New Roman" w:cs="Times New Roman"/>
                <w:color w:val="212121"/>
                <w:sz w:val="28"/>
                <w:szCs w:val="28"/>
                <w:lang w:eastAsia="ru-RU"/>
              </w:rPr>
              <w:t>"".</w:t>
            </w:r>
          </w:p>
        </w:tc>
      </w:tr>
    </w:tbl>
    <w:p w:rsidR="00E56EB7" w:rsidRDefault="00DF24BF" w:rsidP="002A6509">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A17A57" w:rsidRPr="00A17A57">
        <w:rPr>
          <w:rFonts w:ascii="Times New Roman" w:eastAsia="Calibri" w:hAnsi="Times New Roman" w:cs="Times New Roman"/>
          <w:sz w:val="28"/>
          <w:szCs w:val="28"/>
          <w:lang w:eastAsia="ru-RU"/>
        </w:rPr>
        <w:t xml:space="preserve">. </w:t>
      </w:r>
      <w:r w:rsidR="00E56EB7" w:rsidRPr="00E56EB7">
        <w:rPr>
          <w:rFonts w:ascii="Times New Roman" w:eastAsia="Calibri" w:hAnsi="Times New Roman" w:cs="Times New Roman"/>
          <w:sz w:val="28"/>
          <w:szCs w:val="28"/>
          <w:lang w:eastAsia="ru-RU"/>
        </w:rPr>
        <w:t xml:space="preserve">В Правилах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w:t>
      </w:r>
      <w:r w:rsidR="00E56EB7">
        <w:rPr>
          <w:rFonts w:ascii="Times New Roman" w:eastAsia="Calibri" w:hAnsi="Times New Roman" w:cs="Times New Roman"/>
          <w:sz w:val="28"/>
          <w:szCs w:val="28"/>
          <w:lang w:eastAsia="ru-RU"/>
        </w:rPr>
        <w:br/>
      </w:r>
      <w:r w:rsidR="00E56EB7" w:rsidRPr="00E56EB7">
        <w:rPr>
          <w:rFonts w:ascii="Times New Roman" w:eastAsia="Calibri" w:hAnsi="Times New Roman" w:cs="Times New Roman"/>
          <w:sz w:val="28"/>
          <w:szCs w:val="28"/>
          <w:lang w:eastAsia="ru-RU"/>
        </w:rPr>
        <w:t xml:space="preserve">в собственности Российской Федерации, субъектов Российской Федерации, муниципальной собственности, утвержденных постановлением Правительства Российской Федерации от 17 мая 2017 г. №  579 "Об утверждении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w:t>
      </w:r>
      <w:r w:rsidR="00E56EB7">
        <w:rPr>
          <w:rFonts w:ascii="Times New Roman" w:eastAsia="Calibri" w:hAnsi="Times New Roman" w:cs="Times New Roman"/>
          <w:sz w:val="28"/>
          <w:szCs w:val="28"/>
          <w:lang w:eastAsia="ru-RU"/>
        </w:rPr>
        <w:br/>
      </w:r>
      <w:r w:rsidR="00E56EB7" w:rsidRPr="00E56EB7">
        <w:rPr>
          <w:rFonts w:ascii="Times New Roman" w:eastAsia="Calibri" w:hAnsi="Times New Roman" w:cs="Times New Roman"/>
          <w:sz w:val="28"/>
          <w:szCs w:val="28"/>
          <w:lang w:eastAsia="ru-RU"/>
        </w:rPr>
        <w:t xml:space="preserve">в собственности Российской Федерации, субъектов Российской Федерации, муниципальной собственности" (Собрание законодательства </w:t>
      </w:r>
      <w:r w:rsidR="008B6FDD">
        <w:rPr>
          <w:rFonts w:ascii="Times New Roman" w:eastAsia="Calibri" w:hAnsi="Times New Roman" w:cs="Times New Roman"/>
          <w:sz w:val="28"/>
          <w:szCs w:val="28"/>
          <w:lang w:eastAsia="ru-RU"/>
        </w:rPr>
        <w:br/>
      </w:r>
      <w:r w:rsidR="00E56EB7" w:rsidRPr="00E56EB7">
        <w:rPr>
          <w:rFonts w:ascii="Times New Roman" w:eastAsia="Calibri" w:hAnsi="Times New Roman" w:cs="Times New Roman"/>
          <w:sz w:val="28"/>
          <w:szCs w:val="28"/>
          <w:lang w:eastAsia="ru-RU"/>
        </w:rPr>
        <w:t>Российской Федерации, 2017, № 21, ст. 3029; 2021, № 24, ст. 4516)</w:t>
      </w:r>
      <w:r w:rsidR="0028649A">
        <w:rPr>
          <w:rFonts w:ascii="Times New Roman" w:eastAsia="Calibri" w:hAnsi="Times New Roman" w:cs="Times New Roman"/>
          <w:sz w:val="28"/>
          <w:szCs w:val="28"/>
          <w:lang w:eastAsia="ru-RU"/>
        </w:rPr>
        <w:t>:</w:t>
      </w:r>
    </w:p>
    <w:p w:rsidR="00E56EB7" w:rsidRPr="00E56EB7" w:rsidRDefault="00E56EB7" w:rsidP="002A6509">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r w:rsidR="0028649A">
        <w:rPr>
          <w:rFonts w:ascii="Times New Roman" w:eastAsia="Calibri" w:hAnsi="Times New Roman" w:cs="Times New Roman"/>
          <w:sz w:val="28"/>
          <w:szCs w:val="28"/>
          <w:lang w:eastAsia="ru-RU"/>
        </w:rPr>
        <w:t>п</w:t>
      </w:r>
      <w:r w:rsidRPr="00E56EB7">
        <w:rPr>
          <w:rFonts w:ascii="Times New Roman" w:eastAsia="Calibri" w:hAnsi="Times New Roman" w:cs="Times New Roman"/>
          <w:sz w:val="28"/>
          <w:szCs w:val="28"/>
          <w:lang w:eastAsia="ru-RU"/>
        </w:rPr>
        <w:t xml:space="preserve">одпункт "н" пункта 3 дополнить словами ", не включенные </w:t>
      </w:r>
      <w:r>
        <w:rPr>
          <w:rFonts w:ascii="Times New Roman" w:eastAsia="Calibri" w:hAnsi="Times New Roman" w:cs="Times New Roman"/>
          <w:sz w:val="28"/>
          <w:szCs w:val="28"/>
          <w:lang w:eastAsia="ru-RU"/>
        </w:rPr>
        <w:br/>
      </w:r>
      <w:r w:rsidRPr="00E56EB7">
        <w:rPr>
          <w:rFonts w:ascii="Times New Roman" w:eastAsia="Calibri" w:hAnsi="Times New Roman" w:cs="Times New Roman"/>
          <w:sz w:val="28"/>
          <w:szCs w:val="28"/>
          <w:lang w:eastAsia="ru-RU"/>
        </w:rPr>
        <w:t>в предусмотренный пунктом 6 части 1 статьи 67 Градостроительного кодекса Российской Федерации перечень объектов культурного наследия, подлежащих сохранению в соответствии</w:t>
      </w:r>
      <w:r>
        <w:rPr>
          <w:rFonts w:ascii="Times New Roman" w:eastAsia="Calibri" w:hAnsi="Times New Roman" w:cs="Times New Roman"/>
          <w:sz w:val="28"/>
          <w:szCs w:val="28"/>
          <w:lang w:eastAsia="ru-RU"/>
        </w:rPr>
        <w:t xml:space="preserve"> </w:t>
      </w:r>
      <w:r w:rsidRPr="00E56EB7">
        <w:rPr>
          <w:rFonts w:ascii="Times New Roman" w:eastAsia="Calibri" w:hAnsi="Times New Roman" w:cs="Times New Roman"/>
          <w:sz w:val="28"/>
          <w:szCs w:val="28"/>
          <w:lang w:eastAsia="ru-RU"/>
        </w:rPr>
        <w:t xml:space="preserve">с законодательством Российской Федерации </w:t>
      </w:r>
      <w:r w:rsidR="0028649A">
        <w:rPr>
          <w:rFonts w:ascii="Times New Roman" w:eastAsia="Calibri" w:hAnsi="Times New Roman" w:cs="Times New Roman"/>
          <w:sz w:val="28"/>
          <w:szCs w:val="28"/>
          <w:lang w:eastAsia="ru-RU"/>
        </w:rPr>
        <w:br/>
      </w:r>
      <w:r w:rsidRPr="00E56EB7">
        <w:rPr>
          <w:rFonts w:ascii="Times New Roman" w:eastAsia="Calibri" w:hAnsi="Times New Roman" w:cs="Times New Roman"/>
          <w:sz w:val="28"/>
          <w:szCs w:val="28"/>
          <w:lang w:eastAsia="ru-RU"/>
        </w:rPr>
        <w:t>об объектах культурного наследия при реализации решения о комплексном развитии территории".</w:t>
      </w:r>
    </w:p>
    <w:p w:rsidR="00E56EB7" w:rsidRPr="00E56EB7" w:rsidRDefault="00E56EB7" w:rsidP="002A6509">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28649A">
        <w:rPr>
          <w:rFonts w:ascii="Times New Roman" w:eastAsia="Calibri" w:hAnsi="Times New Roman" w:cs="Times New Roman"/>
          <w:sz w:val="28"/>
          <w:szCs w:val="28"/>
          <w:lang w:eastAsia="ru-RU"/>
        </w:rPr>
        <w:t xml:space="preserve"> п</w:t>
      </w:r>
      <w:r w:rsidRPr="00E56EB7">
        <w:rPr>
          <w:rFonts w:ascii="Times New Roman" w:eastAsia="Calibri" w:hAnsi="Times New Roman" w:cs="Times New Roman"/>
          <w:sz w:val="28"/>
          <w:szCs w:val="28"/>
          <w:lang w:eastAsia="ru-RU"/>
        </w:rPr>
        <w:t>ункт 4 изложить в следующей редакции:</w:t>
      </w:r>
    </w:p>
    <w:p w:rsidR="004E4148" w:rsidRDefault="00E56EB7" w:rsidP="002A6509">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E56EB7">
        <w:rPr>
          <w:rFonts w:ascii="Times New Roman" w:eastAsia="Calibri" w:hAnsi="Times New Roman" w:cs="Times New Roman"/>
          <w:sz w:val="28"/>
          <w:szCs w:val="28"/>
          <w:lang w:eastAsia="ru-RU"/>
        </w:rPr>
        <w:t xml:space="preserve">"4. Отказ в согласовании проекта решения по основаниям, предусмотренным подпунктами "а" и "и" пункта 3 настоящих Правил, допускается только при условии, что документами территориального планирования, документацией по планировке </w:t>
      </w:r>
      <w:r w:rsidRPr="00E56EB7">
        <w:rPr>
          <w:rFonts w:ascii="Times New Roman" w:eastAsia="Calibri" w:hAnsi="Times New Roman" w:cs="Times New Roman"/>
          <w:sz w:val="28"/>
          <w:szCs w:val="28"/>
          <w:lang w:eastAsia="ru-RU"/>
        </w:rPr>
        <w:lastRenderedPageBreak/>
        <w:t xml:space="preserve">территории или утвержденными государственными или муниципальными программами, решениями Правительства Российской Федерации, органов государственной власти субъектов Российской Федерации, органов местного самоуправления не предусмотрены иное размещение объектов федерального значения, регионального значения, местного значения, указанных в подпункте "а" пункта 3 настоящих Правил, или иное размещение объектов, предназначенных </w:t>
      </w:r>
      <w:r w:rsidR="0028649A">
        <w:rPr>
          <w:rFonts w:ascii="Times New Roman" w:eastAsia="Calibri" w:hAnsi="Times New Roman" w:cs="Times New Roman"/>
          <w:sz w:val="28"/>
          <w:szCs w:val="28"/>
          <w:lang w:eastAsia="ru-RU"/>
        </w:rPr>
        <w:br/>
      </w:r>
      <w:r w:rsidRPr="00E56EB7">
        <w:rPr>
          <w:rFonts w:ascii="Times New Roman" w:eastAsia="Calibri" w:hAnsi="Times New Roman" w:cs="Times New Roman"/>
          <w:sz w:val="28"/>
          <w:szCs w:val="28"/>
          <w:lang w:eastAsia="ru-RU"/>
        </w:rPr>
        <w:t>для целей, указанных в подпункте  "и" пункта 3 настоящих Правил, соответственно.".</w:t>
      </w:r>
    </w:p>
    <w:p w:rsidR="00DF24BF" w:rsidRDefault="00DF24BF" w:rsidP="002A6509">
      <w:pPr>
        <w:autoSpaceDE w:val="0"/>
        <w:autoSpaceDN w:val="0"/>
        <w:adjustRightInd w:val="0"/>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260DF">
        <w:rPr>
          <w:rFonts w:ascii="Times New Roman" w:eastAsia="Calibri" w:hAnsi="Times New Roman" w:cs="Times New Roman"/>
          <w:sz w:val="28"/>
          <w:szCs w:val="28"/>
        </w:rPr>
        <w:t>. В пункте 3 Т</w:t>
      </w:r>
      <w:r w:rsidRPr="00E56EB7">
        <w:rPr>
          <w:rFonts w:ascii="Times New Roman" w:eastAsia="Calibri" w:hAnsi="Times New Roman" w:cs="Times New Roman"/>
          <w:sz w:val="28"/>
          <w:szCs w:val="28"/>
        </w:rPr>
        <w:t xml:space="preserve">ипового соглашения о возникновении у участника долевого строительства доли в праве общей долевой собственности на объект социальной инфраструктуры, </w:t>
      </w:r>
      <w:r w:rsidR="00087614">
        <w:rPr>
          <w:rFonts w:ascii="Times New Roman" w:eastAsia="Calibri" w:hAnsi="Times New Roman" w:cs="Times New Roman"/>
          <w:sz w:val="28"/>
          <w:szCs w:val="28"/>
        </w:rPr>
        <w:t> </w:t>
      </w:r>
      <w:r w:rsidRPr="00E56EB7">
        <w:rPr>
          <w:rFonts w:ascii="Times New Roman" w:eastAsia="Calibri" w:hAnsi="Times New Roman" w:cs="Times New Roman"/>
          <w:sz w:val="28"/>
          <w:szCs w:val="28"/>
        </w:rPr>
        <w:t xml:space="preserve">утвержденного постановлением Правительства </w:t>
      </w:r>
      <w:r w:rsidR="00CA13B4">
        <w:rPr>
          <w:rFonts w:ascii="Times New Roman" w:eastAsia="Calibri" w:hAnsi="Times New Roman" w:cs="Times New Roman"/>
          <w:sz w:val="28"/>
          <w:szCs w:val="28"/>
        </w:rPr>
        <w:br/>
      </w:r>
      <w:r w:rsidRPr="00E56EB7">
        <w:rPr>
          <w:rFonts w:ascii="Times New Roman" w:eastAsia="Calibri" w:hAnsi="Times New Roman" w:cs="Times New Roman"/>
          <w:sz w:val="28"/>
          <w:szCs w:val="28"/>
        </w:rPr>
        <w:t xml:space="preserve">Российской Федерации от 3 февраля 2017 г. № 131 </w:t>
      </w:r>
      <w:r w:rsidRPr="0028649A">
        <w:rPr>
          <w:rFonts w:ascii="Times New Roman" w:eastAsia="Calibri" w:hAnsi="Times New Roman" w:cs="Times New Roman"/>
          <w:sz w:val="28"/>
          <w:szCs w:val="28"/>
        </w:rPr>
        <w:t>"</w:t>
      </w:r>
      <w:r w:rsidR="001B5920">
        <w:rPr>
          <w:rFonts w:ascii="Times New Roman" w:eastAsia="Calibri" w:hAnsi="Times New Roman" w:cs="Times New Roman"/>
          <w:sz w:val="28"/>
          <w:szCs w:val="28"/>
        </w:rPr>
        <w:t>Об утверждении т</w:t>
      </w:r>
      <w:r w:rsidRPr="00E56EB7">
        <w:rPr>
          <w:rFonts w:ascii="Times New Roman" w:eastAsia="Calibri" w:hAnsi="Times New Roman" w:cs="Times New Roman"/>
          <w:sz w:val="28"/>
          <w:szCs w:val="28"/>
        </w:rPr>
        <w:t>ипового соглашения</w:t>
      </w:r>
      <w:r w:rsidR="00CA13B4">
        <w:rPr>
          <w:rFonts w:ascii="Times New Roman" w:eastAsia="Calibri" w:hAnsi="Times New Roman" w:cs="Times New Roman"/>
          <w:sz w:val="28"/>
          <w:szCs w:val="28"/>
        </w:rPr>
        <w:t xml:space="preserve"> </w:t>
      </w:r>
      <w:r w:rsidRPr="00E56EB7">
        <w:rPr>
          <w:rFonts w:ascii="Times New Roman" w:eastAsia="Calibri" w:hAnsi="Times New Roman" w:cs="Times New Roman"/>
          <w:sz w:val="28"/>
          <w:szCs w:val="28"/>
        </w:rPr>
        <w:t>о возникновении у участника долевого строительства доли в праве общей долевой собственности на объект социальной инфраструктуры</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(Собрание законодательства Российской Федерации, 2017, № 8, ст. 1229), слова </w:t>
      </w:r>
      <w:r>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(договора </w:t>
      </w:r>
      <w:r w:rsidR="00CA13B4">
        <w:rPr>
          <w:rFonts w:ascii="Times New Roman" w:eastAsia="Calibri" w:hAnsi="Times New Roman" w:cs="Times New Roman"/>
          <w:sz w:val="28"/>
          <w:szCs w:val="28"/>
        </w:rPr>
        <w:br/>
      </w:r>
      <w:r w:rsidRPr="00E56EB7">
        <w:rPr>
          <w:rFonts w:ascii="Times New Roman" w:eastAsia="Calibri" w:hAnsi="Times New Roman" w:cs="Times New Roman"/>
          <w:sz w:val="28"/>
          <w:szCs w:val="28"/>
        </w:rPr>
        <w:t xml:space="preserve">о развитии застроенной территории, договора о комплексном освоении территории, в том числе в целях строительства жилья экономического класса, договора </w:t>
      </w:r>
      <w:r w:rsidR="00CA13B4">
        <w:rPr>
          <w:rFonts w:ascii="Times New Roman" w:eastAsia="Calibri" w:hAnsi="Times New Roman" w:cs="Times New Roman"/>
          <w:sz w:val="28"/>
          <w:szCs w:val="28"/>
        </w:rPr>
        <w:br/>
      </w:r>
      <w:r w:rsidRPr="00E56EB7">
        <w:rPr>
          <w:rFonts w:ascii="Times New Roman" w:eastAsia="Calibri" w:hAnsi="Times New Roman" w:cs="Times New Roman"/>
          <w:sz w:val="28"/>
          <w:szCs w:val="28"/>
        </w:rPr>
        <w:t xml:space="preserve">о комплексном развитии территории по инициативе правообладателей, договора </w:t>
      </w:r>
      <w:r w:rsidR="00CA13B4">
        <w:rPr>
          <w:rFonts w:ascii="Times New Roman" w:eastAsia="Calibri" w:hAnsi="Times New Roman" w:cs="Times New Roman"/>
          <w:sz w:val="28"/>
          <w:szCs w:val="28"/>
        </w:rPr>
        <w:br/>
      </w:r>
      <w:r w:rsidRPr="00E56EB7">
        <w:rPr>
          <w:rFonts w:ascii="Times New Roman" w:eastAsia="Calibri" w:hAnsi="Times New Roman" w:cs="Times New Roman"/>
          <w:sz w:val="28"/>
          <w:szCs w:val="28"/>
        </w:rPr>
        <w:t>о комплексном развитии территории по инициативе органов местного самоуправления - указать нужное при наличии одного из указанных договоров)</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заменить словами </w:t>
      </w:r>
      <w:r>
        <w:rPr>
          <w:rFonts w:ascii="Times New Roman" w:eastAsia="Calibri" w:hAnsi="Times New Roman" w:cs="Times New Roman"/>
          <w:sz w:val="28"/>
          <w:szCs w:val="28"/>
        </w:rPr>
        <w:t>"</w:t>
      </w:r>
      <w:r w:rsidRPr="00E56EB7">
        <w:rPr>
          <w:rFonts w:ascii="Times New Roman" w:eastAsia="Calibri" w:hAnsi="Times New Roman" w:cs="Times New Roman"/>
          <w:sz w:val="28"/>
          <w:szCs w:val="28"/>
        </w:rPr>
        <w:t>(договора</w:t>
      </w:r>
      <w:r w:rsidR="00CA13B4">
        <w:rPr>
          <w:rFonts w:ascii="Times New Roman" w:eastAsia="Calibri" w:hAnsi="Times New Roman" w:cs="Times New Roman"/>
          <w:sz w:val="28"/>
          <w:szCs w:val="28"/>
        </w:rPr>
        <w:t xml:space="preserve"> </w:t>
      </w:r>
      <w:r w:rsidRPr="00E56EB7">
        <w:rPr>
          <w:rFonts w:ascii="Times New Roman" w:eastAsia="Calibri" w:hAnsi="Times New Roman" w:cs="Times New Roman"/>
          <w:sz w:val="28"/>
          <w:szCs w:val="28"/>
        </w:rPr>
        <w:t xml:space="preserve">о развитии застроенной территории, договора </w:t>
      </w:r>
      <w:r w:rsidR="00CA13B4">
        <w:rPr>
          <w:rFonts w:ascii="Times New Roman" w:eastAsia="Calibri" w:hAnsi="Times New Roman" w:cs="Times New Roman"/>
          <w:sz w:val="28"/>
          <w:szCs w:val="28"/>
        </w:rPr>
        <w:br/>
      </w:r>
      <w:r w:rsidRPr="00E56EB7">
        <w:rPr>
          <w:rFonts w:ascii="Times New Roman" w:eastAsia="Calibri" w:hAnsi="Times New Roman" w:cs="Times New Roman"/>
          <w:sz w:val="28"/>
          <w:szCs w:val="28"/>
        </w:rPr>
        <w:t>о комплексно</w:t>
      </w:r>
      <w:r>
        <w:rPr>
          <w:rFonts w:ascii="Times New Roman" w:eastAsia="Calibri" w:hAnsi="Times New Roman" w:cs="Times New Roman"/>
          <w:sz w:val="28"/>
          <w:szCs w:val="28"/>
        </w:rPr>
        <w:t xml:space="preserve">м освоении территории, договора </w:t>
      </w:r>
      <w:r w:rsidRPr="00E56EB7">
        <w:rPr>
          <w:rFonts w:ascii="Times New Roman" w:eastAsia="Calibri" w:hAnsi="Times New Roman" w:cs="Times New Roman"/>
          <w:sz w:val="28"/>
          <w:szCs w:val="28"/>
        </w:rPr>
        <w:t>о комплексном развитии территории по инициа</w:t>
      </w:r>
      <w:r>
        <w:rPr>
          <w:rFonts w:ascii="Times New Roman" w:eastAsia="Calibri" w:hAnsi="Times New Roman" w:cs="Times New Roman"/>
          <w:sz w:val="28"/>
          <w:szCs w:val="28"/>
        </w:rPr>
        <w:t xml:space="preserve">тиве правообладателей, договора </w:t>
      </w:r>
      <w:r w:rsidRPr="00E56EB7">
        <w:rPr>
          <w:rFonts w:ascii="Times New Roman" w:eastAsia="Calibri" w:hAnsi="Times New Roman" w:cs="Times New Roman"/>
          <w:sz w:val="28"/>
          <w:szCs w:val="28"/>
        </w:rPr>
        <w:t xml:space="preserve">о комплексном развитии территории </w:t>
      </w:r>
      <w:r w:rsidR="00CA13B4">
        <w:rPr>
          <w:rFonts w:ascii="Times New Roman" w:eastAsia="Calibri" w:hAnsi="Times New Roman" w:cs="Times New Roman"/>
          <w:sz w:val="28"/>
          <w:szCs w:val="28"/>
        </w:rPr>
        <w:br/>
      </w:r>
      <w:r w:rsidRPr="00E56EB7">
        <w:rPr>
          <w:rFonts w:ascii="Times New Roman" w:eastAsia="Calibri" w:hAnsi="Times New Roman" w:cs="Times New Roman"/>
          <w:sz w:val="28"/>
          <w:szCs w:val="28"/>
        </w:rPr>
        <w:t>по инициативе органов местного самоуправления, заключенного до даты вступления в силу Федерального закона</w:t>
      </w:r>
      <w:r w:rsidR="00CA13B4">
        <w:rPr>
          <w:rFonts w:ascii="Times New Roman" w:eastAsia="Calibri" w:hAnsi="Times New Roman" w:cs="Times New Roman"/>
          <w:sz w:val="28"/>
          <w:szCs w:val="28"/>
        </w:rPr>
        <w:t xml:space="preserve">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О внесении изменений в Градостроительный кодекс Российской Федерации и отдельные законодательные акты Российской </w:t>
      </w:r>
      <w:r>
        <w:rPr>
          <w:rFonts w:ascii="Times New Roman" w:eastAsia="Calibri" w:hAnsi="Times New Roman" w:cs="Times New Roman"/>
          <w:sz w:val="28"/>
          <w:szCs w:val="28"/>
        </w:rPr>
        <w:t xml:space="preserve">Федерации </w:t>
      </w:r>
      <w:r w:rsidR="00896A2A">
        <w:rPr>
          <w:rFonts w:ascii="Times New Roman" w:eastAsia="Calibri" w:hAnsi="Times New Roman" w:cs="Times New Roman"/>
          <w:sz w:val="28"/>
          <w:szCs w:val="28"/>
        </w:rPr>
        <w:br/>
      </w:r>
      <w:r w:rsidRPr="00E56EB7">
        <w:rPr>
          <w:rFonts w:ascii="Times New Roman" w:eastAsia="Calibri" w:hAnsi="Times New Roman" w:cs="Times New Roman"/>
          <w:sz w:val="28"/>
          <w:szCs w:val="28"/>
        </w:rPr>
        <w:t>в целях обеспечения комплексного развития территорий</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или договора</w:t>
      </w:r>
      <w:r w:rsidR="00CA13B4">
        <w:rPr>
          <w:rFonts w:ascii="Times New Roman" w:eastAsia="Calibri" w:hAnsi="Times New Roman" w:cs="Times New Roman"/>
          <w:sz w:val="28"/>
          <w:szCs w:val="28"/>
        </w:rPr>
        <w:t xml:space="preserve"> </w:t>
      </w:r>
      <w:r w:rsidR="00896A2A">
        <w:rPr>
          <w:rFonts w:ascii="Times New Roman" w:eastAsia="Calibri" w:hAnsi="Times New Roman" w:cs="Times New Roman"/>
          <w:sz w:val="28"/>
          <w:szCs w:val="28"/>
        </w:rPr>
        <w:br/>
      </w:r>
      <w:r w:rsidRPr="00E56EB7">
        <w:rPr>
          <w:rFonts w:ascii="Times New Roman" w:eastAsia="Calibri" w:hAnsi="Times New Roman" w:cs="Times New Roman"/>
          <w:sz w:val="28"/>
          <w:szCs w:val="28"/>
        </w:rPr>
        <w:t>о комплексном развитии территории (при наличии)</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w:t>
      </w:r>
    </w:p>
    <w:p w:rsidR="00DF24BF" w:rsidRPr="00E56EB7" w:rsidRDefault="00DF24BF" w:rsidP="002A6509">
      <w:pPr>
        <w:autoSpaceDE w:val="0"/>
        <w:autoSpaceDN w:val="0"/>
        <w:adjustRightInd w:val="0"/>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E56EB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Пункт</w:t>
      </w:r>
      <w:r w:rsidR="00A260DF">
        <w:rPr>
          <w:rFonts w:ascii="Times New Roman" w:eastAsia="Calibri" w:hAnsi="Times New Roman" w:cs="Times New Roman"/>
          <w:sz w:val="28"/>
          <w:szCs w:val="28"/>
        </w:rPr>
        <w:t xml:space="preserve"> 2 Т</w:t>
      </w:r>
      <w:r w:rsidRPr="00E56EB7">
        <w:rPr>
          <w:rFonts w:ascii="Times New Roman" w:eastAsia="Calibri" w:hAnsi="Times New Roman" w:cs="Times New Roman"/>
          <w:sz w:val="28"/>
          <w:szCs w:val="28"/>
        </w:rPr>
        <w:t xml:space="preserve">ребований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25 декабря 2015 г. № 1440 </w:t>
      </w:r>
      <w:r>
        <w:rPr>
          <w:rFonts w:ascii="Times New Roman" w:eastAsia="Calibri" w:hAnsi="Times New Roman" w:cs="Times New Roman"/>
          <w:sz w:val="28"/>
          <w:szCs w:val="28"/>
        </w:rPr>
        <w:br/>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Об утверждении требований к программам комплексного развития транспортной инфраструктуры поселений, городских округов</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(Собрание законодательства Российской Федерации, 2016, № 2, ст. 326), дополнить словами </w:t>
      </w:r>
      <w:r w:rsidRPr="002864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56EB7">
        <w:rPr>
          <w:rFonts w:ascii="Times New Roman" w:eastAsia="Calibri" w:hAnsi="Times New Roman" w:cs="Times New Roman"/>
          <w:sz w:val="28"/>
          <w:szCs w:val="28"/>
        </w:rPr>
        <w:t>заключенным</w:t>
      </w:r>
      <w:r>
        <w:rPr>
          <w:rFonts w:ascii="Times New Roman" w:eastAsia="Calibri" w:hAnsi="Times New Roman" w:cs="Times New Roman"/>
          <w:sz w:val="28"/>
          <w:szCs w:val="28"/>
        </w:rPr>
        <w:t>и</w:t>
      </w:r>
      <w:r w:rsidRPr="00E56EB7">
        <w:rPr>
          <w:rFonts w:ascii="Times New Roman" w:eastAsia="Calibri" w:hAnsi="Times New Roman" w:cs="Times New Roman"/>
          <w:sz w:val="28"/>
          <w:szCs w:val="28"/>
        </w:rPr>
        <w:t xml:space="preserve"> </w:t>
      </w:r>
      <w:r w:rsidR="00896A2A">
        <w:rPr>
          <w:rFonts w:ascii="Times New Roman" w:eastAsia="Calibri" w:hAnsi="Times New Roman" w:cs="Times New Roman"/>
          <w:sz w:val="28"/>
          <w:szCs w:val="28"/>
        </w:rPr>
        <w:br/>
      </w:r>
      <w:r w:rsidRPr="00E56EB7">
        <w:rPr>
          <w:rFonts w:ascii="Times New Roman" w:eastAsia="Calibri" w:hAnsi="Times New Roman" w:cs="Times New Roman"/>
          <w:sz w:val="28"/>
          <w:szCs w:val="28"/>
        </w:rPr>
        <w:t>до даты вступления в силу Федерального закона</w:t>
      </w:r>
      <w:r w:rsidR="00A260DF">
        <w:rPr>
          <w:rFonts w:ascii="Times New Roman" w:eastAsia="Calibri" w:hAnsi="Times New Roman" w:cs="Times New Roman"/>
          <w:sz w:val="28"/>
          <w:szCs w:val="28"/>
        </w:rPr>
        <w:t xml:space="preserve">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О внесении изменений </w:t>
      </w:r>
      <w:r w:rsidR="00896A2A">
        <w:rPr>
          <w:rFonts w:ascii="Times New Roman" w:eastAsia="Calibri" w:hAnsi="Times New Roman" w:cs="Times New Roman"/>
          <w:sz w:val="28"/>
          <w:szCs w:val="28"/>
        </w:rPr>
        <w:br/>
      </w:r>
      <w:r w:rsidRPr="00E56EB7">
        <w:rPr>
          <w:rFonts w:ascii="Times New Roman" w:eastAsia="Calibri" w:hAnsi="Times New Roman" w:cs="Times New Roman"/>
          <w:sz w:val="28"/>
          <w:szCs w:val="28"/>
        </w:rPr>
        <w:t>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а также договорами о комплексном развитии территории</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w:t>
      </w:r>
    </w:p>
    <w:p w:rsidR="00DF24BF" w:rsidRPr="007D313D" w:rsidRDefault="00DF24BF" w:rsidP="002A6509">
      <w:pPr>
        <w:autoSpaceDE w:val="0"/>
        <w:autoSpaceDN w:val="0"/>
        <w:adjustRightInd w:val="0"/>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E56EB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Пункт</w:t>
      </w:r>
      <w:r w:rsidR="00A260DF">
        <w:rPr>
          <w:rFonts w:ascii="Times New Roman" w:eastAsia="Calibri" w:hAnsi="Times New Roman" w:cs="Times New Roman"/>
          <w:sz w:val="28"/>
          <w:szCs w:val="28"/>
        </w:rPr>
        <w:t xml:space="preserve"> 2 Т</w:t>
      </w:r>
      <w:r w:rsidRPr="00E56EB7">
        <w:rPr>
          <w:rFonts w:ascii="Times New Roman" w:eastAsia="Calibri" w:hAnsi="Times New Roman" w:cs="Times New Roman"/>
          <w:sz w:val="28"/>
          <w:szCs w:val="28"/>
        </w:rPr>
        <w:t xml:space="preserve">ребований к программам комплексного развития социальной инфраструктуры поселений, городских округов, утвержденных постановлением </w:t>
      </w:r>
      <w:r w:rsidRPr="00E56EB7">
        <w:rPr>
          <w:rFonts w:ascii="Times New Roman" w:eastAsia="Calibri" w:hAnsi="Times New Roman" w:cs="Times New Roman"/>
          <w:sz w:val="28"/>
          <w:szCs w:val="28"/>
        </w:rPr>
        <w:lastRenderedPageBreak/>
        <w:t xml:space="preserve">Правительства Российской Федерации от 1 октября 2015 г. № 1050 </w:t>
      </w:r>
      <w:r>
        <w:rPr>
          <w:rFonts w:ascii="Times New Roman" w:eastAsia="Calibri" w:hAnsi="Times New Roman" w:cs="Times New Roman"/>
          <w:sz w:val="28"/>
          <w:szCs w:val="28"/>
        </w:rPr>
        <w:br/>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Об утверждении требований к программам комплексного развития социальной инфраструктуры поселений, городских округов</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(Собрание законодательства Российской Федерации, 2015, № 41, ст. 5661), дополнить словами  </w:t>
      </w:r>
      <w:r w:rsidRPr="002864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56EB7">
        <w:rPr>
          <w:rFonts w:ascii="Times New Roman" w:eastAsia="Calibri" w:hAnsi="Times New Roman" w:cs="Times New Roman"/>
          <w:sz w:val="28"/>
          <w:szCs w:val="28"/>
        </w:rPr>
        <w:t>заключенным</w:t>
      </w:r>
      <w:r>
        <w:rPr>
          <w:rFonts w:ascii="Times New Roman" w:eastAsia="Calibri" w:hAnsi="Times New Roman" w:cs="Times New Roman"/>
          <w:sz w:val="28"/>
          <w:szCs w:val="28"/>
        </w:rPr>
        <w:t>и</w:t>
      </w:r>
      <w:r w:rsidRPr="00E56EB7">
        <w:rPr>
          <w:rFonts w:ascii="Times New Roman" w:eastAsia="Calibri" w:hAnsi="Times New Roman" w:cs="Times New Roman"/>
          <w:sz w:val="28"/>
          <w:szCs w:val="28"/>
        </w:rPr>
        <w:t xml:space="preserve"> до даты вступления в силу</w:t>
      </w:r>
      <w:r w:rsidR="00A260DF">
        <w:rPr>
          <w:rFonts w:ascii="Times New Roman" w:eastAsia="Calibri" w:hAnsi="Times New Roman" w:cs="Times New Roman"/>
          <w:sz w:val="28"/>
          <w:szCs w:val="28"/>
        </w:rPr>
        <w:t xml:space="preserve"> </w:t>
      </w:r>
      <w:r w:rsidRPr="00E56EB7">
        <w:rPr>
          <w:rFonts w:ascii="Times New Roman" w:eastAsia="Calibri" w:hAnsi="Times New Roman" w:cs="Times New Roman"/>
          <w:sz w:val="28"/>
          <w:szCs w:val="28"/>
        </w:rPr>
        <w:t xml:space="preserve">Федерального закона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О внесении изменений</w:t>
      </w:r>
      <w:r w:rsidR="007D313D">
        <w:rPr>
          <w:rFonts w:ascii="Times New Roman" w:eastAsia="Calibri" w:hAnsi="Times New Roman" w:cs="Times New Roman"/>
          <w:sz w:val="28"/>
          <w:szCs w:val="28"/>
        </w:rPr>
        <w:t xml:space="preserve"> </w:t>
      </w:r>
      <w:r w:rsidR="00896A2A">
        <w:rPr>
          <w:rFonts w:ascii="Times New Roman" w:eastAsia="Calibri" w:hAnsi="Times New Roman" w:cs="Times New Roman"/>
          <w:sz w:val="28"/>
          <w:szCs w:val="28"/>
        </w:rPr>
        <w:br/>
      </w:r>
      <w:r w:rsidRPr="00E56EB7">
        <w:rPr>
          <w:rFonts w:ascii="Times New Roman" w:eastAsia="Calibri" w:hAnsi="Times New Roman" w:cs="Times New Roman"/>
          <w:sz w:val="28"/>
          <w:szCs w:val="28"/>
        </w:rPr>
        <w:t>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а также договорами о комплексном развитии территории</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w:t>
      </w:r>
      <w:r w:rsidRPr="00E56EB7">
        <w:rPr>
          <w:rFonts w:ascii="Times New Roman" w:eastAsia="Calibri" w:hAnsi="Times New Roman" w:cs="Times New Roman"/>
          <w:color w:val="FF0000"/>
          <w:sz w:val="28"/>
          <w:szCs w:val="28"/>
        </w:rPr>
        <w:t xml:space="preserve"> </w:t>
      </w:r>
    </w:p>
    <w:p w:rsidR="00DF24BF" w:rsidRPr="00E56EB7" w:rsidRDefault="00DF24BF" w:rsidP="002A6509">
      <w:pPr>
        <w:autoSpaceDE w:val="0"/>
        <w:autoSpaceDN w:val="0"/>
        <w:adjustRightInd w:val="0"/>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E56EB7">
        <w:rPr>
          <w:rFonts w:ascii="Times New Roman" w:eastAsia="Calibri" w:hAnsi="Times New Roman" w:cs="Times New Roman"/>
          <w:sz w:val="28"/>
          <w:szCs w:val="28"/>
        </w:rPr>
        <w:t>. В подпункте "в" пункта 21 Правил присвоения, изменения и аннулирования адресов, утвержденных постановлением Правительства Российской Федерации</w:t>
      </w:r>
      <w:r w:rsidRPr="00E56EB7">
        <w:rPr>
          <w:rFonts w:ascii="Times New Roman" w:eastAsia="Calibri" w:hAnsi="Times New Roman" w:cs="Times New Roman"/>
          <w:sz w:val="28"/>
          <w:szCs w:val="28"/>
        </w:rPr>
        <w:br/>
        <w:t xml:space="preserve">от 19 ноября 2014 г. № 1221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Об утверждении Правил присвоения, изменения</w:t>
      </w:r>
      <w:r w:rsidRPr="00E56EB7">
        <w:rPr>
          <w:rFonts w:ascii="Times New Roman" w:eastAsia="Calibri" w:hAnsi="Times New Roman" w:cs="Times New Roman"/>
          <w:sz w:val="28"/>
          <w:szCs w:val="28"/>
        </w:rPr>
        <w:br/>
        <w:t>и аннулирования адресов</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w:t>
      </w:r>
      <w:r w:rsidRPr="00A2183C">
        <w:rPr>
          <w:rFonts w:ascii="Times New Roman" w:eastAsia="Calibri" w:hAnsi="Times New Roman" w:cs="Times New Roman"/>
          <w:sz w:val="28"/>
          <w:szCs w:val="28"/>
        </w:rPr>
        <w:t>(Собрание законодательства Российской Федерации, 2014, № 48, ст. 6861</w:t>
      </w:r>
      <w:r w:rsidR="005310BB" w:rsidRPr="00A2183C">
        <w:rPr>
          <w:rFonts w:ascii="Times New Roman" w:eastAsia="Calibri" w:hAnsi="Times New Roman" w:cs="Times New Roman"/>
          <w:sz w:val="28"/>
          <w:szCs w:val="28"/>
        </w:rPr>
        <w:t>; 2020, № 37, ст. 5729</w:t>
      </w:r>
      <w:r w:rsidRPr="00A2183C">
        <w:rPr>
          <w:rFonts w:ascii="Times New Roman" w:eastAsia="Calibri" w:hAnsi="Times New Roman" w:cs="Times New Roman"/>
          <w:sz w:val="28"/>
          <w:szCs w:val="28"/>
        </w:rPr>
        <w:t>) слова "о развитии застроенной территории" заменить словами</w:t>
      </w:r>
      <w:r w:rsidR="005310BB" w:rsidRPr="00A2183C">
        <w:rPr>
          <w:rFonts w:ascii="Times New Roman" w:eastAsia="Calibri" w:hAnsi="Times New Roman" w:cs="Times New Roman"/>
          <w:sz w:val="28"/>
          <w:szCs w:val="28"/>
        </w:rPr>
        <w:t xml:space="preserve"> </w:t>
      </w:r>
      <w:r w:rsidRPr="00A2183C">
        <w:rPr>
          <w:rFonts w:ascii="Times New Roman" w:eastAsia="Calibri" w:hAnsi="Times New Roman" w:cs="Times New Roman"/>
          <w:sz w:val="28"/>
          <w:szCs w:val="28"/>
        </w:rPr>
        <w:t>"о комплексном развитии</w:t>
      </w:r>
      <w:r w:rsidRPr="00E56EB7">
        <w:rPr>
          <w:rFonts w:ascii="Times New Roman" w:eastAsia="Calibri" w:hAnsi="Times New Roman" w:cs="Times New Roman"/>
          <w:sz w:val="28"/>
          <w:szCs w:val="28"/>
        </w:rPr>
        <w:t xml:space="preserve"> территории</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w:t>
      </w:r>
    </w:p>
    <w:p w:rsidR="00DF24BF" w:rsidRPr="00505964" w:rsidRDefault="00DF24BF" w:rsidP="002A6509">
      <w:pPr>
        <w:autoSpaceDE w:val="0"/>
        <w:autoSpaceDN w:val="0"/>
        <w:adjustRightInd w:val="0"/>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E56EB7">
        <w:rPr>
          <w:rFonts w:ascii="Times New Roman" w:eastAsia="Calibri" w:hAnsi="Times New Roman" w:cs="Times New Roman"/>
          <w:sz w:val="28"/>
          <w:szCs w:val="28"/>
        </w:rPr>
        <w:t xml:space="preserve">. </w:t>
      </w:r>
      <w:r w:rsidR="00025622">
        <w:rPr>
          <w:rFonts w:ascii="Times New Roman" w:eastAsia="Calibri" w:hAnsi="Times New Roman" w:cs="Times New Roman"/>
          <w:sz w:val="28"/>
          <w:szCs w:val="28"/>
        </w:rPr>
        <w:t>Абзац</w:t>
      </w:r>
      <w:r w:rsidRPr="00E56EB7">
        <w:rPr>
          <w:rFonts w:ascii="Times New Roman" w:eastAsia="Calibri" w:hAnsi="Times New Roman" w:cs="Times New Roman"/>
          <w:sz w:val="28"/>
          <w:szCs w:val="28"/>
        </w:rPr>
        <w:t xml:space="preserve"> пятый подпункта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а</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пункта 1 </w:t>
      </w:r>
      <w:hyperlink r:id="rId8" w:history="1">
        <w:r w:rsidRPr="00E56EB7">
          <w:rPr>
            <w:rFonts w:ascii="Times New Roman" w:eastAsia="Calibri" w:hAnsi="Times New Roman" w:cs="Times New Roman"/>
            <w:sz w:val="28"/>
            <w:szCs w:val="28"/>
          </w:rPr>
          <w:t>постановления</w:t>
        </w:r>
      </w:hyperlink>
      <w:r w:rsidRPr="00E56EB7">
        <w:rPr>
          <w:rFonts w:ascii="Times New Roman" w:eastAsia="Calibri" w:hAnsi="Times New Roman" w:cs="Times New Roman"/>
          <w:sz w:val="28"/>
          <w:szCs w:val="28"/>
        </w:rPr>
        <w:t xml:space="preserve"> Правительства Российской Федерации от 10 сентября 2012 г. № 909 </w:t>
      </w:r>
      <w:r w:rsidRPr="0028649A">
        <w:rPr>
          <w:rFonts w:ascii="Times New Roman" w:eastAsia="Calibri" w:hAnsi="Times New Roman" w:cs="Times New Roman"/>
          <w:sz w:val="28"/>
          <w:szCs w:val="28"/>
        </w:rPr>
        <w:t>"</w:t>
      </w:r>
      <w:r>
        <w:rPr>
          <w:rFonts w:ascii="Times New Roman" w:eastAsia="Calibri" w:hAnsi="Times New Roman" w:cs="Times New Roman"/>
          <w:sz w:val="28"/>
          <w:szCs w:val="28"/>
        </w:rPr>
        <w:t xml:space="preserve">Об определении </w:t>
      </w:r>
      <w:r w:rsidRPr="00E56EB7">
        <w:rPr>
          <w:rFonts w:ascii="Times New Roman" w:eastAsia="Calibri" w:hAnsi="Times New Roman" w:cs="Times New Roman"/>
          <w:sz w:val="28"/>
          <w:szCs w:val="28"/>
        </w:rPr>
        <w:t xml:space="preserve">официального сайта Российской Федерации в информационно-телекоммуникационной сети </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Интернет</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 xml:space="preserve"> для </w:t>
      </w:r>
      <w:r w:rsidRPr="00505964">
        <w:rPr>
          <w:rFonts w:ascii="Times New Roman" w:eastAsia="Calibri" w:hAnsi="Times New Roman" w:cs="Times New Roman"/>
          <w:sz w:val="28"/>
          <w:szCs w:val="28"/>
        </w:rPr>
        <w:t xml:space="preserve">размещения информации о проведении торгов и внесении изменений в некоторые акты Правительства </w:t>
      </w:r>
      <w:r w:rsidR="009B2CAD" w:rsidRPr="00505964">
        <w:rPr>
          <w:rFonts w:ascii="Times New Roman" w:eastAsia="Calibri" w:hAnsi="Times New Roman" w:cs="Times New Roman"/>
          <w:sz w:val="28"/>
          <w:szCs w:val="28"/>
        </w:rPr>
        <w:br/>
      </w:r>
      <w:r w:rsidRPr="00505964">
        <w:rPr>
          <w:rFonts w:ascii="Times New Roman" w:eastAsia="Calibri" w:hAnsi="Times New Roman" w:cs="Times New Roman"/>
          <w:sz w:val="28"/>
          <w:szCs w:val="28"/>
        </w:rPr>
        <w:t>Российской Федерации" (Собрание законодательства Российской Федерации, 2012, № 38, ст. 5121</w:t>
      </w:r>
      <w:r w:rsidR="00434DC0" w:rsidRPr="00505964">
        <w:rPr>
          <w:rFonts w:ascii="Times New Roman" w:eastAsia="Calibri" w:hAnsi="Times New Roman" w:cs="Times New Roman"/>
          <w:sz w:val="28"/>
          <w:szCs w:val="28"/>
        </w:rPr>
        <w:t xml:space="preserve">; 2013, № 29, ст. 3974; 2014, № 8, ст. 819; 2015, № 7, </w:t>
      </w:r>
      <w:r w:rsidR="00434DC0" w:rsidRPr="00505964">
        <w:rPr>
          <w:rFonts w:ascii="Times New Roman" w:eastAsia="Calibri" w:hAnsi="Times New Roman" w:cs="Times New Roman"/>
          <w:sz w:val="28"/>
          <w:szCs w:val="28"/>
        </w:rPr>
        <w:br/>
        <w:t xml:space="preserve">ст. 1045; № 41, ст. 5654; № 49, ст. 6979; 2016, № 37, ст. 5501; № 47, ст. 6675;  2017, № 43, ст. 6342; № 44, ст. 6514; 2018, № 31, ст. 5002; </w:t>
      </w:r>
      <w:r w:rsidR="00434DC0" w:rsidRPr="00505964">
        <w:br/>
      </w:r>
      <w:r w:rsidR="00434DC0" w:rsidRPr="00505964">
        <w:rPr>
          <w:rFonts w:ascii="Times New Roman" w:eastAsia="Calibri" w:hAnsi="Times New Roman" w:cs="Times New Roman"/>
          <w:sz w:val="28"/>
          <w:szCs w:val="28"/>
        </w:rPr>
        <w:t>№ 53, ст. 8666; 2020, № 37, ст. 5713; № 39, ст. 6043</w:t>
      </w:r>
      <w:r w:rsidR="00B80EF7" w:rsidRPr="00505964">
        <w:rPr>
          <w:rFonts w:ascii="Times New Roman" w:eastAsia="Calibri" w:hAnsi="Times New Roman" w:cs="Times New Roman"/>
          <w:sz w:val="28"/>
          <w:szCs w:val="28"/>
        </w:rPr>
        <w:t xml:space="preserve">, </w:t>
      </w:r>
      <w:r w:rsidR="00434DC0" w:rsidRPr="00505964">
        <w:rPr>
          <w:rFonts w:ascii="Times New Roman" w:eastAsia="Calibri" w:hAnsi="Times New Roman" w:cs="Times New Roman"/>
          <w:sz w:val="28"/>
          <w:szCs w:val="28"/>
        </w:rPr>
        <w:t xml:space="preserve">6070; № 43, ст. 6800; № 48, </w:t>
      </w:r>
      <w:r w:rsidR="00B80EF7" w:rsidRPr="00505964">
        <w:rPr>
          <w:rFonts w:ascii="Times New Roman" w:eastAsia="Calibri" w:hAnsi="Times New Roman" w:cs="Times New Roman"/>
          <w:sz w:val="28"/>
          <w:szCs w:val="28"/>
        </w:rPr>
        <w:br/>
      </w:r>
      <w:r w:rsidR="00434DC0" w:rsidRPr="00505964">
        <w:rPr>
          <w:rFonts w:ascii="Times New Roman" w:eastAsia="Calibri" w:hAnsi="Times New Roman" w:cs="Times New Roman"/>
          <w:sz w:val="28"/>
          <w:szCs w:val="28"/>
        </w:rPr>
        <w:t>ст. 7731; 2021, № 26, ст. 4968; № 42, ст. 7126; № 43, ст. 7276</w:t>
      </w:r>
      <w:r w:rsidRPr="00505964">
        <w:rPr>
          <w:rFonts w:ascii="Times New Roman" w:eastAsia="Calibri" w:hAnsi="Times New Roman" w:cs="Times New Roman"/>
          <w:sz w:val="28"/>
          <w:szCs w:val="28"/>
        </w:rPr>
        <w:t>) изложить в следующей редакции:</w:t>
      </w:r>
    </w:p>
    <w:p w:rsidR="00DF24BF" w:rsidRDefault="00DF24BF" w:rsidP="002A650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505964">
        <w:rPr>
          <w:rFonts w:ascii="Times New Roman" w:eastAsia="Calibri" w:hAnsi="Times New Roman" w:cs="Times New Roman"/>
          <w:sz w:val="28"/>
          <w:szCs w:val="28"/>
        </w:rPr>
        <w:t>"о проведении торгов (конкурса или аукциона) на право</w:t>
      </w:r>
      <w:r w:rsidRPr="00E56EB7">
        <w:rPr>
          <w:rFonts w:ascii="Times New Roman" w:eastAsia="Calibri" w:hAnsi="Times New Roman" w:cs="Times New Roman"/>
          <w:sz w:val="28"/>
          <w:szCs w:val="28"/>
        </w:rPr>
        <w:t xml:space="preserve"> заключения договоров о комплексном развитии территории;</w:t>
      </w:r>
      <w:r w:rsidRPr="0028649A">
        <w:rPr>
          <w:rFonts w:ascii="Times New Roman" w:eastAsia="Calibri" w:hAnsi="Times New Roman" w:cs="Times New Roman"/>
          <w:sz w:val="28"/>
          <w:szCs w:val="28"/>
        </w:rPr>
        <w:t>"</w:t>
      </w:r>
      <w:r w:rsidRPr="00E56EB7">
        <w:rPr>
          <w:rFonts w:ascii="Times New Roman" w:eastAsia="Calibri" w:hAnsi="Times New Roman" w:cs="Times New Roman"/>
          <w:sz w:val="28"/>
          <w:szCs w:val="28"/>
        </w:rPr>
        <w:t>.</w:t>
      </w:r>
    </w:p>
    <w:p w:rsidR="00632C02" w:rsidRDefault="00DF24BF" w:rsidP="00652662">
      <w:pPr>
        <w:autoSpaceDE w:val="0"/>
        <w:autoSpaceDN w:val="0"/>
        <w:adjustRightInd w:val="0"/>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E56EB7">
        <w:rPr>
          <w:rFonts w:ascii="Times New Roman" w:eastAsia="Calibri" w:hAnsi="Times New Roman" w:cs="Times New Roman"/>
          <w:sz w:val="28"/>
          <w:szCs w:val="28"/>
        </w:rPr>
        <w:t xml:space="preserve">. </w:t>
      </w:r>
      <w:r w:rsidR="00E56EB7" w:rsidRPr="00E56EB7">
        <w:rPr>
          <w:rFonts w:ascii="Times New Roman" w:eastAsia="Calibri" w:hAnsi="Times New Roman" w:cs="Times New Roman"/>
          <w:sz w:val="28"/>
          <w:szCs w:val="28"/>
        </w:rPr>
        <w:t xml:space="preserve">В абзаце пятом подпункта "а" пункта 4 постановления Правительства Российской Федерации от 3 апреля 2008 г. № 234 "Об обеспечении жилищного </w:t>
      </w:r>
      <w:r w:rsidR="005310BB">
        <w:rPr>
          <w:rFonts w:ascii="Times New Roman" w:eastAsia="Calibri" w:hAnsi="Times New Roman" w:cs="Times New Roman"/>
          <w:sz w:val="28"/>
          <w:szCs w:val="28"/>
        </w:rPr>
        <w:br/>
      </w:r>
      <w:r w:rsidR="00E56EB7" w:rsidRPr="00E56EB7">
        <w:rPr>
          <w:rFonts w:ascii="Times New Roman" w:eastAsia="Calibri" w:hAnsi="Times New Roman" w:cs="Times New Roman"/>
          <w:sz w:val="28"/>
          <w:szCs w:val="28"/>
        </w:rPr>
        <w:t xml:space="preserve">и иного строительства на земельных участках, находящихся в федеральной собственности" (Собрание законодательства Российской Федерации, </w:t>
      </w:r>
      <w:r w:rsidR="00E56EB7" w:rsidRPr="00505964">
        <w:rPr>
          <w:rFonts w:ascii="Times New Roman" w:eastAsia="Calibri" w:hAnsi="Times New Roman" w:cs="Times New Roman"/>
          <w:sz w:val="28"/>
          <w:szCs w:val="28"/>
        </w:rPr>
        <w:t>2008, № 14,</w:t>
      </w:r>
      <w:r w:rsidR="00E56EB7" w:rsidRPr="00505964">
        <w:rPr>
          <w:rFonts w:ascii="Times New Roman" w:eastAsia="Calibri" w:hAnsi="Times New Roman" w:cs="Times New Roman"/>
          <w:sz w:val="28"/>
          <w:szCs w:val="28"/>
        </w:rPr>
        <w:br/>
        <w:t>ст. 1424</w:t>
      </w:r>
      <w:r w:rsidR="005310BB" w:rsidRPr="00505964">
        <w:rPr>
          <w:rFonts w:ascii="Times New Roman" w:eastAsia="Calibri" w:hAnsi="Times New Roman" w:cs="Times New Roman"/>
          <w:sz w:val="28"/>
          <w:szCs w:val="28"/>
        </w:rPr>
        <w:t xml:space="preserve">; </w:t>
      </w:r>
      <w:r w:rsidR="00652662" w:rsidRPr="00505964">
        <w:rPr>
          <w:rFonts w:ascii="Times New Roman" w:eastAsia="Calibri" w:hAnsi="Times New Roman" w:cs="Times New Roman"/>
          <w:sz w:val="28"/>
          <w:szCs w:val="28"/>
        </w:rPr>
        <w:t>2009, № 1, ст. 151;</w:t>
      </w:r>
      <w:r w:rsidR="005310BB" w:rsidRPr="00505964">
        <w:rPr>
          <w:rFonts w:ascii="Times New Roman" w:eastAsia="Calibri" w:hAnsi="Times New Roman" w:cs="Times New Roman"/>
          <w:sz w:val="28"/>
          <w:szCs w:val="28"/>
        </w:rPr>
        <w:t xml:space="preserve"> № 40, ст. 4700;</w:t>
      </w:r>
      <w:r w:rsidR="00B80EF7" w:rsidRPr="00505964">
        <w:rPr>
          <w:rFonts w:ascii="Times New Roman" w:eastAsia="Calibri" w:hAnsi="Times New Roman" w:cs="Times New Roman"/>
          <w:sz w:val="28"/>
          <w:szCs w:val="28"/>
        </w:rPr>
        <w:t xml:space="preserve"> 2015, </w:t>
      </w:r>
      <w:r w:rsidR="00E35F59" w:rsidRPr="00505964">
        <w:rPr>
          <w:rFonts w:ascii="Times New Roman" w:eastAsia="Calibri" w:hAnsi="Times New Roman" w:cs="Times New Roman"/>
          <w:sz w:val="28"/>
          <w:szCs w:val="28"/>
        </w:rPr>
        <w:t>№</w:t>
      </w:r>
      <w:r w:rsidR="00B80EF7" w:rsidRPr="00505964">
        <w:rPr>
          <w:rFonts w:ascii="Times New Roman" w:eastAsia="Calibri" w:hAnsi="Times New Roman" w:cs="Times New Roman"/>
          <w:sz w:val="28"/>
          <w:szCs w:val="28"/>
        </w:rPr>
        <w:t xml:space="preserve"> 46, ст. 6391</w:t>
      </w:r>
      <w:r w:rsidR="005310BB" w:rsidRPr="00505964">
        <w:rPr>
          <w:rFonts w:ascii="Times New Roman" w:eastAsia="Calibri" w:hAnsi="Times New Roman" w:cs="Times New Roman"/>
          <w:sz w:val="28"/>
          <w:szCs w:val="28"/>
        </w:rPr>
        <w:t>;</w:t>
      </w:r>
      <w:r w:rsidR="00E35F59" w:rsidRPr="00505964">
        <w:rPr>
          <w:rFonts w:ascii="Times New Roman" w:eastAsia="Calibri" w:hAnsi="Times New Roman" w:cs="Times New Roman"/>
          <w:sz w:val="28"/>
          <w:szCs w:val="28"/>
        </w:rPr>
        <w:t xml:space="preserve"> 2020, № 49, </w:t>
      </w:r>
      <w:r w:rsidR="00505964">
        <w:rPr>
          <w:rFonts w:ascii="Times New Roman" w:eastAsia="Calibri" w:hAnsi="Times New Roman" w:cs="Times New Roman"/>
          <w:sz w:val="28"/>
          <w:szCs w:val="28"/>
        </w:rPr>
        <w:br/>
      </w:r>
      <w:r w:rsidR="00E35F59" w:rsidRPr="00505964">
        <w:rPr>
          <w:rFonts w:ascii="Times New Roman" w:eastAsia="Calibri" w:hAnsi="Times New Roman" w:cs="Times New Roman"/>
          <w:sz w:val="28"/>
          <w:szCs w:val="28"/>
        </w:rPr>
        <w:t>ст. 7931</w:t>
      </w:r>
      <w:r w:rsidR="00652662" w:rsidRPr="00505964">
        <w:rPr>
          <w:rFonts w:ascii="Times New Roman" w:eastAsia="Calibri" w:hAnsi="Times New Roman" w:cs="Times New Roman"/>
          <w:sz w:val="28"/>
          <w:szCs w:val="28"/>
        </w:rPr>
        <w:t>)</w:t>
      </w:r>
      <w:r w:rsidR="00E35F59" w:rsidRPr="00505964">
        <w:rPr>
          <w:rFonts w:ascii="Times New Roman" w:eastAsia="Calibri" w:hAnsi="Times New Roman" w:cs="Times New Roman"/>
          <w:sz w:val="28"/>
          <w:szCs w:val="28"/>
        </w:rPr>
        <w:t xml:space="preserve"> </w:t>
      </w:r>
      <w:r w:rsidR="00E56EB7" w:rsidRPr="00505964">
        <w:rPr>
          <w:rFonts w:ascii="Times New Roman" w:eastAsia="Calibri" w:hAnsi="Times New Roman" w:cs="Times New Roman"/>
          <w:sz w:val="28"/>
          <w:szCs w:val="28"/>
        </w:rPr>
        <w:t xml:space="preserve"> слова</w:t>
      </w:r>
      <w:r w:rsidR="00652662" w:rsidRPr="00505964">
        <w:rPr>
          <w:rFonts w:ascii="Times New Roman" w:eastAsia="Calibri" w:hAnsi="Times New Roman" w:cs="Times New Roman"/>
          <w:sz w:val="28"/>
          <w:szCs w:val="28"/>
        </w:rPr>
        <w:t xml:space="preserve"> </w:t>
      </w:r>
      <w:r w:rsidR="00E56EB7" w:rsidRPr="00505964">
        <w:rPr>
          <w:rFonts w:ascii="Times New Roman" w:eastAsia="Calibri" w:hAnsi="Times New Roman" w:cs="Times New Roman"/>
          <w:sz w:val="28"/>
          <w:szCs w:val="28"/>
        </w:rPr>
        <w:t>"о развитии застроенной территории" заменить</w:t>
      </w:r>
      <w:r w:rsidR="00E56EB7" w:rsidRPr="00E56EB7">
        <w:rPr>
          <w:rFonts w:ascii="Times New Roman" w:eastAsia="Calibri" w:hAnsi="Times New Roman" w:cs="Times New Roman"/>
          <w:sz w:val="28"/>
          <w:szCs w:val="28"/>
        </w:rPr>
        <w:t xml:space="preserve"> словами</w:t>
      </w:r>
      <w:r w:rsidR="005310BB">
        <w:rPr>
          <w:rFonts w:ascii="Times New Roman" w:eastAsia="Calibri" w:hAnsi="Times New Roman" w:cs="Times New Roman"/>
          <w:sz w:val="28"/>
          <w:szCs w:val="28"/>
        </w:rPr>
        <w:t xml:space="preserve"> </w:t>
      </w:r>
      <w:r w:rsidR="00896A2A">
        <w:rPr>
          <w:rFonts w:ascii="Times New Roman" w:eastAsia="Calibri" w:hAnsi="Times New Roman" w:cs="Times New Roman"/>
          <w:sz w:val="28"/>
          <w:szCs w:val="28"/>
        </w:rPr>
        <w:br/>
      </w:r>
      <w:r w:rsidR="00E56EB7" w:rsidRPr="00E56EB7">
        <w:rPr>
          <w:rFonts w:ascii="Times New Roman" w:eastAsia="Calibri" w:hAnsi="Times New Roman" w:cs="Times New Roman"/>
          <w:sz w:val="28"/>
          <w:szCs w:val="28"/>
        </w:rPr>
        <w:t>"о комплексном развитии территории".</w:t>
      </w:r>
    </w:p>
    <w:p w:rsidR="00531671" w:rsidRPr="00531671" w:rsidRDefault="00531671" w:rsidP="002A6509">
      <w:pPr>
        <w:tabs>
          <w:tab w:val="left" w:pos="4536"/>
          <w:tab w:val="left" w:pos="4820"/>
          <w:tab w:val="left" w:pos="5103"/>
          <w:tab w:val="left" w:pos="5387"/>
          <w:tab w:val="left" w:pos="5670"/>
          <w:tab w:val="left" w:pos="5954"/>
          <w:tab w:val="left" w:pos="6237"/>
          <w:tab w:val="left" w:pos="6521"/>
          <w:tab w:val="left" w:pos="6804"/>
        </w:tabs>
        <w:spacing w:after="0" w:line="360" w:lineRule="exact"/>
        <w:jc w:val="center"/>
        <w:rPr>
          <w:rFonts w:ascii="Times New Roman" w:eastAsia="Calibri" w:hAnsi="Times New Roman" w:cs="Times New Roman"/>
          <w:sz w:val="28"/>
          <w:szCs w:val="28"/>
        </w:rPr>
      </w:pPr>
      <w:r w:rsidRPr="00531671">
        <w:rPr>
          <w:rFonts w:ascii="Times New Roman" w:eastAsia="Calibri" w:hAnsi="Times New Roman" w:cs="Times New Roman"/>
          <w:sz w:val="28"/>
          <w:szCs w:val="28"/>
        </w:rPr>
        <w:t>___________</w:t>
      </w:r>
    </w:p>
    <w:p w:rsidR="00C061E6" w:rsidRPr="00C061E6" w:rsidRDefault="00C061E6" w:rsidP="002A6509">
      <w:pPr>
        <w:spacing w:after="0" w:line="360" w:lineRule="exact"/>
        <w:ind w:firstLine="709"/>
        <w:jc w:val="both"/>
        <w:rPr>
          <w:rFonts w:ascii="Times New Roman" w:hAnsi="Times New Roman" w:cs="Times New Roman"/>
          <w:sz w:val="28"/>
          <w:szCs w:val="28"/>
        </w:rPr>
      </w:pPr>
    </w:p>
    <w:sectPr w:rsidR="00C061E6" w:rsidRPr="00C061E6" w:rsidSect="0046478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F2" w:rsidRDefault="00983FF2" w:rsidP="00464787">
      <w:pPr>
        <w:spacing w:after="0" w:line="240" w:lineRule="auto"/>
      </w:pPr>
      <w:r>
        <w:separator/>
      </w:r>
    </w:p>
  </w:endnote>
  <w:endnote w:type="continuationSeparator" w:id="0">
    <w:p w:rsidR="00983FF2" w:rsidRDefault="00983FF2" w:rsidP="0046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F2" w:rsidRDefault="00983FF2" w:rsidP="00464787">
      <w:pPr>
        <w:spacing w:after="0" w:line="240" w:lineRule="auto"/>
      </w:pPr>
      <w:r>
        <w:separator/>
      </w:r>
    </w:p>
  </w:footnote>
  <w:footnote w:type="continuationSeparator" w:id="0">
    <w:p w:rsidR="00983FF2" w:rsidRDefault="00983FF2" w:rsidP="00464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18042"/>
      <w:docPartObj>
        <w:docPartGallery w:val="Page Numbers (Top of Page)"/>
        <w:docPartUnique/>
      </w:docPartObj>
    </w:sdtPr>
    <w:sdtEndPr>
      <w:rPr>
        <w:rFonts w:ascii="Times New Roman" w:hAnsi="Times New Roman" w:cs="Times New Roman"/>
        <w:sz w:val="28"/>
        <w:szCs w:val="28"/>
      </w:rPr>
    </w:sdtEndPr>
    <w:sdtContent>
      <w:p w:rsidR="00464787" w:rsidRPr="00464787" w:rsidRDefault="00464787">
        <w:pPr>
          <w:pStyle w:val="a3"/>
          <w:jc w:val="center"/>
          <w:rPr>
            <w:rFonts w:ascii="Times New Roman" w:hAnsi="Times New Roman" w:cs="Times New Roman"/>
            <w:sz w:val="28"/>
            <w:szCs w:val="28"/>
          </w:rPr>
        </w:pPr>
        <w:r w:rsidRPr="00464787">
          <w:rPr>
            <w:rFonts w:ascii="Times New Roman" w:hAnsi="Times New Roman" w:cs="Times New Roman"/>
            <w:sz w:val="28"/>
            <w:szCs w:val="28"/>
          </w:rPr>
          <w:fldChar w:fldCharType="begin"/>
        </w:r>
        <w:r w:rsidRPr="00464787">
          <w:rPr>
            <w:rFonts w:ascii="Times New Roman" w:hAnsi="Times New Roman" w:cs="Times New Roman"/>
            <w:sz w:val="28"/>
            <w:szCs w:val="28"/>
          </w:rPr>
          <w:instrText>PAGE   \* MERGEFORMAT</w:instrText>
        </w:r>
        <w:r w:rsidRPr="00464787">
          <w:rPr>
            <w:rFonts w:ascii="Times New Roman" w:hAnsi="Times New Roman" w:cs="Times New Roman"/>
            <w:sz w:val="28"/>
            <w:szCs w:val="28"/>
          </w:rPr>
          <w:fldChar w:fldCharType="separate"/>
        </w:r>
        <w:r w:rsidR="00267E7A">
          <w:rPr>
            <w:rFonts w:ascii="Times New Roman" w:hAnsi="Times New Roman" w:cs="Times New Roman"/>
            <w:noProof/>
            <w:sz w:val="28"/>
            <w:szCs w:val="28"/>
          </w:rPr>
          <w:t>4</w:t>
        </w:r>
        <w:r w:rsidRPr="00464787">
          <w:rPr>
            <w:rFonts w:ascii="Times New Roman" w:hAnsi="Times New Roman" w:cs="Times New Roman"/>
            <w:sz w:val="28"/>
            <w:szCs w:val="28"/>
          </w:rPr>
          <w:fldChar w:fldCharType="end"/>
        </w:r>
      </w:p>
    </w:sdtContent>
  </w:sdt>
  <w:p w:rsidR="00464787" w:rsidRDefault="004647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FF"/>
    <w:rsid w:val="00025622"/>
    <w:rsid w:val="000476E7"/>
    <w:rsid w:val="00084EED"/>
    <w:rsid w:val="00087614"/>
    <w:rsid w:val="000F5EB5"/>
    <w:rsid w:val="00114D62"/>
    <w:rsid w:val="00187E9A"/>
    <w:rsid w:val="001B1E89"/>
    <w:rsid w:val="001B5920"/>
    <w:rsid w:val="001C06BB"/>
    <w:rsid w:val="002444CC"/>
    <w:rsid w:val="00267E7A"/>
    <w:rsid w:val="0028649A"/>
    <w:rsid w:val="002A6509"/>
    <w:rsid w:val="002B648B"/>
    <w:rsid w:val="00321854"/>
    <w:rsid w:val="00336112"/>
    <w:rsid w:val="00347BFA"/>
    <w:rsid w:val="003A29DC"/>
    <w:rsid w:val="003A2CE5"/>
    <w:rsid w:val="003F4ECC"/>
    <w:rsid w:val="00431266"/>
    <w:rsid w:val="00434DC0"/>
    <w:rsid w:val="00464787"/>
    <w:rsid w:val="00465962"/>
    <w:rsid w:val="004721AD"/>
    <w:rsid w:val="004D379F"/>
    <w:rsid w:val="004E4148"/>
    <w:rsid w:val="00505964"/>
    <w:rsid w:val="005310BB"/>
    <w:rsid w:val="00531671"/>
    <w:rsid w:val="0055590B"/>
    <w:rsid w:val="00587BFE"/>
    <w:rsid w:val="005B085B"/>
    <w:rsid w:val="005E16DF"/>
    <w:rsid w:val="005E37D2"/>
    <w:rsid w:val="0063293C"/>
    <w:rsid w:val="00632C02"/>
    <w:rsid w:val="00632F30"/>
    <w:rsid w:val="00640F61"/>
    <w:rsid w:val="00643F94"/>
    <w:rsid w:val="00652662"/>
    <w:rsid w:val="00681D4C"/>
    <w:rsid w:val="00681F62"/>
    <w:rsid w:val="006948F6"/>
    <w:rsid w:val="00695E39"/>
    <w:rsid w:val="006D3839"/>
    <w:rsid w:val="00720E93"/>
    <w:rsid w:val="00772BA7"/>
    <w:rsid w:val="007C4C1E"/>
    <w:rsid w:val="007C53AC"/>
    <w:rsid w:val="007D313D"/>
    <w:rsid w:val="007D5619"/>
    <w:rsid w:val="0080448A"/>
    <w:rsid w:val="00805849"/>
    <w:rsid w:val="00835837"/>
    <w:rsid w:val="00840949"/>
    <w:rsid w:val="0085607A"/>
    <w:rsid w:val="0085639B"/>
    <w:rsid w:val="0089075F"/>
    <w:rsid w:val="008926F2"/>
    <w:rsid w:val="00896A2A"/>
    <w:rsid w:val="008B6FDD"/>
    <w:rsid w:val="008B7E36"/>
    <w:rsid w:val="008C0039"/>
    <w:rsid w:val="008C4405"/>
    <w:rsid w:val="008C5736"/>
    <w:rsid w:val="008F139F"/>
    <w:rsid w:val="00940743"/>
    <w:rsid w:val="00960BAC"/>
    <w:rsid w:val="00961013"/>
    <w:rsid w:val="00962F4E"/>
    <w:rsid w:val="00966093"/>
    <w:rsid w:val="00983FF2"/>
    <w:rsid w:val="009B0AD2"/>
    <w:rsid w:val="009B2CAD"/>
    <w:rsid w:val="009E672B"/>
    <w:rsid w:val="00A06FD5"/>
    <w:rsid w:val="00A17A57"/>
    <w:rsid w:val="00A2183C"/>
    <w:rsid w:val="00A260DF"/>
    <w:rsid w:val="00A8358F"/>
    <w:rsid w:val="00AB4F6F"/>
    <w:rsid w:val="00B02E14"/>
    <w:rsid w:val="00B031CF"/>
    <w:rsid w:val="00B109A1"/>
    <w:rsid w:val="00B12647"/>
    <w:rsid w:val="00B16E3A"/>
    <w:rsid w:val="00B2234E"/>
    <w:rsid w:val="00B43E8F"/>
    <w:rsid w:val="00B445A7"/>
    <w:rsid w:val="00B4575A"/>
    <w:rsid w:val="00B80EF7"/>
    <w:rsid w:val="00B83F7B"/>
    <w:rsid w:val="00BC4CBD"/>
    <w:rsid w:val="00C02BA6"/>
    <w:rsid w:val="00C061E6"/>
    <w:rsid w:val="00C260FF"/>
    <w:rsid w:val="00C27F72"/>
    <w:rsid w:val="00C740B2"/>
    <w:rsid w:val="00C85142"/>
    <w:rsid w:val="00CA13B4"/>
    <w:rsid w:val="00CA7EFA"/>
    <w:rsid w:val="00CF0D2E"/>
    <w:rsid w:val="00D00967"/>
    <w:rsid w:val="00D16565"/>
    <w:rsid w:val="00D4462C"/>
    <w:rsid w:val="00D641EF"/>
    <w:rsid w:val="00DD1FFA"/>
    <w:rsid w:val="00DF24BF"/>
    <w:rsid w:val="00E103A3"/>
    <w:rsid w:val="00E35F59"/>
    <w:rsid w:val="00E56A9F"/>
    <w:rsid w:val="00E56EB7"/>
    <w:rsid w:val="00ED2091"/>
    <w:rsid w:val="00ED3C70"/>
    <w:rsid w:val="00EE6344"/>
    <w:rsid w:val="00F46DD8"/>
    <w:rsid w:val="00F50A8F"/>
    <w:rsid w:val="00F51299"/>
    <w:rsid w:val="00FF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0BDE1-589B-4356-AA19-4359CEBA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7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787"/>
  </w:style>
  <w:style w:type="paragraph" w:styleId="a5">
    <w:name w:val="footer"/>
    <w:basedOn w:val="a"/>
    <w:link w:val="a6"/>
    <w:uiPriority w:val="99"/>
    <w:unhideWhenUsed/>
    <w:rsid w:val="004647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787"/>
  </w:style>
  <w:style w:type="paragraph" w:styleId="a7">
    <w:name w:val="List Paragraph"/>
    <w:basedOn w:val="a"/>
    <w:uiPriority w:val="34"/>
    <w:qFormat/>
    <w:rsid w:val="003A2CE5"/>
    <w:pPr>
      <w:spacing w:after="160" w:line="259" w:lineRule="auto"/>
      <w:ind w:left="720"/>
      <w:contextualSpacing/>
    </w:pPr>
  </w:style>
  <w:style w:type="paragraph" w:styleId="a8">
    <w:name w:val="Balloon Text"/>
    <w:basedOn w:val="a"/>
    <w:link w:val="a9"/>
    <w:uiPriority w:val="99"/>
    <w:semiHidden/>
    <w:unhideWhenUsed/>
    <w:rsid w:val="008C57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6667">
      <w:bodyDiv w:val="1"/>
      <w:marLeft w:val="0"/>
      <w:marRight w:val="0"/>
      <w:marTop w:val="0"/>
      <w:marBottom w:val="0"/>
      <w:divBdr>
        <w:top w:val="none" w:sz="0" w:space="0" w:color="auto"/>
        <w:left w:val="none" w:sz="0" w:space="0" w:color="auto"/>
        <w:bottom w:val="none" w:sz="0" w:space="0" w:color="auto"/>
        <w:right w:val="none" w:sz="0" w:space="0" w:color="auto"/>
      </w:divBdr>
      <w:divsChild>
        <w:div w:id="604725960">
          <w:marLeft w:val="0"/>
          <w:marRight w:val="0"/>
          <w:marTop w:val="0"/>
          <w:marBottom w:val="0"/>
          <w:divBdr>
            <w:top w:val="none" w:sz="0" w:space="0" w:color="auto"/>
            <w:left w:val="none" w:sz="0" w:space="0" w:color="auto"/>
            <w:bottom w:val="none" w:sz="0" w:space="0" w:color="auto"/>
            <w:right w:val="none" w:sz="0" w:space="0" w:color="auto"/>
          </w:divBdr>
        </w:div>
        <w:div w:id="993408519">
          <w:marLeft w:val="0"/>
          <w:marRight w:val="0"/>
          <w:marTop w:val="0"/>
          <w:marBottom w:val="0"/>
          <w:divBdr>
            <w:top w:val="none" w:sz="0" w:space="0" w:color="auto"/>
            <w:left w:val="none" w:sz="0" w:space="0" w:color="auto"/>
            <w:bottom w:val="none" w:sz="0" w:space="0" w:color="auto"/>
            <w:right w:val="none" w:sz="0" w:space="0" w:color="auto"/>
          </w:divBdr>
        </w:div>
        <w:div w:id="1284075577">
          <w:marLeft w:val="0"/>
          <w:marRight w:val="0"/>
          <w:marTop w:val="0"/>
          <w:marBottom w:val="0"/>
          <w:divBdr>
            <w:top w:val="none" w:sz="0" w:space="0" w:color="auto"/>
            <w:left w:val="none" w:sz="0" w:space="0" w:color="auto"/>
            <w:bottom w:val="none" w:sz="0" w:space="0" w:color="auto"/>
            <w:right w:val="none" w:sz="0" w:space="0" w:color="auto"/>
          </w:divBdr>
        </w:div>
        <w:div w:id="162958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1D1594EAECC8BF92360E745B0705CEEF42043501B397594C68A80FDF70FB7463F06647721CD20EB41E49618D0a0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E7B9-9C68-49B3-86DB-9AF74E94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123</cp:lastModifiedBy>
  <cp:revision>2</cp:revision>
  <dcterms:created xsi:type="dcterms:W3CDTF">2022-06-02T16:22:00Z</dcterms:created>
  <dcterms:modified xsi:type="dcterms:W3CDTF">2022-06-02T16:22:00Z</dcterms:modified>
</cp:coreProperties>
</file>