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BD4" w:rsidRDefault="006E4BD4" w:rsidP="006E4BD4">
      <w:pPr>
        <w:autoSpaceDE w:val="0"/>
        <w:autoSpaceDN w:val="0"/>
        <w:adjustRightInd w:val="0"/>
        <w:spacing w:after="0" w:line="240" w:lineRule="auto"/>
        <w:ind w:firstLine="540"/>
        <w:jc w:val="center"/>
        <w:rPr>
          <w:rFonts w:ascii="Times New Roman" w:hAnsi="Times New Roman" w:cs="Times New Roman"/>
          <w:b/>
          <w:bCs/>
          <w:sz w:val="26"/>
          <w:szCs w:val="26"/>
        </w:rPr>
      </w:pPr>
      <w:bookmarkStart w:id="0" w:name="_GoBack"/>
      <w:r>
        <w:rPr>
          <w:rFonts w:ascii="Times New Roman" w:hAnsi="Times New Roman" w:cs="Times New Roman"/>
          <w:b/>
          <w:bCs/>
          <w:sz w:val="26"/>
          <w:szCs w:val="26"/>
        </w:rPr>
        <w:t xml:space="preserve">ОБЗОР ЗАКОНОДАТЕЛЬСТВА. СЕНТЯБРЬ – ОКТЯБРЬ 2021 </w:t>
      </w:r>
      <w:r w:rsidRPr="0013193A">
        <w:rPr>
          <w:rFonts w:ascii="Times New Roman" w:hAnsi="Times New Roman" w:cs="Times New Roman"/>
          <w:b/>
          <w:bCs/>
          <w:sz w:val="26"/>
          <w:szCs w:val="26"/>
        </w:rPr>
        <w:t>г.</w:t>
      </w:r>
    </w:p>
    <w:p w:rsidR="00781E9A" w:rsidRDefault="00781E9A" w:rsidP="006E4BD4">
      <w:pPr>
        <w:autoSpaceDE w:val="0"/>
        <w:autoSpaceDN w:val="0"/>
        <w:adjustRightInd w:val="0"/>
        <w:spacing w:after="0" w:line="240" w:lineRule="auto"/>
        <w:ind w:firstLine="540"/>
        <w:jc w:val="center"/>
        <w:rPr>
          <w:rFonts w:ascii="Times New Roman" w:hAnsi="Times New Roman" w:cs="Times New Roman"/>
          <w:b/>
          <w:bCs/>
          <w:sz w:val="26"/>
          <w:szCs w:val="26"/>
        </w:rPr>
      </w:pPr>
    </w:p>
    <w:p w:rsidR="00781E9A" w:rsidRPr="00781E9A" w:rsidRDefault="00781E9A" w:rsidP="00781E9A">
      <w:pPr>
        <w:pStyle w:val="a5"/>
        <w:numPr>
          <w:ilvl w:val="0"/>
          <w:numId w:val="2"/>
        </w:numPr>
        <w:autoSpaceDE w:val="0"/>
        <w:autoSpaceDN w:val="0"/>
        <w:adjustRightInd w:val="0"/>
        <w:spacing w:after="0" w:line="240" w:lineRule="auto"/>
        <w:jc w:val="center"/>
        <w:rPr>
          <w:rFonts w:ascii="Times New Roman" w:hAnsi="Times New Roman" w:cs="Times New Roman"/>
          <w:b/>
          <w:bCs/>
          <w:sz w:val="26"/>
          <w:szCs w:val="26"/>
        </w:rPr>
      </w:pPr>
      <w:r w:rsidRPr="00781E9A">
        <w:rPr>
          <w:rFonts w:ascii="Times New Roman" w:hAnsi="Times New Roman" w:cs="Times New Roman"/>
          <w:b/>
          <w:bCs/>
          <w:sz w:val="26"/>
          <w:szCs w:val="26"/>
        </w:rPr>
        <w:t>Действующее законодательство</w:t>
      </w:r>
    </w:p>
    <w:p w:rsidR="006E4BD4" w:rsidRPr="0013193A" w:rsidRDefault="006E4BD4" w:rsidP="006E4BD4">
      <w:pPr>
        <w:autoSpaceDE w:val="0"/>
        <w:autoSpaceDN w:val="0"/>
        <w:adjustRightInd w:val="0"/>
        <w:spacing w:after="0" w:line="240" w:lineRule="auto"/>
        <w:ind w:firstLine="540"/>
        <w:jc w:val="center"/>
        <w:rPr>
          <w:rFonts w:ascii="Times New Roman" w:hAnsi="Times New Roman" w:cs="Times New Roman"/>
          <w:b/>
          <w:bCs/>
          <w:sz w:val="26"/>
          <w:szCs w:val="26"/>
        </w:rPr>
      </w:pPr>
    </w:p>
    <w:tbl>
      <w:tblPr>
        <w:tblStyle w:val="a3"/>
        <w:tblW w:w="15276" w:type="dxa"/>
        <w:tblLayout w:type="fixed"/>
        <w:tblLook w:val="04A0"/>
      </w:tblPr>
      <w:tblGrid>
        <w:gridCol w:w="668"/>
        <w:gridCol w:w="2742"/>
        <w:gridCol w:w="1660"/>
        <w:gridCol w:w="1275"/>
        <w:gridCol w:w="8931"/>
      </w:tblGrid>
      <w:tr w:rsidR="00A51F95" w:rsidRPr="002B1754" w:rsidTr="006E4BD4">
        <w:tc>
          <w:tcPr>
            <w:tcW w:w="668" w:type="dxa"/>
          </w:tcPr>
          <w:bookmarkEnd w:id="0"/>
          <w:p w:rsidR="00A51F95" w:rsidRPr="002B1754" w:rsidRDefault="00A51F95">
            <w:pPr>
              <w:rPr>
                <w:rFonts w:ascii="Times New Roman" w:hAnsi="Times New Roman" w:cs="Times New Roman"/>
                <w:sz w:val="24"/>
                <w:szCs w:val="24"/>
              </w:rPr>
            </w:pPr>
            <w:r w:rsidRPr="002B1754">
              <w:rPr>
                <w:rFonts w:ascii="Times New Roman" w:hAnsi="Times New Roman" w:cs="Times New Roman"/>
                <w:sz w:val="24"/>
                <w:szCs w:val="24"/>
              </w:rPr>
              <w:t>№</w:t>
            </w:r>
          </w:p>
        </w:tc>
        <w:tc>
          <w:tcPr>
            <w:tcW w:w="2742" w:type="dxa"/>
          </w:tcPr>
          <w:p w:rsidR="00A51F95" w:rsidRPr="002B1754" w:rsidRDefault="00A51F95" w:rsidP="00463DC4">
            <w:pPr>
              <w:jc w:val="center"/>
              <w:rPr>
                <w:rFonts w:ascii="Times New Roman" w:hAnsi="Times New Roman" w:cs="Times New Roman"/>
                <w:b/>
                <w:sz w:val="24"/>
                <w:szCs w:val="24"/>
              </w:rPr>
            </w:pPr>
            <w:r w:rsidRPr="002B1754">
              <w:rPr>
                <w:rFonts w:ascii="Times New Roman" w:hAnsi="Times New Roman" w:cs="Times New Roman"/>
                <w:b/>
                <w:sz w:val="24"/>
                <w:szCs w:val="24"/>
              </w:rPr>
              <w:t xml:space="preserve">Реквизиты </w:t>
            </w:r>
            <w:r w:rsidR="00463DC4" w:rsidRPr="002B1754">
              <w:rPr>
                <w:rFonts w:ascii="Times New Roman" w:hAnsi="Times New Roman" w:cs="Times New Roman"/>
                <w:b/>
                <w:sz w:val="24"/>
                <w:szCs w:val="24"/>
              </w:rPr>
              <w:t>документа</w:t>
            </w:r>
          </w:p>
        </w:tc>
        <w:tc>
          <w:tcPr>
            <w:tcW w:w="1660" w:type="dxa"/>
          </w:tcPr>
          <w:p w:rsidR="00A51F95" w:rsidRPr="002B1754" w:rsidRDefault="00A51F95" w:rsidP="00463DC4">
            <w:pPr>
              <w:jc w:val="center"/>
              <w:rPr>
                <w:rFonts w:ascii="Times New Roman" w:hAnsi="Times New Roman" w:cs="Times New Roman"/>
                <w:b/>
                <w:sz w:val="24"/>
                <w:szCs w:val="24"/>
              </w:rPr>
            </w:pPr>
            <w:r w:rsidRPr="002B1754">
              <w:rPr>
                <w:rFonts w:ascii="Times New Roman" w:hAnsi="Times New Roman" w:cs="Times New Roman"/>
                <w:b/>
                <w:sz w:val="24"/>
                <w:szCs w:val="24"/>
              </w:rPr>
              <w:t>Вступление в силу/</w:t>
            </w:r>
            <w:r w:rsidR="00463DC4" w:rsidRPr="002B1754">
              <w:rPr>
                <w:rFonts w:ascii="Times New Roman" w:hAnsi="Times New Roman" w:cs="Times New Roman"/>
                <w:b/>
                <w:sz w:val="24"/>
                <w:szCs w:val="24"/>
              </w:rPr>
              <w:t xml:space="preserve"> </w:t>
            </w:r>
            <w:r w:rsidRPr="002B1754">
              <w:rPr>
                <w:rFonts w:ascii="Times New Roman" w:hAnsi="Times New Roman" w:cs="Times New Roman"/>
                <w:b/>
                <w:sz w:val="24"/>
                <w:szCs w:val="24"/>
              </w:rPr>
              <w:t>Начало действия</w:t>
            </w:r>
          </w:p>
        </w:tc>
        <w:tc>
          <w:tcPr>
            <w:tcW w:w="1275" w:type="dxa"/>
          </w:tcPr>
          <w:p w:rsidR="00A51F95" w:rsidRPr="002B1754" w:rsidRDefault="00553AC9" w:rsidP="00463DC4">
            <w:pPr>
              <w:jc w:val="center"/>
              <w:rPr>
                <w:rFonts w:ascii="Times New Roman" w:hAnsi="Times New Roman" w:cs="Times New Roman"/>
                <w:b/>
                <w:sz w:val="24"/>
                <w:szCs w:val="24"/>
              </w:rPr>
            </w:pPr>
            <w:r w:rsidRPr="002B1754">
              <w:rPr>
                <w:rFonts w:ascii="Times New Roman" w:hAnsi="Times New Roman" w:cs="Times New Roman"/>
                <w:b/>
                <w:sz w:val="24"/>
                <w:szCs w:val="24"/>
              </w:rPr>
              <w:t>Сфера применения</w:t>
            </w:r>
          </w:p>
        </w:tc>
        <w:tc>
          <w:tcPr>
            <w:tcW w:w="8931" w:type="dxa"/>
          </w:tcPr>
          <w:p w:rsidR="00A51F95" w:rsidRPr="002B1754" w:rsidRDefault="00A51F95" w:rsidP="00463DC4">
            <w:pPr>
              <w:jc w:val="center"/>
              <w:rPr>
                <w:rFonts w:ascii="Times New Roman" w:hAnsi="Times New Roman" w:cs="Times New Roman"/>
                <w:b/>
                <w:sz w:val="24"/>
                <w:szCs w:val="24"/>
              </w:rPr>
            </w:pPr>
            <w:r w:rsidRPr="002B1754">
              <w:rPr>
                <w:rFonts w:ascii="Times New Roman" w:hAnsi="Times New Roman" w:cs="Times New Roman"/>
                <w:b/>
                <w:sz w:val="24"/>
                <w:szCs w:val="24"/>
              </w:rPr>
              <w:t>Содержание</w:t>
            </w:r>
          </w:p>
        </w:tc>
      </w:tr>
      <w:tr w:rsidR="006E4BD4" w:rsidRPr="002B1754" w:rsidTr="006E4BD4">
        <w:tc>
          <w:tcPr>
            <w:tcW w:w="668" w:type="dxa"/>
          </w:tcPr>
          <w:p w:rsidR="006E4BD4" w:rsidRPr="002B1754" w:rsidRDefault="00553AC9">
            <w:pPr>
              <w:rPr>
                <w:rFonts w:ascii="Times New Roman" w:hAnsi="Times New Roman" w:cs="Times New Roman"/>
                <w:sz w:val="24"/>
                <w:szCs w:val="24"/>
              </w:rPr>
            </w:pPr>
            <w:r w:rsidRPr="002B1754">
              <w:rPr>
                <w:rFonts w:ascii="Times New Roman" w:hAnsi="Times New Roman" w:cs="Times New Roman"/>
                <w:sz w:val="24"/>
                <w:szCs w:val="24"/>
              </w:rPr>
              <w:t>1.</w:t>
            </w:r>
          </w:p>
        </w:tc>
        <w:tc>
          <w:tcPr>
            <w:tcW w:w="2742" w:type="dxa"/>
          </w:tcPr>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Постановление Правительства РФ от 19.10.2021 N 1778</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 внесении изменений в некоторые акты Правительства Российской Федерации"</w:t>
            </w:r>
          </w:p>
          <w:p w:rsidR="006E4BD4" w:rsidRPr="002B1754" w:rsidRDefault="00EC0095" w:rsidP="006E4BD4">
            <w:pPr>
              <w:ind w:firstLine="540"/>
              <w:jc w:val="both"/>
              <w:rPr>
                <w:rFonts w:ascii="Times New Roman" w:eastAsia="Times New Roman" w:hAnsi="Times New Roman" w:cs="Times New Roman"/>
                <w:sz w:val="24"/>
                <w:szCs w:val="24"/>
              </w:rPr>
            </w:pPr>
            <w:hyperlink r:id="rId5" w:tgtFrame="_blank" w:tooltip="&lt;div class=&quot;doc www&quot;&gt;&lt;span class=&quot;aligner&quot;&gt;&lt;div class=&quot;icon listDocWWW-16&quot;&gt;&lt;/div&gt;&lt;/span&gt;www.torgi.gov.ru&lt;/div&gt;" w:history="1">
              <w:r w:rsidR="006E4BD4" w:rsidRPr="002B1754">
                <w:rPr>
                  <w:rFonts w:ascii="Times New Roman" w:eastAsia="Times New Roman" w:hAnsi="Times New Roman" w:cs="Times New Roman"/>
                  <w:color w:val="1A0DAB"/>
                  <w:sz w:val="24"/>
                  <w:szCs w:val="24"/>
                  <w:u w:val="single"/>
                </w:rPr>
                <w:t>www.torgi.gov.ru</w:t>
              </w:r>
            </w:hyperlink>
          </w:p>
          <w:p w:rsidR="006E4BD4" w:rsidRPr="002B1754" w:rsidRDefault="006E4BD4" w:rsidP="006E4BD4">
            <w:pPr>
              <w:jc w:val="both"/>
              <w:rPr>
                <w:rFonts w:ascii="Times New Roman" w:eastAsia="Times New Roman" w:hAnsi="Times New Roman" w:cs="Times New Roman"/>
                <w:sz w:val="24"/>
                <w:szCs w:val="24"/>
              </w:rPr>
            </w:pPr>
          </w:p>
          <w:p w:rsidR="006E4BD4" w:rsidRPr="002B1754" w:rsidRDefault="006E4BD4" w:rsidP="006E4BD4">
            <w:pPr>
              <w:jc w:val="both"/>
              <w:rPr>
                <w:rFonts w:ascii="Times New Roman" w:eastAsia="Times New Roman" w:hAnsi="Times New Roman" w:cs="Times New Roman"/>
                <w:sz w:val="24"/>
                <w:szCs w:val="24"/>
              </w:rPr>
            </w:pPr>
          </w:p>
        </w:tc>
        <w:tc>
          <w:tcPr>
            <w:tcW w:w="1660" w:type="dxa"/>
          </w:tcPr>
          <w:p w:rsidR="006E4BD4" w:rsidRPr="002B1754" w:rsidRDefault="006E4BD4" w:rsidP="006E4BD4">
            <w:pPr>
              <w:rPr>
                <w:rFonts w:ascii="Times New Roman" w:hAnsi="Times New Roman" w:cs="Times New Roman"/>
                <w:sz w:val="24"/>
                <w:szCs w:val="24"/>
              </w:rPr>
            </w:pPr>
            <w:r w:rsidRPr="002B1754">
              <w:rPr>
                <w:rFonts w:ascii="Times New Roman" w:hAnsi="Times New Roman" w:cs="Times New Roman"/>
                <w:sz w:val="24"/>
                <w:szCs w:val="24"/>
              </w:rPr>
              <w:t>21.10.2021 г.</w:t>
            </w:r>
          </w:p>
        </w:tc>
        <w:tc>
          <w:tcPr>
            <w:tcW w:w="1275" w:type="dxa"/>
          </w:tcPr>
          <w:p w:rsidR="006E4BD4" w:rsidRPr="002B1754" w:rsidRDefault="006E4BD4" w:rsidP="006E4BD4">
            <w:pPr>
              <w:rPr>
                <w:rFonts w:ascii="Times New Roman" w:hAnsi="Times New Roman" w:cs="Times New Roman"/>
                <w:sz w:val="24"/>
                <w:szCs w:val="24"/>
              </w:rPr>
            </w:pPr>
            <w:r w:rsidRPr="002B1754">
              <w:rPr>
                <w:rFonts w:ascii="Times New Roman" w:hAnsi="Times New Roman" w:cs="Times New Roman"/>
                <w:sz w:val="24"/>
                <w:szCs w:val="24"/>
              </w:rPr>
              <w:t>Закупки</w:t>
            </w:r>
          </w:p>
        </w:tc>
        <w:tc>
          <w:tcPr>
            <w:tcW w:w="8931" w:type="dxa"/>
          </w:tcPr>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Уточнен порядок функционирования официального сайта Российской Федерации в информационно-телекоммуникационной сети "Интернет" для размещения информации о проведении торгов</w:t>
            </w:r>
          </w:p>
          <w:p w:rsidR="006E4BD4" w:rsidRPr="002B1754" w:rsidRDefault="006E4BD4" w:rsidP="006E4BD4">
            <w:pPr>
              <w:jc w:val="both"/>
              <w:rPr>
                <w:rFonts w:ascii="Times New Roman" w:eastAsia="Times New Roman" w:hAnsi="Times New Roman" w:cs="Times New Roman"/>
                <w:sz w:val="24"/>
                <w:szCs w:val="24"/>
              </w:rPr>
            </w:pPr>
          </w:p>
          <w:p w:rsidR="006E4BD4" w:rsidRPr="002B1754" w:rsidRDefault="006E4BD4" w:rsidP="006E4BD4">
            <w:pPr>
              <w:jc w:val="both"/>
              <w:rPr>
                <w:rFonts w:ascii="Times New Roman" w:eastAsia="Times New Roman" w:hAnsi="Times New Roman" w:cs="Times New Roman"/>
                <w:sz w:val="24"/>
                <w:szCs w:val="24"/>
              </w:rPr>
            </w:pPr>
            <w:proofErr w:type="gramStart"/>
            <w:r w:rsidRPr="002B1754">
              <w:rPr>
                <w:rFonts w:ascii="Times New Roman" w:eastAsia="Times New Roman" w:hAnsi="Times New Roman" w:cs="Times New Roman"/>
                <w:sz w:val="24"/>
                <w:szCs w:val="24"/>
              </w:rPr>
              <w:t>Соответствующие поправки внесены в постановления Правительства РФ от 10.09.2012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и от 19.11.2020 N 1876 "Об определении адреса сайта государственной информационной системы "Официальный сайт Российской Федерации в информационно-телекоммуникационной сети "Интернет".</w:t>
            </w:r>
            <w:proofErr w:type="gramEnd"/>
          </w:p>
          <w:p w:rsidR="006E4BD4" w:rsidRPr="002B1754" w:rsidRDefault="006E4BD4" w:rsidP="006E4BD4">
            <w:pPr>
              <w:jc w:val="both"/>
              <w:rPr>
                <w:rFonts w:ascii="Times New Roman" w:eastAsia="Times New Roman" w:hAnsi="Times New Roman" w:cs="Times New Roman"/>
                <w:b/>
                <w:bCs/>
                <w:sz w:val="24"/>
                <w:szCs w:val="24"/>
              </w:rPr>
            </w:pPr>
          </w:p>
        </w:tc>
      </w:tr>
      <w:tr w:rsidR="006E4BD4" w:rsidRPr="002B1754" w:rsidTr="006E4BD4">
        <w:tc>
          <w:tcPr>
            <w:tcW w:w="668" w:type="dxa"/>
          </w:tcPr>
          <w:p w:rsidR="006E4BD4" w:rsidRPr="002B1754" w:rsidRDefault="00553AC9">
            <w:pPr>
              <w:rPr>
                <w:rFonts w:ascii="Times New Roman" w:hAnsi="Times New Roman" w:cs="Times New Roman"/>
                <w:sz w:val="24"/>
                <w:szCs w:val="24"/>
              </w:rPr>
            </w:pPr>
            <w:r w:rsidRPr="002B1754">
              <w:rPr>
                <w:rFonts w:ascii="Times New Roman" w:hAnsi="Times New Roman" w:cs="Times New Roman"/>
                <w:sz w:val="24"/>
                <w:szCs w:val="24"/>
              </w:rPr>
              <w:t>2.</w:t>
            </w:r>
          </w:p>
        </w:tc>
        <w:tc>
          <w:tcPr>
            <w:tcW w:w="2742" w:type="dxa"/>
          </w:tcPr>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Постановление Правительства РФ от 06.10.2021 N 1694</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"О реализации </w:t>
            </w:r>
            <w:proofErr w:type="spellStart"/>
            <w:r w:rsidRPr="002B1754">
              <w:rPr>
                <w:rFonts w:ascii="Times New Roman" w:eastAsia="Times New Roman" w:hAnsi="Times New Roman" w:cs="Times New Roman"/>
                <w:sz w:val="24"/>
                <w:szCs w:val="24"/>
              </w:rPr>
              <w:t>пилотного</w:t>
            </w:r>
            <w:proofErr w:type="spellEnd"/>
            <w:r w:rsidRPr="002B1754">
              <w:rPr>
                <w:rFonts w:ascii="Times New Roman" w:eastAsia="Times New Roman" w:hAnsi="Times New Roman" w:cs="Times New Roman"/>
                <w:sz w:val="24"/>
                <w:szCs w:val="24"/>
              </w:rPr>
              <w:t xml:space="preserve"> проекта по привлечению граждан Республики Узбекистан для осуществления временной трудовой деятельности у российских юридических лиц, осуществляющих </w:t>
            </w:r>
            <w:r w:rsidRPr="002B1754">
              <w:rPr>
                <w:rFonts w:ascii="Times New Roman" w:eastAsia="Times New Roman" w:hAnsi="Times New Roman" w:cs="Times New Roman"/>
                <w:sz w:val="24"/>
                <w:szCs w:val="24"/>
              </w:rPr>
              <w:lastRenderedPageBreak/>
              <w:t>хозяйственную деятельность в сфере строительства, и о внесении изменения в распоряжение Правительства Российской Федерации от 16 марта 2020 г. N 635-р"</w:t>
            </w:r>
          </w:p>
          <w:p w:rsidR="006E4BD4" w:rsidRPr="002B1754" w:rsidRDefault="006E4BD4" w:rsidP="006E4BD4">
            <w:pPr>
              <w:jc w:val="both"/>
              <w:rPr>
                <w:rFonts w:ascii="Times New Roman" w:eastAsia="Times New Roman" w:hAnsi="Times New Roman" w:cs="Times New Roman"/>
                <w:sz w:val="24"/>
                <w:szCs w:val="24"/>
              </w:rPr>
            </w:pPr>
          </w:p>
        </w:tc>
        <w:tc>
          <w:tcPr>
            <w:tcW w:w="1660" w:type="dxa"/>
          </w:tcPr>
          <w:p w:rsidR="006E4BD4" w:rsidRPr="002B1754" w:rsidRDefault="006E4BD4" w:rsidP="006E4BD4">
            <w:pPr>
              <w:rPr>
                <w:rFonts w:ascii="Times New Roman" w:hAnsi="Times New Roman" w:cs="Times New Roman"/>
                <w:sz w:val="24"/>
                <w:szCs w:val="24"/>
              </w:rPr>
            </w:pPr>
            <w:r w:rsidRPr="002B1754">
              <w:rPr>
                <w:rFonts w:ascii="Times New Roman" w:hAnsi="Times New Roman" w:cs="Times New Roman"/>
                <w:sz w:val="24"/>
                <w:szCs w:val="24"/>
              </w:rPr>
              <w:lastRenderedPageBreak/>
              <w:t>15.10.2021 г.</w:t>
            </w:r>
          </w:p>
        </w:tc>
        <w:tc>
          <w:tcPr>
            <w:tcW w:w="1275" w:type="dxa"/>
          </w:tcPr>
          <w:p w:rsidR="006E4BD4" w:rsidRPr="002B1754" w:rsidRDefault="006E4BD4" w:rsidP="006E4BD4">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 xml:space="preserve">В России реализуется </w:t>
            </w:r>
            <w:proofErr w:type="spellStart"/>
            <w:r w:rsidRPr="002B1754">
              <w:rPr>
                <w:rFonts w:ascii="Times New Roman" w:eastAsia="Times New Roman" w:hAnsi="Times New Roman" w:cs="Times New Roman"/>
                <w:b/>
                <w:bCs/>
                <w:sz w:val="24"/>
                <w:szCs w:val="24"/>
              </w:rPr>
              <w:t>пилотный</w:t>
            </w:r>
            <w:proofErr w:type="spellEnd"/>
            <w:r w:rsidRPr="002B1754">
              <w:rPr>
                <w:rFonts w:ascii="Times New Roman" w:eastAsia="Times New Roman" w:hAnsi="Times New Roman" w:cs="Times New Roman"/>
                <w:b/>
                <w:bCs/>
                <w:sz w:val="24"/>
                <w:szCs w:val="24"/>
              </w:rPr>
              <w:t xml:space="preserve"> проект по привлечению граждан Республики Узбекистан для осуществления временной трудовой деятельности в строительной сфере</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Постановлением определены участники </w:t>
            </w:r>
            <w:proofErr w:type="spellStart"/>
            <w:r w:rsidRPr="002B1754">
              <w:rPr>
                <w:rFonts w:ascii="Times New Roman" w:eastAsia="Times New Roman" w:hAnsi="Times New Roman" w:cs="Times New Roman"/>
                <w:sz w:val="24"/>
                <w:szCs w:val="24"/>
              </w:rPr>
              <w:t>пилотного</w:t>
            </w:r>
            <w:proofErr w:type="spellEnd"/>
            <w:r w:rsidRPr="002B1754">
              <w:rPr>
                <w:rFonts w:ascii="Times New Roman" w:eastAsia="Times New Roman" w:hAnsi="Times New Roman" w:cs="Times New Roman"/>
                <w:sz w:val="24"/>
                <w:szCs w:val="24"/>
              </w:rPr>
              <w:t xml:space="preserve"> проекта, среди которых Минтруд России, МВД России, МИД России, а также российские юридические лица, осуществляющие хозяйственную деятельность в сфере строительства, включенные в перечень, сформированный Минстроем России. Кроме того, установлены особенности их деятельности в целях реализации проекта и этапы его реализации.</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Согласно проекту, предельное количество привлекаемых граждан Республики Узбекистан составляет 10 тысяч человек, их участие в проекте возможно при соблюдении всех установленных требований, в том числе - требований, связанных с противодействием распространению новой </w:t>
            </w:r>
            <w:proofErr w:type="spellStart"/>
            <w:r w:rsidRPr="002B1754">
              <w:rPr>
                <w:rFonts w:ascii="Times New Roman" w:eastAsia="Times New Roman" w:hAnsi="Times New Roman" w:cs="Times New Roman"/>
                <w:sz w:val="24"/>
                <w:szCs w:val="24"/>
              </w:rPr>
              <w:t>коронавирусной</w:t>
            </w:r>
            <w:proofErr w:type="spellEnd"/>
            <w:r w:rsidRPr="002B1754">
              <w:rPr>
                <w:rFonts w:ascii="Times New Roman" w:eastAsia="Times New Roman" w:hAnsi="Times New Roman" w:cs="Times New Roman"/>
                <w:sz w:val="24"/>
                <w:szCs w:val="24"/>
              </w:rPr>
              <w:t xml:space="preserve"> инфекции.</w:t>
            </w:r>
          </w:p>
          <w:p w:rsidR="006E4BD4" w:rsidRPr="002B1754" w:rsidRDefault="006E4BD4" w:rsidP="006E4BD4">
            <w:pPr>
              <w:jc w:val="both"/>
              <w:rPr>
                <w:rFonts w:ascii="Times New Roman" w:eastAsia="Times New Roman" w:hAnsi="Times New Roman" w:cs="Times New Roman"/>
                <w:b/>
                <w:bCs/>
                <w:sz w:val="24"/>
                <w:szCs w:val="24"/>
              </w:rPr>
            </w:pPr>
          </w:p>
        </w:tc>
      </w:tr>
      <w:tr w:rsidR="006E4BD4" w:rsidRPr="002B1754" w:rsidTr="006E4BD4">
        <w:tc>
          <w:tcPr>
            <w:tcW w:w="668" w:type="dxa"/>
          </w:tcPr>
          <w:p w:rsidR="006E4BD4" w:rsidRPr="002B1754" w:rsidRDefault="00553AC9">
            <w:pPr>
              <w:rPr>
                <w:rFonts w:ascii="Times New Roman" w:hAnsi="Times New Roman" w:cs="Times New Roman"/>
                <w:sz w:val="24"/>
                <w:szCs w:val="24"/>
              </w:rPr>
            </w:pPr>
            <w:r w:rsidRPr="002B1754">
              <w:rPr>
                <w:rFonts w:ascii="Times New Roman" w:hAnsi="Times New Roman" w:cs="Times New Roman"/>
                <w:sz w:val="24"/>
                <w:szCs w:val="24"/>
              </w:rPr>
              <w:lastRenderedPageBreak/>
              <w:t>3.</w:t>
            </w:r>
          </w:p>
        </w:tc>
        <w:tc>
          <w:tcPr>
            <w:tcW w:w="2742" w:type="dxa"/>
          </w:tcPr>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Постановление Правительства РФ от 07.10.2021 N 1706</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"Об установлении на 2022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p w:rsidR="006E4BD4" w:rsidRPr="002B1754" w:rsidRDefault="006E4BD4" w:rsidP="006E4BD4">
            <w:pPr>
              <w:jc w:val="both"/>
              <w:rPr>
                <w:rFonts w:ascii="Times New Roman" w:eastAsia="Times New Roman" w:hAnsi="Times New Roman" w:cs="Times New Roman"/>
                <w:sz w:val="24"/>
                <w:szCs w:val="24"/>
              </w:rPr>
            </w:pPr>
          </w:p>
        </w:tc>
        <w:tc>
          <w:tcPr>
            <w:tcW w:w="1660" w:type="dxa"/>
          </w:tcPr>
          <w:p w:rsidR="006E4BD4" w:rsidRPr="002B1754" w:rsidRDefault="006E4BD4" w:rsidP="006E4BD4">
            <w:pPr>
              <w:rPr>
                <w:rFonts w:ascii="Times New Roman" w:hAnsi="Times New Roman" w:cs="Times New Roman"/>
                <w:sz w:val="24"/>
                <w:szCs w:val="24"/>
              </w:rPr>
            </w:pPr>
            <w:r w:rsidRPr="002B1754">
              <w:rPr>
                <w:rFonts w:ascii="Times New Roman" w:hAnsi="Times New Roman" w:cs="Times New Roman"/>
                <w:sz w:val="24"/>
                <w:szCs w:val="24"/>
              </w:rPr>
              <w:t xml:space="preserve">16.10.2021 г. </w:t>
            </w:r>
          </w:p>
        </w:tc>
        <w:tc>
          <w:tcPr>
            <w:tcW w:w="1275" w:type="dxa"/>
          </w:tcPr>
          <w:p w:rsidR="006E4BD4" w:rsidRPr="002B1754" w:rsidRDefault="00D30D48" w:rsidP="006E4BD4">
            <w:pPr>
              <w:rPr>
                <w:rFonts w:ascii="Times New Roman" w:hAnsi="Times New Roman" w:cs="Times New Roman"/>
                <w:sz w:val="24"/>
                <w:szCs w:val="24"/>
              </w:rPr>
            </w:pPr>
            <w:r>
              <w:rPr>
                <w:rFonts w:ascii="Times New Roman" w:hAnsi="Times New Roman" w:cs="Times New Roman"/>
                <w:sz w:val="24"/>
                <w:szCs w:val="24"/>
              </w:rPr>
              <w:t>Трудовое право</w:t>
            </w:r>
          </w:p>
        </w:tc>
        <w:tc>
          <w:tcPr>
            <w:tcW w:w="8931" w:type="dxa"/>
          </w:tcPr>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Правительство утвердило на 2022 год допустимую долю работников-иностранцев</w:t>
            </w:r>
          </w:p>
          <w:p w:rsidR="006E4BD4" w:rsidRPr="002B1754" w:rsidRDefault="006E4BD4" w:rsidP="006E4BD4">
            <w:pPr>
              <w:jc w:val="both"/>
              <w:rPr>
                <w:rFonts w:ascii="Times New Roman" w:eastAsia="Times New Roman" w:hAnsi="Times New Roman" w:cs="Times New Roman"/>
                <w:sz w:val="24"/>
                <w:szCs w:val="24"/>
              </w:rPr>
            </w:pP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Привести численность иностранных работников в соответствие с новыми требованиями нужно до конца 2021 года.</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w:t>
            </w:r>
          </w:p>
          <w:p w:rsidR="006E4BD4" w:rsidRPr="002B1754" w:rsidRDefault="006E4BD4" w:rsidP="006E4BD4">
            <w:pPr>
              <w:ind w:firstLine="540"/>
              <w:jc w:val="both"/>
              <w:rPr>
                <w:rFonts w:ascii="Times New Roman" w:hAnsi="Times New Roman" w:cs="Times New Roman"/>
                <w:sz w:val="24"/>
                <w:szCs w:val="24"/>
              </w:rPr>
            </w:pPr>
            <w:r w:rsidRPr="002B1754">
              <w:rPr>
                <w:rFonts w:ascii="Times New Roman" w:eastAsia="Times New Roman" w:hAnsi="Times New Roman" w:cs="Times New Roman"/>
                <w:sz w:val="24"/>
                <w:szCs w:val="24"/>
              </w:rPr>
              <w:t xml:space="preserve">(Например, в сфере </w:t>
            </w:r>
            <w:r w:rsidRPr="002B1754">
              <w:rPr>
                <w:rFonts w:ascii="Times New Roman" w:hAnsi="Times New Roman" w:cs="Times New Roman"/>
                <w:sz w:val="24"/>
                <w:szCs w:val="24"/>
              </w:rPr>
              <w:t xml:space="preserve">строительства </w:t>
            </w:r>
            <w:hyperlink r:id="rId6" w:history="1">
              <w:r w:rsidRPr="002B1754">
                <w:rPr>
                  <w:rStyle w:val="a4"/>
                  <w:rFonts w:ascii="Times New Roman" w:hAnsi="Times New Roman" w:cs="Times New Roman"/>
                  <w:color w:val="auto"/>
                  <w:sz w:val="24"/>
                  <w:szCs w:val="24"/>
                </w:rPr>
                <w:t>(раздел F)</w:t>
              </w:r>
            </w:hyperlink>
            <w:r w:rsidRPr="002B1754">
              <w:rPr>
                <w:rFonts w:ascii="Times New Roman" w:hAnsi="Times New Roman" w:cs="Times New Roman"/>
                <w:sz w:val="24"/>
                <w:szCs w:val="24"/>
              </w:rPr>
              <w:t xml:space="preserve"> - в размере 80 процентов общей численности работников, используемых указанными хозяйствующими субъектами)</w:t>
            </w:r>
          </w:p>
          <w:p w:rsidR="006E4BD4" w:rsidRPr="002B1754" w:rsidRDefault="006E4BD4" w:rsidP="006E4BD4">
            <w:pPr>
              <w:jc w:val="both"/>
              <w:rPr>
                <w:rFonts w:ascii="Times New Roman" w:eastAsia="Times New Roman" w:hAnsi="Times New Roman" w:cs="Times New Roman"/>
                <w:sz w:val="24"/>
                <w:szCs w:val="24"/>
              </w:rPr>
            </w:pPr>
          </w:p>
          <w:p w:rsidR="006E4BD4" w:rsidRPr="002B1754" w:rsidRDefault="006E4BD4" w:rsidP="006E4BD4">
            <w:pPr>
              <w:jc w:val="both"/>
              <w:rPr>
                <w:rFonts w:ascii="Times New Roman" w:eastAsia="Times New Roman" w:hAnsi="Times New Roman" w:cs="Times New Roman"/>
                <w:b/>
                <w:bCs/>
                <w:sz w:val="24"/>
                <w:szCs w:val="24"/>
              </w:rPr>
            </w:pPr>
          </w:p>
        </w:tc>
      </w:tr>
      <w:tr w:rsidR="006E4BD4" w:rsidRPr="002B1754" w:rsidTr="006E4BD4">
        <w:tc>
          <w:tcPr>
            <w:tcW w:w="668" w:type="dxa"/>
          </w:tcPr>
          <w:p w:rsidR="006E4BD4" w:rsidRPr="002B1754" w:rsidRDefault="00553AC9">
            <w:pPr>
              <w:rPr>
                <w:rFonts w:ascii="Times New Roman" w:hAnsi="Times New Roman" w:cs="Times New Roman"/>
                <w:sz w:val="24"/>
                <w:szCs w:val="24"/>
              </w:rPr>
            </w:pPr>
            <w:r w:rsidRPr="002B1754">
              <w:rPr>
                <w:rFonts w:ascii="Times New Roman" w:hAnsi="Times New Roman" w:cs="Times New Roman"/>
                <w:sz w:val="24"/>
                <w:szCs w:val="24"/>
              </w:rPr>
              <w:t>4.</w:t>
            </w:r>
          </w:p>
        </w:tc>
        <w:tc>
          <w:tcPr>
            <w:tcW w:w="2742" w:type="dxa"/>
          </w:tcPr>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Постановление Правительства РФ от 30.09.2021 N 1667</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"Об особенностях применения Положения о привлечении специализированной </w:t>
            </w:r>
            <w:r w:rsidRPr="002B1754">
              <w:rPr>
                <w:rFonts w:ascii="Times New Roman" w:eastAsia="Times New Roman" w:hAnsi="Times New Roman" w:cs="Times New Roman"/>
                <w:sz w:val="24"/>
                <w:szCs w:val="24"/>
              </w:rPr>
              <w:lastRenderedPageBreak/>
              <w:t>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6E4BD4" w:rsidRPr="002B1754" w:rsidRDefault="006E4BD4" w:rsidP="006E4BD4">
            <w:pPr>
              <w:jc w:val="both"/>
              <w:rPr>
                <w:rFonts w:ascii="Times New Roman" w:eastAsia="Times New Roman" w:hAnsi="Times New Roman" w:cs="Times New Roman"/>
                <w:sz w:val="24"/>
                <w:szCs w:val="24"/>
              </w:rPr>
            </w:pPr>
          </w:p>
        </w:tc>
        <w:tc>
          <w:tcPr>
            <w:tcW w:w="1660" w:type="dxa"/>
          </w:tcPr>
          <w:p w:rsidR="006E4BD4" w:rsidRPr="002B1754" w:rsidRDefault="006E4BD4" w:rsidP="006E4BD4">
            <w:pPr>
              <w:rPr>
                <w:rFonts w:ascii="Times New Roman" w:hAnsi="Times New Roman" w:cs="Times New Roman"/>
                <w:sz w:val="24"/>
                <w:szCs w:val="24"/>
              </w:rPr>
            </w:pPr>
            <w:r w:rsidRPr="002B1754">
              <w:rPr>
                <w:rFonts w:ascii="Times New Roman" w:hAnsi="Times New Roman" w:cs="Times New Roman"/>
                <w:sz w:val="24"/>
                <w:szCs w:val="24"/>
              </w:rPr>
              <w:lastRenderedPageBreak/>
              <w:t>14.10.2021 г.</w:t>
            </w:r>
          </w:p>
        </w:tc>
        <w:tc>
          <w:tcPr>
            <w:tcW w:w="1275" w:type="dxa"/>
          </w:tcPr>
          <w:p w:rsidR="006E4BD4" w:rsidRPr="002B1754" w:rsidRDefault="006E4BD4" w:rsidP="006E4BD4">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Уточнен порядок увеличения цены договора по капитальному ремонту общего имущества в многоквартирном доме</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Установлено, в частности, что со дня вступления в силу настоящего Постановления до 1 января 2022 г. в договор об оказании услуг и (или) выполнении работ по капитальному ремонту общего имущества в многоквартирном доме, </w:t>
            </w:r>
            <w:proofErr w:type="gramStart"/>
            <w:r w:rsidRPr="002B1754">
              <w:rPr>
                <w:rFonts w:ascii="Times New Roman" w:eastAsia="Times New Roman" w:hAnsi="Times New Roman" w:cs="Times New Roman"/>
                <w:sz w:val="24"/>
                <w:szCs w:val="24"/>
              </w:rPr>
              <w:t>заключенный</w:t>
            </w:r>
            <w:proofErr w:type="gramEnd"/>
            <w:r w:rsidRPr="002B1754">
              <w:rPr>
                <w:rFonts w:ascii="Times New Roman" w:eastAsia="Times New Roman" w:hAnsi="Times New Roman" w:cs="Times New Roman"/>
                <w:sz w:val="24"/>
                <w:szCs w:val="24"/>
              </w:rPr>
              <w:t xml:space="preserve"> в том числе до дня вступления в силу настоящего Постановления, в связи с увеличением стоимости материалов и оборудования по соглашению сторон в ходе </w:t>
            </w:r>
            <w:r w:rsidRPr="002B1754">
              <w:rPr>
                <w:rFonts w:ascii="Times New Roman" w:eastAsia="Times New Roman" w:hAnsi="Times New Roman" w:cs="Times New Roman"/>
                <w:sz w:val="24"/>
                <w:szCs w:val="24"/>
              </w:rPr>
              <w:lastRenderedPageBreak/>
              <w:t xml:space="preserve">его исполнения может </w:t>
            </w:r>
            <w:proofErr w:type="gramStart"/>
            <w:r w:rsidRPr="002B1754">
              <w:rPr>
                <w:rFonts w:ascii="Times New Roman" w:eastAsia="Times New Roman" w:hAnsi="Times New Roman" w:cs="Times New Roman"/>
                <w:sz w:val="24"/>
                <w:szCs w:val="24"/>
              </w:rPr>
              <w:t xml:space="preserve">быть внесено изменение в части увеличения цены договора не более чем на 25 процентов при условии </w:t>
            </w:r>
            <w:proofErr w:type="spellStart"/>
            <w:r w:rsidRPr="002B1754">
              <w:rPr>
                <w:rFonts w:ascii="Times New Roman" w:eastAsia="Times New Roman" w:hAnsi="Times New Roman" w:cs="Times New Roman"/>
                <w:sz w:val="24"/>
                <w:szCs w:val="24"/>
              </w:rPr>
              <w:t>непревышения</w:t>
            </w:r>
            <w:proofErr w:type="spellEnd"/>
            <w:r w:rsidRPr="002B1754">
              <w:rPr>
                <w:rFonts w:ascii="Times New Roman" w:eastAsia="Times New Roman" w:hAnsi="Times New Roman" w:cs="Times New Roman"/>
                <w:sz w:val="24"/>
                <w:szCs w:val="24"/>
              </w:rPr>
              <w:t xml:space="preserve"> стоимостью услуг и (или) работ по договору после указанного увеличения его цены предельной стоимости услуг и (или) работ по капитальному ремонту общего имущества в многоквартирном доме, определенной нормативным правовым актом соответствующего субъекта РФ и </w:t>
            </w:r>
            <w:proofErr w:type="spellStart"/>
            <w:r w:rsidRPr="002B1754">
              <w:rPr>
                <w:rFonts w:ascii="Times New Roman" w:eastAsia="Times New Roman" w:hAnsi="Times New Roman" w:cs="Times New Roman"/>
                <w:sz w:val="24"/>
                <w:szCs w:val="24"/>
              </w:rPr>
              <w:t>непревышения</w:t>
            </w:r>
            <w:proofErr w:type="spellEnd"/>
            <w:r w:rsidRPr="002B1754">
              <w:rPr>
                <w:rFonts w:ascii="Times New Roman" w:eastAsia="Times New Roman" w:hAnsi="Times New Roman" w:cs="Times New Roman"/>
                <w:sz w:val="24"/>
                <w:szCs w:val="24"/>
              </w:rPr>
              <w:t xml:space="preserve"> в результате указанного увеличения цены договора объема средств</w:t>
            </w:r>
            <w:proofErr w:type="gramEnd"/>
            <w:r w:rsidRPr="002B1754">
              <w:rPr>
                <w:rFonts w:ascii="Times New Roman" w:eastAsia="Times New Roman" w:hAnsi="Times New Roman" w:cs="Times New Roman"/>
                <w:sz w:val="24"/>
                <w:szCs w:val="24"/>
              </w:rPr>
              <w:t>, которые региональный оператор ежегодно вправе израсходовать на финансирование региональной программы капитального ремонта, определяемого нормативным правовым актом соответствующего субъекта РФ.</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Соглашение об увеличении цены договора заключается после представления подрядной организацией заключения о достоверности определения сметной стоимости капитального ремонта объектов капитального строительства, подтверждающего обоснованность увеличения цены договора.</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w:t>
            </w:r>
          </w:p>
          <w:p w:rsidR="006E4BD4" w:rsidRPr="002B1754" w:rsidRDefault="006E4BD4" w:rsidP="006E4BD4">
            <w:pPr>
              <w:jc w:val="both"/>
              <w:rPr>
                <w:rFonts w:ascii="Times New Roman" w:eastAsia="Times New Roman" w:hAnsi="Times New Roman" w:cs="Times New Roman"/>
                <w:b/>
                <w:bCs/>
                <w:sz w:val="24"/>
                <w:szCs w:val="24"/>
              </w:rPr>
            </w:pPr>
          </w:p>
        </w:tc>
      </w:tr>
      <w:tr w:rsidR="006E4BD4" w:rsidRPr="002B1754" w:rsidTr="006E4BD4">
        <w:tc>
          <w:tcPr>
            <w:tcW w:w="668" w:type="dxa"/>
          </w:tcPr>
          <w:p w:rsidR="006E4BD4" w:rsidRPr="002B1754" w:rsidRDefault="00553AC9">
            <w:pPr>
              <w:rPr>
                <w:rFonts w:ascii="Times New Roman" w:hAnsi="Times New Roman" w:cs="Times New Roman"/>
                <w:sz w:val="24"/>
                <w:szCs w:val="24"/>
              </w:rPr>
            </w:pPr>
            <w:r w:rsidRPr="002B1754">
              <w:rPr>
                <w:rFonts w:ascii="Times New Roman" w:hAnsi="Times New Roman" w:cs="Times New Roman"/>
                <w:sz w:val="24"/>
                <w:szCs w:val="24"/>
              </w:rPr>
              <w:lastRenderedPageBreak/>
              <w:t>5.</w:t>
            </w:r>
          </w:p>
        </w:tc>
        <w:tc>
          <w:tcPr>
            <w:tcW w:w="2742" w:type="dxa"/>
          </w:tcPr>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Постановление Правительства РФ от 27.09.2021 N 1628</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6E4BD4" w:rsidRPr="002B1754" w:rsidRDefault="006E4BD4" w:rsidP="006E4BD4">
            <w:pPr>
              <w:jc w:val="both"/>
              <w:rPr>
                <w:rFonts w:ascii="Times New Roman" w:eastAsia="Times New Roman" w:hAnsi="Times New Roman" w:cs="Times New Roman"/>
                <w:sz w:val="24"/>
                <w:szCs w:val="24"/>
              </w:rPr>
            </w:pPr>
          </w:p>
        </w:tc>
        <w:tc>
          <w:tcPr>
            <w:tcW w:w="1660" w:type="dxa"/>
          </w:tcPr>
          <w:p w:rsidR="006E4BD4" w:rsidRPr="002B1754" w:rsidRDefault="006E4BD4" w:rsidP="006E4BD4">
            <w:pPr>
              <w:rPr>
                <w:rFonts w:ascii="Times New Roman" w:hAnsi="Times New Roman" w:cs="Times New Roman"/>
                <w:sz w:val="24"/>
                <w:szCs w:val="24"/>
              </w:rPr>
            </w:pPr>
            <w:r w:rsidRPr="002B1754">
              <w:rPr>
                <w:rFonts w:ascii="Times New Roman" w:hAnsi="Times New Roman" w:cs="Times New Roman"/>
                <w:sz w:val="24"/>
                <w:szCs w:val="24"/>
              </w:rPr>
              <w:lastRenderedPageBreak/>
              <w:t>01.03.2022 г.</w:t>
            </w:r>
          </w:p>
          <w:p w:rsidR="006E4BD4" w:rsidRPr="002B1754" w:rsidRDefault="006E4BD4" w:rsidP="006E4BD4">
            <w:pPr>
              <w:rPr>
                <w:rFonts w:ascii="Times New Roman" w:hAnsi="Times New Roman" w:cs="Times New Roman"/>
                <w:sz w:val="24"/>
                <w:szCs w:val="24"/>
              </w:rPr>
            </w:pPr>
          </w:p>
          <w:p w:rsidR="006E4BD4" w:rsidRPr="002B1754" w:rsidRDefault="006E4BD4" w:rsidP="006E4BD4">
            <w:pPr>
              <w:rPr>
                <w:rFonts w:ascii="Times New Roman" w:hAnsi="Times New Roman" w:cs="Times New Roman"/>
                <w:sz w:val="24"/>
                <w:szCs w:val="24"/>
              </w:rPr>
            </w:pPr>
            <w:r w:rsidRPr="002B1754">
              <w:rPr>
                <w:rFonts w:ascii="Times New Roman" w:hAnsi="Times New Roman" w:cs="Times New Roman"/>
                <w:sz w:val="24"/>
                <w:szCs w:val="24"/>
              </w:rPr>
              <w:t>Срок действия – до 01.03.2028 г.</w:t>
            </w:r>
          </w:p>
        </w:tc>
        <w:tc>
          <w:tcPr>
            <w:tcW w:w="1275" w:type="dxa"/>
          </w:tcPr>
          <w:p w:rsidR="006E4BD4" w:rsidRPr="002B1754" w:rsidRDefault="006E4BD4" w:rsidP="006E4BD4">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Устанавливаются требования к энергетической эффективности для зданий, строений, сооружений, а также к правилам определения класса энергетической эффективности многоквартирных домов.</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Требования энергетической эффективности включают:</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показатели, характеризующие удельную величину расхода энергетических ресурсов в здании, строении, сооружении;</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6E4BD4" w:rsidRPr="002B1754" w:rsidRDefault="006E4BD4" w:rsidP="006E4BD4">
            <w:pPr>
              <w:jc w:val="both"/>
              <w:rPr>
                <w:rFonts w:ascii="Times New Roman" w:eastAsia="Times New Roman" w:hAnsi="Times New Roman" w:cs="Times New Roman"/>
                <w:sz w:val="24"/>
                <w:szCs w:val="24"/>
              </w:rPr>
            </w:pPr>
            <w:proofErr w:type="gramStart"/>
            <w:r w:rsidRPr="002B1754">
              <w:rPr>
                <w:rFonts w:ascii="Times New Roman" w:eastAsia="Times New Roman" w:hAnsi="Times New Roman" w:cs="Times New Roman"/>
                <w:sz w:val="24"/>
                <w:szCs w:val="24"/>
              </w:rPr>
              <w:t>- требования к отдельным элементам, конструкциям зданий, строений, сооружений и их свойствам, к используемым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roofErr w:type="gramEnd"/>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lastRenderedPageBreak/>
              <w:t xml:space="preserve">      Приведена классификация энергетической эффективности многоквартирного дома.</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     Требования энергетической эффективности подлежат пересмотру не реже одного раза в 5 лет с учетом новых технологических решений в сфере энергосбережения и энергетической эффективности.</w:t>
            </w:r>
          </w:p>
          <w:p w:rsidR="006E4BD4" w:rsidRPr="002B1754" w:rsidRDefault="006E4BD4" w:rsidP="006E4BD4">
            <w:pPr>
              <w:jc w:val="both"/>
              <w:rPr>
                <w:rFonts w:ascii="Times New Roman" w:eastAsia="Times New Roman" w:hAnsi="Times New Roman" w:cs="Times New Roman"/>
                <w:b/>
                <w:bCs/>
                <w:sz w:val="24"/>
                <w:szCs w:val="24"/>
              </w:rPr>
            </w:pPr>
          </w:p>
        </w:tc>
      </w:tr>
      <w:tr w:rsidR="006E4BD4" w:rsidRPr="002B1754" w:rsidTr="00D30D48">
        <w:tc>
          <w:tcPr>
            <w:tcW w:w="668" w:type="dxa"/>
          </w:tcPr>
          <w:p w:rsidR="006E4BD4" w:rsidRPr="002B1754" w:rsidRDefault="00553AC9">
            <w:pPr>
              <w:rPr>
                <w:rFonts w:ascii="Times New Roman" w:hAnsi="Times New Roman" w:cs="Times New Roman"/>
                <w:sz w:val="24"/>
                <w:szCs w:val="24"/>
              </w:rPr>
            </w:pPr>
            <w:r w:rsidRPr="002B1754">
              <w:rPr>
                <w:rFonts w:ascii="Times New Roman" w:hAnsi="Times New Roman" w:cs="Times New Roman"/>
                <w:sz w:val="24"/>
                <w:szCs w:val="24"/>
              </w:rPr>
              <w:lastRenderedPageBreak/>
              <w:t>6.</w:t>
            </w:r>
          </w:p>
        </w:tc>
        <w:tc>
          <w:tcPr>
            <w:tcW w:w="2742" w:type="dxa"/>
          </w:tcPr>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Постановление Правительства РФ от 11.09.2021 N 1540</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6E4BD4" w:rsidRPr="002B1754" w:rsidRDefault="006E4BD4" w:rsidP="006E4BD4">
            <w:pPr>
              <w:rPr>
                <w:rFonts w:ascii="Times New Roman" w:hAnsi="Times New Roman" w:cs="Times New Roman"/>
                <w:sz w:val="24"/>
                <w:szCs w:val="24"/>
              </w:rPr>
            </w:pPr>
          </w:p>
        </w:tc>
        <w:tc>
          <w:tcPr>
            <w:tcW w:w="1660" w:type="dxa"/>
          </w:tcPr>
          <w:p w:rsidR="006E4BD4" w:rsidRPr="002B1754" w:rsidRDefault="006E4BD4" w:rsidP="00D30D48">
            <w:pPr>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01.01.2022 г.</w:t>
            </w:r>
          </w:p>
          <w:p w:rsidR="006E4BD4" w:rsidRPr="002B1754" w:rsidRDefault="006E4BD4" w:rsidP="00D30D48">
            <w:pPr>
              <w:rPr>
                <w:rFonts w:ascii="Times New Roman" w:eastAsia="Times New Roman" w:hAnsi="Times New Roman" w:cs="Times New Roman"/>
                <w:sz w:val="24"/>
                <w:szCs w:val="24"/>
              </w:rPr>
            </w:pPr>
          </w:p>
          <w:p w:rsidR="006E4BD4" w:rsidRPr="002B1754" w:rsidRDefault="006E4BD4" w:rsidP="00D30D48">
            <w:pPr>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Срок действия – до 01.09.2027 г.</w:t>
            </w:r>
          </w:p>
        </w:tc>
        <w:tc>
          <w:tcPr>
            <w:tcW w:w="1275" w:type="dxa"/>
          </w:tcPr>
          <w:p w:rsidR="006E4BD4" w:rsidRPr="002B1754" w:rsidRDefault="006E4BD4" w:rsidP="006E4BD4">
            <w:pPr>
              <w:rPr>
                <w:rFonts w:ascii="Times New Roman" w:hAnsi="Times New Roman" w:cs="Times New Roman"/>
                <w:sz w:val="24"/>
                <w:szCs w:val="24"/>
              </w:rPr>
            </w:pPr>
            <w:r w:rsidRPr="002B1754">
              <w:rPr>
                <w:rFonts w:ascii="Times New Roman" w:hAnsi="Times New Roman" w:cs="Times New Roman"/>
                <w:sz w:val="24"/>
                <w:szCs w:val="24"/>
              </w:rPr>
              <w:t>Социальное обеспечение</w:t>
            </w:r>
          </w:p>
        </w:tc>
        <w:tc>
          <w:tcPr>
            <w:tcW w:w="8931" w:type="dxa"/>
          </w:tcPr>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С 1 января 2022 вступит в силу новый порядок исчисления пособий по больничным листкам</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Положение утверждено в связи с изменениями, внесенными в Федеральный закон "Об обязательном социальном страховании на случай временной нетрудоспособности и в связи с материнством".</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Положением уточняются, в частности:</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порядок определения среднего заработка застрахованного лица при исчислении пособий, в том числе для лиц, добровольно вступивших в правоотношения по обязательному социальному страхованию,</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порядок расчета пособия в случае, если застрахованное лицо на момент наступления страхового случая занято у нескольких страхователей;</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порядок расчета минимального размера </w:t>
            </w:r>
            <w:proofErr w:type="gramStart"/>
            <w:r w:rsidRPr="002B1754">
              <w:rPr>
                <w:rFonts w:ascii="Times New Roman" w:eastAsia="Times New Roman" w:hAnsi="Times New Roman" w:cs="Times New Roman"/>
                <w:sz w:val="24"/>
                <w:szCs w:val="24"/>
              </w:rPr>
              <w:t>пособия</w:t>
            </w:r>
            <w:proofErr w:type="gramEnd"/>
            <w:r w:rsidRPr="002B1754">
              <w:rPr>
                <w:rFonts w:ascii="Times New Roman" w:eastAsia="Times New Roman" w:hAnsi="Times New Roman" w:cs="Times New Roman"/>
                <w:sz w:val="24"/>
                <w:szCs w:val="24"/>
              </w:rPr>
              <w:t xml:space="preserve"> за полный календарный месяц исходя из МРОТ, а в районах и местностях, в которых в установленном порядке применяются районные коэффициенты к заработной плате, - МРОТ, с учетом этих коэффициентов;</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С принятием нового порядка утратит силу постановление Правительства РФ от 15 июня 2007 г. N 375.</w:t>
            </w:r>
          </w:p>
          <w:p w:rsidR="006E4BD4" w:rsidRPr="002B1754" w:rsidRDefault="006E4BD4" w:rsidP="006E4BD4">
            <w:pPr>
              <w:jc w:val="both"/>
              <w:rPr>
                <w:rFonts w:ascii="Times New Roman" w:eastAsia="Times New Roman" w:hAnsi="Times New Roman" w:cs="Times New Roman"/>
                <w:b/>
                <w:bCs/>
                <w:sz w:val="24"/>
                <w:szCs w:val="24"/>
              </w:rPr>
            </w:pPr>
          </w:p>
        </w:tc>
      </w:tr>
      <w:tr w:rsidR="006E4BD4" w:rsidRPr="002B1754" w:rsidTr="006E4BD4">
        <w:tc>
          <w:tcPr>
            <w:tcW w:w="668" w:type="dxa"/>
          </w:tcPr>
          <w:p w:rsidR="006E4BD4" w:rsidRPr="002B1754" w:rsidRDefault="00725246">
            <w:pPr>
              <w:rPr>
                <w:rFonts w:ascii="Times New Roman" w:hAnsi="Times New Roman" w:cs="Times New Roman"/>
                <w:sz w:val="24"/>
                <w:szCs w:val="24"/>
              </w:rPr>
            </w:pPr>
            <w:r w:rsidRPr="002B1754">
              <w:rPr>
                <w:rFonts w:ascii="Times New Roman" w:hAnsi="Times New Roman" w:cs="Times New Roman"/>
                <w:sz w:val="24"/>
                <w:szCs w:val="24"/>
              </w:rPr>
              <w:t>7</w:t>
            </w:r>
            <w:r w:rsidR="00553AC9" w:rsidRPr="002B1754">
              <w:rPr>
                <w:rFonts w:ascii="Times New Roman" w:hAnsi="Times New Roman" w:cs="Times New Roman"/>
                <w:sz w:val="24"/>
                <w:szCs w:val="24"/>
              </w:rPr>
              <w:t>.</w:t>
            </w:r>
          </w:p>
        </w:tc>
        <w:tc>
          <w:tcPr>
            <w:tcW w:w="2742" w:type="dxa"/>
          </w:tcPr>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Приказ Минстроя России от 15.10.2021 N 754/</w:t>
            </w:r>
            <w:proofErr w:type="spellStart"/>
            <w:proofErr w:type="gramStart"/>
            <w:r w:rsidRPr="002B1754">
              <w:rPr>
                <w:rFonts w:ascii="Times New Roman" w:eastAsia="Times New Roman" w:hAnsi="Times New Roman" w:cs="Times New Roman"/>
                <w:sz w:val="24"/>
                <w:szCs w:val="24"/>
              </w:rPr>
              <w:t>пр</w:t>
            </w:r>
            <w:proofErr w:type="spellEnd"/>
            <w:proofErr w:type="gramEnd"/>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"Об утверждении плана адаптации к изменениям климата в </w:t>
            </w:r>
            <w:r w:rsidRPr="002B1754">
              <w:rPr>
                <w:rFonts w:ascii="Times New Roman" w:eastAsia="Times New Roman" w:hAnsi="Times New Roman" w:cs="Times New Roman"/>
                <w:sz w:val="24"/>
                <w:szCs w:val="24"/>
              </w:rPr>
              <w:lastRenderedPageBreak/>
              <w:t>сферах строительства, теплоснабжения, водоснабжения и водоотведения Российской Федерации"</w:t>
            </w:r>
          </w:p>
          <w:p w:rsidR="006E4BD4" w:rsidRPr="002B1754" w:rsidRDefault="006E4BD4" w:rsidP="006E4BD4">
            <w:pPr>
              <w:rPr>
                <w:rFonts w:ascii="Times New Roman" w:hAnsi="Times New Roman" w:cs="Times New Roman"/>
                <w:sz w:val="24"/>
                <w:szCs w:val="24"/>
              </w:rPr>
            </w:pPr>
          </w:p>
        </w:tc>
        <w:tc>
          <w:tcPr>
            <w:tcW w:w="1660" w:type="dxa"/>
          </w:tcPr>
          <w:p w:rsidR="006E4BD4" w:rsidRPr="002B1754" w:rsidRDefault="006E4BD4" w:rsidP="006E4BD4">
            <w:pPr>
              <w:rPr>
                <w:rFonts w:ascii="Times New Roman" w:hAnsi="Times New Roman" w:cs="Times New Roman"/>
                <w:sz w:val="24"/>
                <w:szCs w:val="24"/>
              </w:rPr>
            </w:pPr>
          </w:p>
        </w:tc>
        <w:tc>
          <w:tcPr>
            <w:tcW w:w="1275" w:type="dxa"/>
          </w:tcPr>
          <w:p w:rsidR="006E4BD4" w:rsidRPr="002B1754" w:rsidRDefault="006E4BD4" w:rsidP="006E4BD4">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Установлен перечень приоритетных адаптационных мероприятий к изменениям климата в сферах строительства, теплоснабжения, водоснабжения и водоотведения</w:t>
            </w:r>
          </w:p>
          <w:p w:rsidR="006E4BD4" w:rsidRPr="002B1754" w:rsidRDefault="006E4BD4" w:rsidP="006E4BD4">
            <w:pPr>
              <w:jc w:val="both"/>
              <w:rPr>
                <w:rFonts w:ascii="Times New Roman" w:eastAsia="Times New Roman" w:hAnsi="Times New Roman" w:cs="Times New Roman"/>
                <w:sz w:val="24"/>
                <w:szCs w:val="24"/>
              </w:rPr>
            </w:pP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План адаптации к изменениям климата утвержден в соответствии с Распоряжением Правительства РФ от 25.12.2019 N 3183-р в целях формирования отраслевой </w:t>
            </w:r>
            <w:r w:rsidRPr="002B1754">
              <w:rPr>
                <w:rFonts w:ascii="Times New Roman" w:eastAsia="Times New Roman" w:hAnsi="Times New Roman" w:cs="Times New Roman"/>
                <w:sz w:val="24"/>
                <w:szCs w:val="24"/>
              </w:rPr>
              <w:lastRenderedPageBreak/>
              <w:t>системы оперативных и долгосрочных мер адаптации к изменениям климата. Он содержит, в том числе общее описание характерных климатических рисков (ретроспективных и прогнозных).</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В перечне приоритетных адаптационных мероприятий плана, в том числе: </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 формирование и совершенствование информационно-аналитической базы по вопросам адаптации к климатическим изменениям; </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формирование механизмов финансовой поддержки реализации мероприятий по адаптации к климатическим изменениям.</w:t>
            </w:r>
          </w:p>
          <w:p w:rsidR="006E4BD4" w:rsidRPr="002B1754" w:rsidRDefault="006E4BD4" w:rsidP="006E4BD4">
            <w:pPr>
              <w:rPr>
                <w:rFonts w:ascii="Times New Roman" w:hAnsi="Times New Roman" w:cs="Times New Roman"/>
                <w:sz w:val="24"/>
                <w:szCs w:val="24"/>
              </w:rPr>
            </w:pPr>
          </w:p>
        </w:tc>
      </w:tr>
      <w:tr w:rsidR="00501C14" w:rsidRPr="002B1754" w:rsidTr="006E4BD4">
        <w:tc>
          <w:tcPr>
            <w:tcW w:w="668" w:type="dxa"/>
          </w:tcPr>
          <w:p w:rsidR="00501C14" w:rsidRPr="002B1754" w:rsidRDefault="00725246">
            <w:pPr>
              <w:rPr>
                <w:rFonts w:ascii="Times New Roman" w:hAnsi="Times New Roman" w:cs="Times New Roman"/>
                <w:sz w:val="24"/>
                <w:szCs w:val="24"/>
              </w:rPr>
            </w:pPr>
            <w:r w:rsidRPr="002B1754">
              <w:rPr>
                <w:rFonts w:ascii="Times New Roman" w:hAnsi="Times New Roman" w:cs="Times New Roman"/>
                <w:sz w:val="24"/>
                <w:szCs w:val="24"/>
              </w:rPr>
              <w:lastRenderedPageBreak/>
              <w:t>8</w:t>
            </w:r>
            <w:r w:rsidR="00553AC9"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Приказ Минстроя России от 02.09.2021 N 636/</w:t>
            </w:r>
            <w:proofErr w:type="spellStart"/>
            <w:proofErr w:type="gramStart"/>
            <w:r w:rsidRPr="002B1754">
              <w:rPr>
                <w:rFonts w:ascii="Times New Roman" w:eastAsia="Times New Roman" w:hAnsi="Times New Roman" w:cs="Times New Roman"/>
                <w:sz w:val="24"/>
                <w:szCs w:val="24"/>
              </w:rPr>
              <w:t>пр</w:t>
            </w:r>
            <w:proofErr w:type="spellEnd"/>
            <w:proofErr w:type="gramEnd"/>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"О внесении изменений в Методику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утвержденную приказом Министерства строительства и жилищно-коммунального хозяйства Российской Федерации от 21 </w:t>
            </w:r>
            <w:r w:rsidRPr="002B1754">
              <w:rPr>
                <w:rFonts w:ascii="Times New Roman" w:eastAsia="Times New Roman" w:hAnsi="Times New Roman" w:cs="Times New Roman"/>
                <w:sz w:val="24"/>
                <w:szCs w:val="24"/>
              </w:rPr>
              <w:lastRenderedPageBreak/>
              <w:t>декабря 2020 г. N 812/</w:t>
            </w:r>
            <w:proofErr w:type="spellStart"/>
            <w:proofErr w:type="gramStart"/>
            <w:r w:rsidRPr="002B1754">
              <w:rPr>
                <w:rFonts w:ascii="Times New Roman" w:eastAsia="Times New Roman" w:hAnsi="Times New Roman" w:cs="Times New Roman"/>
                <w:sz w:val="24"/>
                <w:szCs w:val="24"/>
              </w:rPr>
              <w:t>пр</w:t>
            </w:r>
            <w:proofErr w:type="spellEnd"/>
            <w:proofErr w:type="gramEnd"/>
            <w:r w:rsidRPr="002B1754">
              <w:rPr>
                <w:rFonts w:ascii="Times New Roman" w:eastAsia="Times New Roman" w:hAnsi="Times New Roman" w:cs="Times New Roman"/>
                <w:sz w:val="24"/>
                <w:szCs w:val="24"/>
              </w:rPr>
              <w:t>"</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(Зарегистрировано в Минюсте России 11.10.2021 N 65373)</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lastRenderedPageBreak/>
              <w:t>22.10.2021 г.</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Уточнены нормативы накладных расходов к фонду оплаты труда рабочих, занятых в строительной отрасли</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Поправками, в том числе повышаются нормативы накладных расходов </w:t>
            </w:r>
            <w:proofErr w:type="gramStart"/>
            <w:r w:rsidRPr="002B1754">
              <w:rPr>
                <w:rFonts w:ascii="Times New Roman" w:eastAsia="Times New Roman" w:hAnsi="Times New Roman" w:cs="Times New Roman"/>
                <w:sz w:val="24"/>
                <w:szCs w:val="24"/>
              </w:rPr>
              <w:t>к</w:t>
            </w:r>
            <w:proofErr w:type="gramEnd"/>
            <w:r w:rsidRPr="002B1754">
              <w:rPr>
                <w:rFonts w:ascii="Times New Roman" w:eastAsia="Times New Roman" w:hAnsi="Times New Roman" w:cs="Times New Roman"/>
                <w:sz w:val="24"/>
                <w:szCs w:val="24"/>
              </w:rPr>
              <w:t xml:space="preserve"> ФОТ рабочих по видам работ: "Автомобильные дороги" (за исключением вида работ - устройство покрытий дорожек, тротуаров, мостовых и площадок и прочее), "Мосты и трубы".</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Предусмотрены нормативы накладных расходов по виду работ "Перевозка работников автомобильным транспортом".</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6E4BD4">
        <w:tc>
          <w:tcPr>
            <w:tcW w:w="668" w:type="dxa"/>
          </w:tcPr>
          <w:p w:rsidR="00501C14" w:rsidRPr="002B1754" w:rsidRDefault="00725246">
            <w:pPr>
              <w:rPr>
                <w:rFonts w:ascii="Times New Roman" w:hAnsi="Times New Roman" w:cs="Times New Roman"/>
                <w:sz w:val="24"/>
                <w:szCs w:val="24"/>
              </w:rPr>
            </w:pPr>
            <w:r w:rsidRPr="002B1754">
              <w:rPr>
                <w:rFonts w:ascii="Times New Roman" w:hAnsi="Times New Roman" w:cs="Times New Roman"/>
                <w:sz w:val="24"/>
                <w:szCs w:val="24"/>
              </w:rPr>
              <w:lastRenderedPageBreak/>
              <w:t>9</w:t>
            </w:r>
            <w:r w:rsidR="00553AC9"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Приказ Минстроя России от 16.07.2021 N 475/</w:t>
            </w:r>
            <w:proofErr w:type="spellStart"/>
            <w:proofErr w:type="gramStart"/>
            <w:r w:rsidRPr="002B1754">
              <w:rPr>
                <w:rFonts w:ascii="Times New Roman" w:eastAsia="Times New Roman" w:hAnsi="Times New Roman" w:cs="Times New Roman"/>
                <w:sz w:val="24"/>
                <w:szCs w:val="24"/>
              </w:rPr>
              <w:t>пр</w:t>
            </w:r>
            <w:proofErr w:type="spellEnd"/>
            <w:proofErr w:type="gramEnd"/>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"Об утверждении свода правил "Инженерно-экологические изыскания для строительства. Общие правила производства работ"</w:t>
            </w:r>
          </w:p>
          <w:p w:rsidR="00501C14" w:rsidRPr="002B1754" w:rsidRDefault="00501C14" w:rsidP="00725246">
            <w:pPr>
              <w:jc w:val="right"/>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17.01.2022 г.</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Проектирование</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С 17 января 2022 г. вводится в действие свод правил "Инженерно-экологические изыскания для строительства. Общие правила производства работ"</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Настоящий свод правил устанавливает общие технические требования и правила производства инженерно-экологических изысканий для подготовки документов территориального планирования, документации по планировке территории и выбору площадок (трасс) строительства (обоснования инвестиций), при подготовке проектной документации объектов капитального строительства, строительстве и реконструкции зданий и сооружений.</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6E4BD4">
        <w:tc>
          <w:tcPr>
            <w:tcW w:w="668" w:type="dxa"/>
          </w:tcPr>
          <w:p w:rsidR="00501C14" w:rsidRPr="002B1754" w:rsidRDefault="00725246">
            <w:pPr>
              <w:rPr>
                <w:rFonts w:ascii="Times New Roman" w:hAnsi="Times New Roman" w:cs="Times New Roman"/>
                <w:sz w:val="24"/>
                <w:szCs w:val="24"/>
              </w:rPr>
            </w:pPr>
            <w:r w:rsidRPr="002B1754">
              <w:rPr>
                <w:rFonts w:ascii="Times New Roman" w:hAnsi="Times New Roman" w:cs="Times New Roman"/>
                <w:sz w:val="24"/>
                <w:szCs w:val="24"/>
              </w:rPr>
              <w:t>10</w:t>
            </w:r>
            <w:r w:rsidR="00553AC9"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Приказ Минстроя России от 16.07.2021 N 476/</w:t>
            </w:r>
            <w:proofErr w:type="spellStart"/>
            <w:proofErr w:type="gramStart"/>
            <w:r w:rsidRPr="002B1754">
              <w:rPr>
                <w:rFonts w:ascii="Times New Roman" w:eastAsia="Times New Roman" w:hAnsi="Times New Roman" w:cs="Times New Roman"/>
                <w:sz w:val="24"/>
                <w:szCs w:val="24"/>
              </w:rPr>
              <w:t>пр</w:t>
            </w:r>
            <w:proofErr w:type="spellEnd"/>
            <w:proofErr w:type="gramEnd"/>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"Об утверждении свода правил "Трубопроводы из </w:t>
            </w:r>
            <w:proofErr w:type="spellStart"/>
            <w:r w:rsidRPr="002B1754">
              <w:rPr>
                <w:rFonts w:ascii="Times New Roman" w:eastAsia="Times New Roman" w:hAnsi="Times New Roman" w:cs="Times New Roman"/>
                <w:sz w:val="24"/>
                <w:szCs w:val="24"/>
              </w:rPr>
              <w:t>непластифицированного</w:t>
            </w:r>
            <w:proofErr w:type="spellEnd"/>
            <w:r w:rsidRPr="002B1754">
              <w:rPr>
                <w:rFonts w:ascii="Times New Roman" w:eastAsia="Times New Roman" w:hAnsi="Times New Roman" w:cs="Times New Roman"/>
                <w:sz w:val="24"/>
                <w:szCs w:val="24"/>
              </w:rPr>
              <w:t xml:space="preserve"> поливинилхлорида самотечных систем водоотведения. Правила проектирования, строительства и эксплуатации"</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 xml:space="preserve">17.01.2022 г. </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Проектирование, строительство</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Свод правил устанавливает правила проектирования, строительства и эксплуатации наружных и внутренних самотечных систем водоотведения бытовых сточных вод, промышленной и ливневой канализации, с использованием труб и фасонных частей со сплошной и структурированной стенкой, изготовленных из </w:t>
            </w:r>
            <w:proofErr w:type="spellStart"/>
            <w:r w:rsidRPr="002B1754">
              <w:rPr>
                <w:rFonts w:ascii="Times New Roman" w:eastAsia="Times New Roman" w:hAnsi="Times New Roman" w:cs="Times New Roman"/>
                <w:sz w:val="24"/>
                <w:szCs w:val="24"/>
              </w:rPr>
              <w:t>непластифицированного</w:t>
            </w:r>
            <w:proofErr w:type="spellEnd"/>
            <w:r w:rsidRPr="002B1754">
              <w:rPr>
                <w:rFonts w:ascii="Times New Roman" w:eastAsia="Times New Roman" w:hAnsi="Times New Roman" w:cs="Times New Roman"/>
                <w:sz w:val="24"/>
                <w:szCs w:val="24"/>
              </w:rPr>
              <w:t xml:space="preserve"> поливинилхлорида.</w:t>
            </w:r>
          </w:p>
          <w:p w:rsidR="00501C14" w:rsidRPr="002B1754" w:rsidRDefault="00501C14" w:rsidP="00725246">
            <w:pPr>
              <w:jc w:val="both"/>
              <w:rPr>
                <w:rFonts w:ascii="Times New Roman" w:eastAsia="Times New Roman" w:hAnsi="Times New Roman" w:cs="Times New Roman"/>
                <w:b/>
                <w:bCs/>
                <w:sz w:val="24"/>
                <w:szCs w:val="24"/>
              </w:rPr>
            </w:pPr>
          </w:p>
        </w:tc>
      </w:tr>
      <w:tr w:rsidR="00823502" w:rsidRPr="002B1754" w:rsidTr="006E4BD4">
        <w:tc>
          <w:tcPr>
            <w:tcW w:w="668" w:type="dxa"/>
          </w:tcPr>
          <w:p w:rsidR="00823502" w:rsidRPr="002B1754" w:rsidRDefault="00D30D48">
            <w:pPr>
              <w:rPr>
                <w:rFonts w:ascii="Times New Roman" w:hAnsi="Times New Roman" w:cs="Times New Roman"/>
                <w:sz w:val="24"/>
                <w:szCs w:val="24"/>
              </w:rPr>
            </w:pPr>
            <w:r>
              <w:rPr>
                <w:rFonts w:ascii="Times New Roman" w:hAnsi="Times New Roman" w:cs="Times New Roman"/>
                <w:sz w:val="24"/>
                <w:szCs w:val="24"/>
              </w:rPr>
              <w:t>11.</w:t>
            </w:r>
          </w:p>
        </w:tc>
        <w:tc>
          <w:tcPr>
            <w:tcW w:w="2742" w:type="dxa"/>
          </w:tcPr>
          <w:p w:rsidR="00823502" w:rsidRPr="002B1754" w:rsidRDefault="00823502" w:rsidP="00823502">
            <w:pPr>
              <w:rPr>
                <w:rStyle w:val="a4"/>
                <w:rFonts w:ascii="Times New Roman" w:hAnsi="Times New Roman" w:cs="Times New Roman"/>
                <w:color w:val="auto"/>
                <w:sz w:val="24"/>
                <w:szCs w:val="24"/>
                <w:u w:val="none"/>
              </w:rPr>
            </w:pPr>
            <w:r w:rsidRPr="002B1754">
              <w:rPr>
                <w:rFonts w:ascii="Times New Roman" w:hAnsi="Times New Roman" w:cs="Times New Roman"/>
                <w:sz w:val="24"/>
                <w:szCs w:val="24"/>
              </w:rPr>
              <w:fldChar w:fldCharType="begin"/>
            </w:r>
            <w:r w:rsidRPr="002B1754">
              <w:rPr>
                <w:rFonts w:ascii="Times New Roman" w:hAnsi="Times New Roman" w:cs="Times New Roman"/>
                <w:sz w:val="24"/>
                <w:szCs w:val="24"/>
              </w:rPr>
              <w:instrText xml:space="preserve"> HYPERLINK "http://www.consultant.ru/cons/cgi/online.cgi?req=doc&amp;rnd=06AD295CBA2CCE974E4F477D07844F2A&amp;base=LAW&amp;n=399111&amp;stat=srcfld%3D134%26src%3D1000000087%26srcn%3D4%26fld%3D134%26code%3D10881%26page%3Dtext%26p%3D88%26base%3DLAW%26doc%3D36589" \l "XkL03nS09AR9IySu" </w:instrText>
            </w:r>
            <w:r w:rsidRPr="002B1754">
              <w:rPr>
                <w:rFonts w:ascii="Times New Roman" w:hAnsi="Times New Roman" w:cs="Times New Roman"/>
                <w:sz w:val="24"/>
                <w:szCs w:val="24"/>
              </w:rPr>
              <w:fldChar w:fldCharType="separate"/>
            </w:r>
            <w:r w:rsidRPr="002B1754">
              <w:rPr>
                <w:rStyle w:val="a4"/>
                <w:rFonts w:ascii="Times New Roman" w:hAnsi="Times New Roman" w:cs="Times New Roman"/>
                <w:color w:val="auto"/>
                <w:sz w:val="24"/>
                <w:szCs w:val="24"/>
                <w:u w:val="none"/>
              </w:rPr>
              <w:t xml:space="preserve">Приказ Минстроя России от 21.09.2021 N </w:t>
            </w:r>
            <w:r w:rsidRPr="002B1754">
              <w:rPr>
                <w:rStyle w:val="a4"/>
                <w:rFonts w:ascii="Times New Roman" w:hAnsi="Times New Roman" w:cs="Times New Roman"/>
                <w:color w:val="auto"/>
                <w:sz w:val="24"/>
                <w:szCs w:val="24"/>
                <w:u w:val="none"/>
              </w:rPr>
              <w:lastRenderedPageBreak/>
              <w:t>679/</w:t>
            </w:r>
            <w:proofErr w:type="spellStart"/>
            <w:proofErr w:type="gramStart"/>
            <w:r w:rsidRPr="002B1754">
              <w:rPr>
                <w:rStyle w:val="a4"/>
                <w:rFonts w:ascii="Times New Roman" w:hAnsi="Times New Roman" w:cs="Times New Roman"/>
                <w:color w:val="auto"/>
                <w:sz w:val="24"/>
                <w:szCs w:val="24"/>
                <w:u w:val="none"/>
              </w:rPr>
              <w:t>пр</w:t>
            </w:r>
            <w:proofErr w:type="spellEnd"/>
            <w:proofErr w:type="gramEnd"/>
            <w:r w:rsidRPr="002B1754">
              <w:rPr>
                <w:rStyle w:val="a4"/>
                <w:rFonts w:ascii="Times New Roman" w:hAnsi="Times New Roman" w:cs="Times New Roman"/>
                <w:color w:val="auto"/>
                <w:sz w:val="24"/>
                <w:szCs w:val="24"/>
                <w:u w:val="none"/>
              </w:rPr>
              <w:t xml:space="preserve"> "Об утверждении формы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rsidR="00823502" w:rsidRPr="002B1754" w:rsidRDefault="00823502" w:rsidP="00823502">
            <w:pPr>
              <w:jc w:val="both"/>
              <w:rPr>
                <w:rFonts w:ascii="Times New Roman" w:eastAsia="Times New Roman" w:hAnsi="Times New Roman" w:cs="Times New Roman"/>
                <w:sz w:val="24"/>
                <w:szCs w:val="24"/>
              </w:rPr>
            </w:pPr>
            <w:r w:rsidRPr="002B1754">
              <w:rPr>
                <w:rStyle w:val="a4"/>
                <w:rFonts w:ascii="Times New Roman" w:hAnsi="Times New Roman" w:cs="Times New Roman"/>
                <w:color w:val="auto"/>
                <w:sz w:val="24"/>
                <w:szCs w:val="24"/>
                <w:u w:val="none"/>
              </w:rPr>
              <w:t xml:space="preserve">    Зарегистрировано в Минюсте России 25.10.2021 N 65562.</w:t>
            </w:r>
            <w:r w:rsidRPr="002B1754">
              <w:rPr>
                <w:rFonts w:ascii="Times New Roman" w:hAnsi="Times New Roman" w:cs="Times New Roman"/>
                <w:sz w:val="24"/>
                <w:szCs w:val="24"/>
              </w:rPr>
              <w:fldChar w:fldCharType="end"/>
            </w:r>
          </w:p>
        </w:tc>
        <w:tc>
          <w:tcPr>
            <w:tcW w:w="1660" w:type="dxa"/>
          </w:tcPr>
          <w:p w:rsidR="00823502" w:rsidRPr="002B1754" w:rsidRDefault="00823502" w:rsidP="00725246">
            <w:pPr>
              <w:rPr>
                <w:rFonts w:ascii="Times New Roman" w:hAnsi="Times New Roman" w:cs="Times New Roman"/>
                <w:sz w:val="24"/>
                <w:szCs w:val="24"/>
              </w:rPr>
            </w:pPr>
            <w:r w:rsidRPr="002B1754">
              <w:rPr>
                <w:rFonts w:ascii="Times New Roman" w:hAnsi="Times New Roman" w:cs="Times New Roman"/>
                <w:sz w:val="24"/>
                <w:szCs w:val="24"/>
              </w:rPr>
              <w:lastRenderedPageBreak/>
              <w:t>05.11.2021 г.</w:t>
            </w:r>
          </w:p>
        </w:tc>
        <w:tc>
          <w:tcPr>
            <w:tcW w:w="1275" w:type="dxa"/>
          </w:tcPr>
          <w:p w:rsidR="00823502" w:rsidRPr="002B1754" w:rsidRDefault="00823502" w:rsidP="00725246">
            <w:pPr>
              <w:rPr>
                <w:rFonts w:ascii="Times New Roman" w:hAnsi="Times New Roman" w:cs="Times New Roman"/>
                <w:sz w:val="24"/>
                <w:szCs w:val="24"/>
              </w:rPr>
            </w:pPr>
            <w:r w:rsidRPr="002B1754">
              <w:rPr>
                <w:rFonts w:ascii="Times New Roman" w:hAnsi="Times New Roman" w:cs="Times New Roman"/>
                <w:sz w:val="24"/>
                <w:szCs w:val="24"/>
              </w:rPr>
              <w:t xml:space="preserve">Проектирование, </w:t>
            </w:r>
            <w:r w:rsidRPr="002B1754">
              <w:rPr>
                <w:rFonts w:ascii="Times New Roman" w:hAnsi="Times New Roman" w:cs="Times New Roman"/>
                <w:sz w:val="24"/>
                <w:szCs w:val="24"/>
              </w:rPr>
              <w:lastRenderedPageBreak/>
              <w:t>строительство</w:t>
            </w:r>
          </w:p>
        </w:tc>
        <w:tc>
          <w:tcPr>
            <w:tcW w:w="8931" w:type="dxa"/>
          </w:tcPr>
          <w:p w:rsidR="00823502" w:rsidRPr="002B1754" w:rsidRDefault="00823502" w:rsidP="00823502">
            <w:pPr>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lastRenderedPageBreak/>
              <w:t xml:space="preserve">Обновлена форма графика выполнения мероприятий по проектированию и (или) строительству (реконструкции, в том числе с элементами реставрации, </w:t>
            </w:r>
            <w:r w:rsidRPr="002B1754">
              <w:rPr>
                <w:rFonts w:ascii="Times New Roman" w:eastAsia="Times New Roman" w:hAnsi="Times New Roman" w:cs="Times New Roman"/>
                <w:sz w:val="24"/>
                <w:szCs w:val="24"/>
              </w:rPr>
              <w:lastRenderedPageBreak/>
              <w:t>техническому перевооружению) объектов капитального строительства.</w:t>
            </w:r>
          </w:p>
          <w:p w:rsidR="00823502" w:rsidRPr="002B1754" w:rsidRDefault="00823502" w:rsidP="00823502">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Форма утверждена в соответствии с пунктом 3 Постановления Правительства РФ от 30.09.2014 N 999 "О формировании, предоставлении и распределении субсидий из федерального бюджета бюджетам субъектов Российской Федерации".</w:t>
            </w:r>
          </w:p>
        </w:tc>
      </w:tr>
      <w:tr w:rsidR="00501C14" w:rsidRPr="002B1754" w:rsidTr="006E4BD4">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lastRenderedPageBreak/>
              <w:t>1</w:t>
            </w:r>
            <w:r w:rsidR="00D30D48">
              <w:rPr>
                <w:rFonts w:ascii="Times New Roman" w:hAnsi="Times New Roman" w:cs="Times New Roman"/>
                <w:sz w:val="24"/>
                <w:szCs w:val="24"/>
              </w:rPr>
              <w:t>2</w:t>
            </w:r>
            <w:r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Приказ </w:t>
            </w:r>
            <w:proofErr w:type="spellStart"/>
            <w:r w:rsidRPr="002B1754">
              <w:rPr>
                <w:rFonts w:ascii="Times New Roman" w:eastAsia="Times New Roman" w:hAnsi="Times New Roman" w:cs="Times New Roman"/>
                <w:sz w:val="24"/>
                <w:szCs w:val="24"/>
              </w:rPr>
              <w:t>Минцифры</w:t>
            </w:r>
            <w:proofErr w:type="spellEnd"/>
            <w:r w:rsidRPr="002B1754">
              <w:rPr>
                <w:rFonts w:ascii="Times New Roman" w:eastAsia="Times New Roman" w:hAnsi="Times New Roman" w:cs="Times New Roman"/>
                <w:sz w:val="24"/>
                <w:szCs w:val="24"/>
              </w:rPr>
              <w:t xml:space="preserve"> России от 18.08.2021 N 857</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"Об утверждении единых требований к формам доверенностей, необходимых для использования квалифицированной электронной подписи"</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(Зарегистрировано в Минюсте России 08.10.2021 N 65353)</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01.03.2022 г.</w:t>
            </w:r>
          </w:p>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Срок действия – до 01.03.2028 г.</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Электронная подпись</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Установлены единые требования к формам доверенностей, необходимых для использования квалифицированной электронной подписи</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Такая доверенность создается в электронной форме в формате XML и подписывается усиленной квалифицированной электронной подписью в одном из допустимых требованиями форматов.</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Доверенность, в числе прочего, должна содержать:</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идентификатор полномочия из классификатора полномочий, предусмотренного законодательством об электронной подписи (при его отсутствии осуществляется описание полномочий в виде текста в машиночитаемой доверенности);</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идентифицирующие сведения об информационной системе, которая предоставляет техническую возможность получения информации о досрочном прекращении действия доверенности, в том числе в силу ее отмены доверителем;</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номер доверенности;</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усиленную квалифицированную электронную подпись, которой подписана доверенность;</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6E4BD4">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t>1</w:t>
            </w:r>
            <w:r w:rsidR="00D30D48">
              <w:rPr>
                <w:rFonts w:ascii="Times New Roman" w:hAnsi="Times New Roman" w:cs="Times New Roman"/>
                <w:sz w:val="24"/>
                <w:szCs w:val="24"/>
              </w:rPr>
              <w:t>3</w:t>
            </w:r>
            <w:r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Приказ </w:t>
            </w:r>
            <w:proofErr w:type="spellStart"/>
            <w:r w:rsidRPr="002B1754">
              <w:rPr>
                <w:rFonts w:ascii="Times New Roman" w:eastAsia="Times New Roman" w:hAnsi="Times New Roman" w:cs="Times New Roman"/>
                <w:sz w:val="24"/>
                <w:szCs w:val="24"/>
              </w:rPr>
              <w:t>Минцифры</w:t>
            </w:r>
            <w:proofErr w:type="spellEnd"/>
            <w:r w:rsidRPr="002B1754">
              <w:rPr>
                <w:rFonts w:ascii="Times New Roman" w:eastAsia="Times New Roman" w:hAnsi="Times New Roman" w:cs="Times New Roman"/>
                <w:sz w:val="24"/>
                <w:szCs w:val="24"/>
              </w:rPr>
              <w:t xml:space="preserve"> </w:t>
            </w:r>
            <w:r w:rsidRPr="002B1754">
              <w:rPr>
                <w:rFonts w:ascii="Times New Roman" w:eastAsia="Times New Roman" w:hAnsi="Times New Roman" w:cs="Times New Roman"/>
                <w:sz w:val="24"/>
                <w:szCs w:val="24"/>
              </w:rPr>
              <w:lastRenderedPageBreak/>
              <w:t>России от 18.08.2021 N 858</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"Об утверждении единых требований к машиночитаемым формам документов о полномочиях"</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(Зарегистрировано в Минюсте России 08.10.2021 N 65351)</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lastRenderedPageBreak/>
              <w:t>01.03.2022 г.</w:t>
            </w:r>
          </w:p>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lastRenderedPageBreak/>
              <w:t>Срок действия – до 01.03.2028 г.</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lastRenderedPageBreak/>
              <w:t>Доверенн</w:t>
            </w:r>
            <w:r w:rsidRPr="002B1754">
              <w:rPr>
                <w:rFonts w:ascii="Times New Roman" w:hAnsi="Times New Roman" w:cs="Times New Roman"/>
                <w:sz w:val="24"/>
                <w:szCs w:val="24"/>
              </w:rPr>
              <w:lastRenderedPageBreak/>
              <w:t>ость</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lastRenderedPageBreak/>
              <w:t xml:space="preserve">Утверждены единые требования к машиночитаемым документам о </w:t>
            </w:r>
            <w:r w:rsidRPr="002B1754">
              <w:rPr>
                <w:rFonts w:ascii="Times New Roman" w:eastAsia="Times New Roman" w:hAnsi="Times New Roman" w:cs="Times New Roman"/>
                <w:b/>
                <w:bCs/>
                <w:sz w:val="24"/>
                <w:szCs w:val="24"/>
              </w:rPr>
              <w:lastRenderedPageBreak/>
              <w:t>полномочиях</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Такой документ оформляется с учетом следующих требований:</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создается в машиночитаемой форме в формате XML и подписывается усиленной квалифицированной электронной подписью в одном из допустимых требованиями форматов;</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если для подтверждения полномочий документ необходимо передать в информационную систему, в которой невозможно обработать данные документа автоматически, он может быть составлен в машиночитаемой форме в формате </w:t>
            </w:r>
            <w:proofErr w:type="spellStart"/>
            <w:r w:rsidRPr="002B1754">
              <w:rPr>
                <w:rFonts w:ascii="Times New Roman" w:eastAsia="Times New Roman" w:hAnsi="Times New Roman" w:cs="Times New Roman"/>
                <w:sz w:val="24"/>
                <w:szCs w:val="24"/>
              </w:rPr>
              <w:t>pdf</w:t>
            </w:r>
            <w:proofErr w:type="spellEnd"/>
            <w:r w:rsidRPr="002B1754">
              <w:rPr>
                <w:rFonts w:ascii="Times New Roman" w:eastAsia="Times New Roman" w:hAnsi="Times New Roman" w:cs="Times New Roman"/>
                <w:sz w:val="24"/>
                <w:szCs w:val="24"/>
              </w:rPr>
              <w:t>;</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документы о полномочиях, подтверждающие полномочия физического лица действовать от имени иного лица, должны быть подписаны усиленной квалифицированной электронной подписью соответственно физического лица - доверителя, юридического лица или ИП.</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6E4BD4">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lastRenderedPageBreak/>
              <w:t>1</w:t>
            </w:r>
            <w:r w:rsidR="00D30D48">
              <w:rPr>
                <w:rFonts w:ascii="Times New Roman" w:hAnsi="Times New Roman" w:cs="Times New Roman"/>
                <w:sz w:val="24"/>
                <w:szCs w:val="24"/>
              </w:rPr>
              <w:t>4</w:t>
            </w:r>
            <w:r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Приказ </w:t>
            </w:r>
            <w:proofErr w:type="spellStart"/>
            <w:r w:rsidRPr="002B1754">
              <w:rPr>
                <w:rFonts w:ascii="Times New Roman" w:eastAsia="Times New Roman" w:hAnsi="Times New Roman" w:cs="Times New Roman"/>
                <w:sz w:val="24"/>
                <w:szCs w:val="24"/>
              </w:rPr>
              <w:t>Ростехнадзора</w:t>
            </w:r>
            <w:proofErr w:type="spellEnd"/>
            <w:r w:rsidRPr="002B1754">
              <w:rPr>
                <w:rFonts w:ascii="Times New Roman" w:eastAsia="Times New Roman" w:hAnsi="Times New Roman" w:cs="Times New Roman"/>
                <w:sz w:val="24"/>
                <w:szCs w:val="24"/>
              </w:rPr>
              <w:t xml:space="preserve"> от 28.05.2021 N 194</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выдаче разрешений на допуск в эксплуатацию </w:t>
            </w:r>
            <w:proofErr w:type="spellStart"/>
            <w:r w:rsidRPr="002B1754">
              <w:rPr>
                <w:rFonts w:ascii="Times New Roman" w:eastAsia="Times New Roman" w:hAnsi="Times New Roman" w:cs="Times New Roman"/>
                <w:sz w:val="24"/>
                <w:szCs w:val="24"/>
              </w:rPr>
              <w:t>энергопринимающих</w:t>
            </w:r>
            <w:proofErr w:type="spellEnd"/>
            <w:r w:rsidRPr="002B1754">
              <w:rPr>
                <w:rFonts w:ascii="Times New Roman" w:eastAsia="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w:t>
            </w:r>
            <w:r w:rsidRPr="002B1754">
              <w:rPr>
                <w:rFonts w:ascii="Times New Roman" w:eastAsia="Times New Roman" w:hAnsi="Times New Roman" w:cs="Times New Roman"/>
                <w:sz w:val="24"/>
                <w:szCs w:val="24"/>
              </w:rPr>
              <w:lastRenderedPageBreak/>
              <w:t xml:space="preserve">объектов </w:t>
            </w:r>
            <w:proofErr w:type="spellStart"/>
            <w:r w:rsidRPr="002B1754">
              <w:rPr>
                <w:rFonts w:ascii="Times New Roman" w:eastAsia="Times New Roman" w:hAnsi="Times New Roman" w:cs="Times New Roman"/>
                <w:sz w:val="24"/>
                <w:szCs w:val="24"/>
              </w:rPr>
              <w:t>электросетевого</w:t>
            </w:r>
            <w:proofErr w:type="spellEnd"/>
            <w:r w:rsidRPr="002B1754">
              <w:rPr>
                <w:rFonts w:ascii="Times New Roman" w:eastAsia="Times New Roman" w:hAnsi="Times New Roman" w:cs="Times New Roman"/>
                <w:sz w:val="24"/>
                <w:szCs w:val="24"/>
              </w:rPr>
              <w:t xml:space="preserve"> хозяйства, объектов теплоснабжения и </w:t>
            </w:r>
            <w:proofErr w:type="spellStart"/>
            <w:r w:rsidRPr="002B1754">
              <w:rPr>
                <w:rFonts w:ascii="Times New Roman" w:eastAsia="Times New Roman" w:hAnsi="Times New Roman" w:cs="Times New Roman"/>
                <w:sz w:val="24"/>
                <w:szCs w:val="24"/>
              </w:rPr>
              <w:t>теплопотребляющих</w:t>
            </w:r>
            <w:proofErr w:type="spellEnd"/>
            <w:r w:rsidRPr="002B1754">
              <w:rPr>
                <w:rFonts w:ascii="Times New Roman" w:eastAsia="Times New Roman" w:hAnsi="Times New Roman" w:cs="Times New Roman"/>
                <w:sz w:val="24"/>
                <w:szCs w:val="24"/>
              </w:rPr>
              <w:t xml:space="preserve"> установок"</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(Зарегистрировано в Минюсте России 20.10.2021 N 65489)</w:t>
            </w:r>
          </w:p>
          <w:p w:rsidR="00501C14" w:rsidRPr="002B1754" w:rsidRDefault="00501C14" w:rsidP="00725246">
            <w:pPr>
              <w:rPr>
                <w:rFonts w:ascii="Times New Roman" w:hAnsi="Times New Roman" w:cs="Times New Roman"/>
                <w:sz w:val="24"/>
                <w:szCs w:val="24"/>
              </w:rPr>
            </w:pPr>
          </w:p>
        </w:tc>
        <w:tc>
          <w:tcPr>
            <w:tcW w:w="1660"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lastRenderedPageBreak/>
              <w:t>31.10.2021 (за исключением отдельных положений).</w:t>
            </w:r>
          </w:p>
          <w:p w:rsidR="00501C14" w:rsidRPr="002B1754" w:rsidRDefault="00501C14" w:rsidP="00725246">
            <w:pPr>
              <w:jc w:val="both"/>
              <w:rPr>
                <w:rFonts w:ascii="Times New Roman" w:eastAsia="Times New Roman" w:hAnsi="Times New Roman" w:cs="Times New Roman"/>
                <w:sz w:val="24"/>
                <w:szCs w:val="24"/>
              </w:rPr>
            </w:pP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Срок действия – до 01.01.2027 г.</w:t>
            </w:r>
          </w:p>
          <w:p w:rsidR="00501C14" w:rsidRPr="002B1754" w:rsidRDefault="00501C14" w:rsidP="00725246">
            <w:pPr>
              <w:rPr>
                <w:rFonts w:ascii="Times New Roman" w:hAnsi="Times New Roman" w:cs="Times New Roman"/>
                <w:sz w:val="24"/>
                <w:szCs w:val="24"/>
              </w:rPr>
            </w:pPr>
          </w:p>
        </w:tc>
        <w:tc>
          <w:tcPr>
            <w:tcW w:w="1275" w:type="dxa"/>
          </w:tcPr>
          <w:p w:rsidR="00501C14" w:rsidRPr="002B1754" w:rsidRDefault="00501C14" w:rsidP="00725246">
            <w:pPr>
              <w:rPr>
                <w:rFonts w:ascii="Times New Roman" w:hAnsi="Times New Roman" w:cs="Times New Roman"/>
                <w:sz w:val="24"/>
                <w:szCs w:val="24"/>
              </w:rPr>
            </w:pPr>
            <w:proofErr w:type="spellStart"/>
            <w:proofErr w:type="gramStart"/>
            <w:r w:rsidRPr="002B1754">
              <w:rPr>
                <w:rFonts w:ascii="Times New Roman" w:hAnsi="Times New Roman" w:cs="Times New Roman"/>
                <w:sz w:val="24"/>
                <w:szCs w:val="24"/>
              </w:rPr>
              <w:t>Электро</w:t>
            </w:r>
            <w:proofErr w:type="spellEnd"/>
            <w:r w:rsidR="002921B0" w:rsidRPr="002B1754">
              <w:rPr>
                <w:rFonts w:ascii="Times New Roman" w:hAnsi="Times New Roman" w:cs="Times New Roman"/>
                <w:sz w:val="24"/>
                <w:szCs w:val="24"/>
                <w:lang w:val="en-US"/>
              </w:rPr>
              <w:t>-</w:t>
            </w:r>
            <w:r w:rsidRPr="002B1754">
              <w:rPr>
                <w:rFonts w:ascii="Times New Roman" w:hAnsi="Times New Roman" w:cs="Times New Roman"/>
                <w:sz w:val="24"/>
                <w:szCs w:val="24"/>
              </w:rPr>
              <w:t>энергия</w:t>
            </w:r>
            <w:proofErr w:type="gramEnd"/>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 xml:space="preserve">Установлена процедура выдачи разрешений на допуск в эксплуатацию </w:t>
            </w:r>
            <w:proofErr w:type="spellStart"/>
            <w:r w:rsidRPr="002B1754">
              <w:rPr>
                <w:rFonts w:ascii="Times New Roman" w:eastAsia="Times New Roman" w:hAnsi="Times New Roman" w:cs="Times New Roman"/>
                <w:b/>
                <w:bCs/>
                <w:sz w:val="24"/>
                <w:szCs w:val="24"/>
              </w:rPr>
              <w:t>энергопринимающих</w:t>
            </w:r>
            <w:proofErr w:type="spellEnd"/>
            <w:r w:rsidRPr="002B1754">
              <w:rPr>
                <w:rFonts w:ascii="Times New Roman" w:eastAsia="Times New Roman" w:hAnsi="Times New Roman" w:cs="Times New Roman"/>
                <w:b/>
                <w:bCs/>
                <w:sz w:val="24"/>
                <w:szCs w:val="24"/>
              </w:rPr>
              <w:t xml:space="preserve"> установок потребителей электроэнергии, объектов по производству электроэнергии, объектов </w:t>
            </w:r>
            <w:proofErr w:type="spellStart"/>
            <w:r w:rsidRPr="002B1754">
              <w:rPr>
                <w:rFonts w:ascii="Times New Roman" w:eastAsia="Times New Roman" w:hAnsi="Times New Roman" w:cs="Times New Roman"/>
                <w:b/>
                <w:bCs/>
                <w:sz w:val="24"/>
                <w:szCs w:val="24"/>
              </w:rPr>
              <w:t>электросетевого</w:t>
            </w:r>
            <w:proofErr w:type="spellEnd"/>
            <w:r w:rsidRPr="002B1754">
              <w:rPr>
                <w:rFonts w:ascii="Times New Roman" w:eastAsia="Times New Roman" w:hAnsi="Times New Roman" w:cs="Times New Roman"/>
                <w:b/>
                <w:bCs/>
                <w:sz w:val="24"/>
                <w:szCs w:val="24"/>
              </w:rPr>
              <w:t xml:space="preserve"> хозяйства и теплоснабжения, </w:t>
            </w:r>
            <w:proofErr w:type="spellStart"/>
            <w:r w:rsidRPr="002B1754">
              <w:rPr>
                <w:rFonts w:ascii="Times New Roman" w:eastAsia="Times New Roman" w:hAnsi="Times New Roman" w:cs="Times New Roman"/>
                <w:b/>
                <w:bCs/>
                <w:sz w:val="24"/>
                <w:szCs w:val="24"/>
              </w:rPr>
              <w:t>теплопотребляющих</w:t>
            </w:r>
            <w:proofErr w:type="spellEnd"/>
            <w:r w:rsidRPr="002B1754">
              <w:rPr>
                <w:rFonts w:ascii="Times New Roman" w:eastAsia="Times New Roman" w:hAnsi="Times New Roman" w:cs="Times New Roman"/>
                <w:b/>
                <w:bCs/>
                <w:sz w:val="24"/>
                <w:szCs w:val="24"/>
              </w:rPr>
              <w:t xml:space="preserve"> установок.</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Определен круг заявителей в рамках соответствующей государственной услуги.</w:t>
            </w:r>
          </w:p>
          <w:p w:rsidR="00501C14" w:rsidRPr="002B1754" w:rsidRDefault="00501C14" w:rsidP="00725246">
            <w:pPr>
              <w:jc w:val="both"/>
              <w:rPr>
                <w:rFonts w:ascii="Times New Roman" w:eastAsia="Times New Roman" w:hAnsi="Times New Roman" w:cs="Times New Roman"/>
                <w:sz w:val="24"/>
                <w:szCs w:val="24"/>
              </w:rPr>
            </w:pPr>
            <w:proofErr w:type="spellStart"/>
            <w:r w:rsidRPr="002B1754">
              <w:rPr>
                <w:rFonts w:ascii="Times New Roman" w:eastAsia="Times New Roman" w:hAnsi="Times New Roman" w:cs="Times New Roman"/>
                <w:sz w:val="24"/>
                <w:szCs w:val="24"/>
              </w:rPr>
              <w:t>Госуслуга</w:t>
            </w:r>
            <w:proofErr w:type="spellEnd"/>
            <w:r w:rsidRPr="002B1754">
              <w:rPr>
                <w:rFonts w:ascii="Times New Roman" w:eastAsia="Times New Roman" w:hAnsi="Times New Roman" w:cs="Times New Roman"/>
                <w:sz w:val="24"/>
                <w:szCs w:val="24"/>
              </w:rPr>
              <w:t xml:space="preserve"> предоставляется территориальными органами </w:t>
            </w:r>
            <w:proofErr w:type="spellStart"/>
            <w:r w:rsidRPr="002B1754">
              <w:rPr>
                <w:rFonts w:ascii="Times New Roman" w:eastAsia="Times New Roman" w:hAnsi="Times New Roman" w:cs="Times New Roman"/>
                <w:sz w:val="24"/>
                <w:szCs w:val="24"/>
              </w:rPr>
              <w:t>Ростехнадзора</w:t>
            </w:r>
            <w:proofErr w:type="spellEnd"/>
            <w:r w:rsidRPr="002B1754">
              <w:rPr>
                <w:rFonts w:ascii="Times New Roman" w:eastAsia="Times New Roman" w:hAnsi="Times New Roman" w:cs="Times New Roman"/>
                <w:sz w:val="24"/>
                <w:szCs w:val="24"/>
              </w:rPr>
              <w:t>.</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Предусмотрены сроки предоставления </w:t>
            </w:r>
            <w:proofErr w:type="spellStart"/>
            <w:r w:rsidRPr="002B1754">
              <w:rPr>
                <w:rFonts w:ascii="Times New Roman" w:eastAsia="Times New Roman" w:hAnsi="Times New Roman" w:cs="Times New Roman"/>
                <w:sz w:val="24"/>
                <w:szCs w:val="24"/>
              </w:rPr>
              <w:t>госуслуги</w:t>
            </w:r>
            <w:proofErr w:type="spellEnd"/>
            <w:r w:rsidRPr="002B1754">
              <w:rPr>
                <w:rFonts w:ascii="Times New Roman" w:eastAsia="Times New Roman" w:hAnsi="Times New Roman" w:cs="Times New Roman"/>
                <w:sz w:val="24"/>
                <w:szCs w:val="24"/>
              </w:rPr>
              <w:t>, а также выдачи разрешения на допуск или направления уведомления об отказе в выдаче разрешения (в частности, выдача временного разрешения на допуск осуществляется в течение 20 рабочих дней со дня регистрации заявления).</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Госпошлина или иная плата за предоставление </w:t>
            </w:r>
            <w:proofErr w:type="spellStart"/>
            <w:r w:rsidRPr="002B1754">
              <w:rPr>
                <w:rFonts w:ascii="Times New Roman" w:eastAsia="Times New Roman" w:hAnsi="Times New Roman" w:cs="Times New Roman"/>
                <w:sz w:val="24"/>
                <w:szCs w:val="24"/>
              </w:rPr>
              <w:t>госуслуги</w:t>
            </w:r>
            <w:proofErr w:type="spellEnd"/>
            <w:r w:rsidRPr="002B1754">
              <w:rPr>
                <w:rFonts w:ascii="Times New Roman" w:eastAsia="Times New Roman" w:hAnsi="Times New Roman" w:cs="Times New Roman"/>
                <w:sz w:val="24"/>
                <w:szCs w:val="24"/>
              </w:rPr>
              <w:t xml:space="preserve"> не взимается.</w:t>
            </w:r>
          </w:p>
          <w:p w:rsidR="00501C14" w:rsidRPr="002B1754" w:rsidRDefault="00501C14" w:rsidP="00725246">
            <w:pPr>
              <w:rPr>
                <w:rFonts w:ascii="Times New Roman" w:hAnsi="Times New Roman" w:cs="Times New Roman"/>
                <w:sz w:val="24"/>
                <w:szCs w:val="24"/>
              </w:rPr>
            </w:pPr>
          </w:p>
        </w:tc>
      </w:tr>
      <w:tr w:rsidR="00501C14" w:rsidRPr="002B1754" w:rsidTr="006E4BD4">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lastRenderedPageBreak/>
              <w:t>1</w:t>
            </w:r>
            <w:r w:rsidR="00D30D48">
              <w:rPr>
                <w:rFonts w:ascii="Times New Roman" w:hAnsi="Times New Roman" w:cs="Times New Roman"/>
                <w:sz w:val="24"/>
                <w:szCs w:val="24"/>
              </w:rPr>
              <w:t>5</w:t>
            </w:r>
            <w:r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Приказ Минтруда России от 30.08.2021 N 583н</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"Об утверждении профессионального стандарта "Монтажник оборудования насосных станций и сооружений очистки стоков в системах водоотведения"</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(Зарегистрировано в Минюсте России 01.10.2021 N 65226)</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01.03.2022 г.</w:t>
            </w:r>
          </w:p>
          <w:p w:rsidR="00501C14" w:rsidRPr="002B1754" w:rsidRDefault="00501C14" w:rsidP="00725246">
            <w:pPr>
              <w:rPr>
                <w:rFonts w:ascii="Times New Roman" w:hAnsi="Times New Roman" w:cs="Times New Roman"/>
                <w:sz w:val="24"/>
                <w:szCs w:val="24"/>
              </w:rPr>
            </w:pPr>
          </w:p>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Срок действия – до 01.03.2028 г.</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501C14" w:rsidRPr="002B1754" w:rsidRDefault="00501C14" w:rsidP="00725246">
            <w:pPr>
              <w:jc w:val="both"/>
              <w:rPr>
                <w:rFonts w:ascii="Times New Roman" w:eastAsia="Times New Roman" w:hAnsi="Times New Roman" w:cs="Times New Roman"/>
                <w:b/>
                <w:bCs/>
                <w:sz w:val="24"/>
                <w:szCs w:val="24"/>
              </w:rPr>
            </w:pPr>
            <w:r w:rsidRPr="002B1754">
              <w:rPr>
                <w:rFonts w:ascii="Times New Roman" w:eastAsia="Times New Roman" w:hAnsi="Times New Roman" w:cs="Times New Roman"/>
                <w:b/>
                <w:bCs/>
                <w:sz w:val="24"/>
                <w:szCs w:val="24"/>
              </w:rPr>
              <w:t>Утвержден профессиональный стандарт "Монтажник оборудования насосных станций и сооружений очистки стоков в системах водоотведения"</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Целью профессиональной деятельности данных специалистов является обеспечение и достижение проектных и паспортных данных монтируемого оборудования насосных станций и сооружений очистки стоков в системах водоотведения.</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В перечень осуществляемых ими трудовых функций входит, в том числе, проведение подготовительных работ для монтажа оборудования насосных станций и сооружений очистки стоков в системах водоотведения, выполнение монтажа оборудования насосных станций и сооружений очистки стоков.</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Приведены требования к образованию и обучению, к опыту практической работы, особые условия допуска к работе.</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Признается утратившим силу приказ Минтруда России от 1 марта 2017 г. N 212н, которым утвержден аналогичный стандарт.</w:t>
            </w:r>
          </w:p>
          <w:p w:rsidR="00501C14" w:rsidRPr="002B1754" w:rsidRDefault="00501C14" w:rsidP="00725246">
            <w:pPr>
              <w:jc w:val="both"/>
              <w:rPr>
                <w:rFonts w:ascii="Times New Roman" w:eastAsia="Times New Roman" w:hAnsi="Times New Roman" w:cs="Times New Roman"/>
                <w:sz w:val="24"/>
                <w:szCs w:val="24"/>
              </w:rPr>
            </w:pP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6E4BD4">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t>1</w:t>
            </w:r>
            <w:r w:rsidR="00D30D48">
              <w:rPr>
                <w:rFonts w:ascii="Times New Roman" w:hAnsi="Times New Roman" w:cs="Times New Roman"/>
                <w:sz w:val="24"/>
                <w:szCs w:val="24"/>
              </w:rPr>
              <w:t>6</w:t>
            </w:r>
            <w:r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Приказ Минтруда России от 30.08.2021 N 584н</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"Об утверждении профессионального стандарта "Монтажник промышленного газового и </w:t>
            </w:r>
            <w:r w:rsidRPr="002B1754">
              <w:rPr>
                <w:rFonts w:ascii="Times New Roman" w:eastAsia="Times New Roman" w:hAnsi="Times New Roman" w:cs="Times New Roman"/>
                <w:sz w:val="24"/>
                <w:szCs w:val="24"/>
              </w:rPr>
              <w:lastRenderedPageBreak/>
              <w:t>газоиспользующего оборудования и газопроводов"</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(Зарегистрировано в Минюсте России 01.10.2021 N 65228)</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lastRenderedPageBreak/>
              <w:t>01.03.2022 г.</w:t>
            </w:r>
          </w:p>
          <w:p w:rsidR="00501C14" w:rsidRPr="002B1754" w:rsidRDefault="00501C14" w:rsidP="00725246">
            <w:pPr>
              <w:rPr>
                <w:rFonts w:ascii="Times New Roman" w:hAnsi="Times New Roman" w:cs="Times New Roman"/>
                <w:sz w:val="24"/>
                <w:szCs w:val="24"/>
              </w:rPr>
            </w:pPr>
          </w:p>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Срок действия – до 01.03.2028 г.</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Утвержден профессиональный стандарт "Монтажник промышленного газового и газоиспользующего оборудования и газопроводов"</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Целью профессиональной деятельности данных специалистов является обеспечение безопасных условий эксплуатации промышленного газового и газоиспользующего оборудования и газопроводов.</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В перечень осуществляемых ими трудовых функций входит проведение подготовительных работ для монтажа промышленного газового и газоиспользующего оборудования и газопроводов и монтажа газопроводов, монтаж </w:t>
            </w:r>
            <w:r w:rsidRPr="002B1754">
              <w:rPr>
                <w:rFonts w:ascii="Times New Roman" w:eastAsia="Times New Roman" w:hAnsi="Times New Roman" w:cs="Times New Roman"/>
                <w:sz w:val="24"/>
                <w:szCs w:val="24"/>
              </w:rPr>
              <w:lastRenderedPageBreak/>
              <w:t>промышленного газового и газоиспользующего оборудования и газопроводов.</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Приведены требования к образованию и обучению, к опыту практической работы, особые условия допуска к работе.</w:t>
            </w:r>
          </w:p>
          <w:p w:rsidR="00501C14" w:rsidRPr="002B1754" w:rsidRDefault="00501C14" w:rsidP="00725246">
            <w:pPr>
              <w:jc w:val="both"/>
              <w:rPr>
                <w:rFonts w:ascii="Times New Roman" w:eastAsia="Times New Roman" w:hAnsi="Times New Roman" w:cs="Times New Roman"/>
                <w:b/>
                <w:bCs/>
                <w:sz w:val="24"/>
                <w:szCs w:val="24"/>
              </w:rPr>
            </w:pPr>
            <w:r w:rsidRPr="002B1754">
              <w:rPr>
                <w:rFonts w:ascii="Times New Roman" w:eastAsia="Times New Roman" w:hAnsi="Times New Roman" w:cs="Times New Roman"/>
                <w:sz w:val="24"/>
                <w:szCs w:val="24"/>
              </w:rPr>
              <w:t>Признается утратившим силу приказ Минтруда России от 9 февраля 2017 г. N 153н, которым утвержден аналогичный стандарт.</w:t>
            </w:r>
          </w:p>
        </w:tc>
      </w:tr>
      <w:tr w:rsidR="00501C14" w:rsidRPr="002B1754" w:rsidTr="006E4BD4">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lastRenderedPageBreak/>
              <w:t>1</w:t>
            </w:r>
            <w:r w:rsidR="00D30D48">
              <w:rPr>
                <w:rFonts w:ascii="Times New Roman" w:hAnsi="Times New Roman" w:cs="Times New Roman"/>
                <w:sz w:val="24"/>
                <w:szCs w:val="24"/>
              </w:rPr>
              <w:t>7</w:t>
            </w:r>
            <w:r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Приказ Минтруда России от 30.08.2021 N 585н</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"Об утверждении профессионального стандарта "Монтажник технологических трубопроводов"</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(Зарегистрировано в Минюсте России 04.10.2021 N 65243)</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01.03.2022 г.</w:t>
            </w:r>
          </w:p>
          <w:p w:rsidR="00501C14" w:rsidRPr="002B1754" w:rsidRDefault="00501C14" w:rsidP="00725246">
            <w:pPr>
              <w:rPr>
                <w:rFonts w:ascii="Times New Roman" w:hAnsi="Times New Roman" w:cs="Times New Roman"/>
                <w:sz w:val="24"/>
                <w:szCs w:val="24"/>
              </w:rPr>
            </w:pPr>
          </w:p>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Срок действия – до 01.03.2028 г.</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 xml:space="preserve">С 01.03.2022 вступает в силу обновленный </w:t>
            </w:r>
            <w:proofErr w:type="spellStart"/>
            <w:r w:rsidRPr="002B1754">
              <w:rPr>
                <w:rFonts w:ascii="Times New Roman" w:eastAsia="Times New Roman" w:hAnsi="Times New Roman" w:cs="Times New Roman"/>
                <w:b/>
                <w:bCs/>
                <w:sz w:val="24"/>
                <w:szCs w:val="24"/>
              </w:rPr>
              <w:t>профстандарт</w:t>
            </w:r>
            <w:proofErr w:type="spellEnd"/>
            <w:r w:rsidRPr="002B1754">
              <w:rPr>
                <w:rFonts w:ascii="Times New Roman" w:eastAsia="Times New Roman" w:hAnsi="Times New Roman" w:cs="Times New Roman"/>
                <w:b/>
                <w:bCs/>
                <w:sz w:val="24"/>
                <w:szCs w:val="24"/>
              </w:rPr>
              <w:t xml:space="preserve"> "Монтажник технологических трубопроводов"</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br/>
              <w:t>Основная цель вида профессиональной деятельности: монтаж технологических трубопроводов из различных материалов для обеспечения деятельности и выпуска продукции на промышленных предприятиях и предприятиях ЖКХ.</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Признан утратившим силу аналогичный Приказ Минтруда России от 22.12.2015 N 1113н.</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6E4BD4">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t>1</w:t>
            </w:r>
            <w:r w:rsidR="00D30D48">
              <w:rPr>
                <w:rFonts w:ascii="Times New Roman" w:hAnsi="Times New Roman" w:cs="Times New Roman"/>
                <w:sz w:val="24"/>
                <w:szCs w:val="24"/>
              </w:rPr>
              <w:t>8</w:t>
            </w:r>
            <w:r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Приказ Минтруда России от 30.08.2021 N 586н</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"Об утверждении профессионального стандарта "Монтажник технологического оборудования и связанных с ним конструкций"</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(Зарегистрировано в Минюсте России 04.10.2021 N 65244)</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01.03.2022 г.</w:t>
            </w:r>
          </w:p>
          <w:p w:rsidR="00501C14" w:rsidRPr="002B1754" w:rsidRDefault="00501C14" w:rsidP="00725246">
            <w:pPr>
              <w:rPr>
                <w:rFonts w:ascii="Times New Roman" w:hAnsi="Times New Roman" w:cs="Times New Roman"/>
                <w:sz w:val="24"/>
                <w:szCs w:val="24"/>
              </w:rPr>
            </w:pPr>
          </w:p>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Срок действия – до 01.03.2028 г.</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Актуализирован профессиональный стандарт "Монтажник технологического оборудования и связанных с ним конструкций"</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Целью профессиональной деятельности данных специалистов является монтаж технологического оборудования для обеспечения деятельности и выпуска продукции на промышленных и предприятиях жилищно-коммунального хозяйства.</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В перечень осуществляемых ими трудовых функций входит проведение подготовительных работ и монтаж технологического оборудования и связанных с ним конструкций, поступающего в сборе, узлами или блоками, проверка качества смонтированного технологического оборудования.</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Приведены требования к образованию и обучению, к опыту практической работы, особые условия допуска к работе.</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Признается утратившим силу приказ Минтруда России от 21 декабря 2015 г. N 1074н, которым утвержден аналогичный стандарт.</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6E4BD4">
        <w:tc>
          <w:tcPr>
            <w:tcW w:w="668" w:type="dxa"/>
          </w:tcPr>
          <w:p w:rsidR="00501C14" w:rsidRPr="002B1754" w:rsidRDefault="00725246" w:rsidP="00D30D48">
            <w:pPr>
              <w:rPr>
                <w:rFonts w:ascii="Times New Roman" w:hAnsi="Times New Roman" w:cs="Times New Roman"/>
                <w:sz w:val="24"/>
                <w:szCs w:val="24"/>
              </w:rPr>
            </w:pPr>
            <w:r w:rsidRPr="002B1754">
              <w:rPr>
                <w:rFonts w:ascii="Times New Roman" w:hAnsi="Times New Roman" w:cs="Times New Roman"/>
                <w:sz w:val="24"/>
                <w:szCs w:val="24"/>
              </w:rPr>
              <w:lastRenderedPageBreak/>
              <w:t>1</w:t>
            </w:r>
            <w:r w:rsidR="00D30D48">
              <w:rPr>
                <w:rFonts w:ascii="Times New Roman" w:hAnsi="Times New Roman" w:cs="Times New Roman"/>
                <w:sz w:val="24"/>
                <w:szCs w:val="24"/>
              </w:rPr>
              <w:t>9</w:t>
            </w:r>
            <w:r w:rsidR="00553AC9"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Приказ Минтруда России от 30.08.2021 N 589н</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"Об утверждении профессионального стандарта "Специалист по строительству подземных инженерных коммуникаций с применением бестраншейных технологий"</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(Зарегистрировано в Минюсте России 01.10.2021 N 65224)</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01.03.2022 г.</w:t>
            </w:r>
          </w:p>
          <w:p w:rsidR="00501C14" w:rsidRPr="002B1754" w:rsidRDefault="00501C14" w:rsidP="00725246">
            <w:pPr>
              <w:rPr>
                <w:rFonts w:ascii="Times New Roman" w:hAnsi="Times New Roman" w:cs="Times New Roman"/>
                <w:sz w:val="24"/>
                <w:szCs w:val="24"/>
              </w:rPr>
            </w:pPr>
          </w:p>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Срок действия – до 01.03.2028 г.</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Актуализирован профессиональный стандарт "Специалист по строительству подземных инженерных коммуникаций с применением бестраншейных технологий"</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Целью профессиональной деятельности данных специалистов является строительство подземных инженерных коммуникаций без вскрытия дневной поверхности.</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В перечень осуществляемых ими трудовых функций входит подготовка объекта, организация и производство работ по прокладке подземных инженерных коммуникаций, контроль качества и сдача работ по прокладке подземных инженерных коммуникаций, организация деятельности строительного участка по прокладке подземных инженерных коммуникаций.</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Приведены требования к образованию и обучению, к опыту практической работы, особые условия допуска к работе, другие характеристики.</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Признается утратившим силу приказ Минтруда России от 21 марта 2017 г. N 297н, которым утвержден аналогичный стандарт.</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6E4BD4">
        <w:tc>
          <w:tcPr>
            <w:tcW w:w="668" w:type="dxa"/>
          </w:tcPr>
          <w:p w:rsidR="00501C14" w:rsidRPr="002B1754" w:rsidRDefault="00D30D48">
            <w:pPr>
              <w:rPr>
                <w:rFonts w:ascii="Times New Roman" w:hAnsi="Times New Roman" w:cs="Times New Roman"/>
                <w:sz w:val="24"/>
                <w:szCs w:val="24"/>
              </w:rPr>
            </w:pPr>
            <w:r>
              <w:rPr>
                <w:rFonts w:ascii="Times New Roman" w:hAnsi="Times New Roman" w:cs="Times New Roman"/>
                <w:sz w:val="24"/>
                <w:szCs w:val="24"/>
              </w:rPr>
              <w:t>20</w:t>
            </w:r>
            <w:r w:rsidR="00553AC9"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Приказ Минтруда России от 30.08.2021 N 590н</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"Об утверждении профессионального стандарта "Специалист по проектированию систем электроснабжения объектов капитального строительства"</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(Зарегистрировано в Минюсте России 04.10.2021 N 65246)</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01.03.2022 г.</w:t>
            </w:r>
          </w:p>
          <w:p w:rsidR="00501C14" w:rsidRPr="002B1754" w:rsidRDefault="00501C14" w:rsidP="00725246">
            <w:pPr>
              <w:rPr>
                <w:rFonts w:ascii="Times New Roman" w:hAnsi="Times New Roman" w:cs="Times New Roman"/>
                <w:sz w:val="24"/>
                <w:szCs w:val="24"/>
              </w:rPr>
            </w:pPr>
          </w:p>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Срок действия – до 01.03.2028 г.</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Проектирование</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w:t>
            </w:r>
            <w:r w:rsidRPr="002B1754">
              <w:rPr>
                <w:rFonts w:ascii="Times New Roman" w:eastAsia="Times New Roman" w:hAnsi="Times New Roman" w:cs="Times New Roman"/>
                <w:b/>
                <w:bCs/>
                <w:sz w:val="24"/>
                <w:szCs w:val="24"/>
              </w:rPr>
              <w:t xml:space="preserve">С 1 марта 2022 г. вступает в силу обновленный </w:t>
            </w:r>
            <w:proofErr w:type="spellStart"/>
            <w:r w:rsidRPr="002B1754">
              <w:rPr>
                <w:rFonts w:ascii="Times New Roman" w:eastAsia="Times New Roman" w:hAnsi="Times New Roman" w:cs="Times New Roman"/>
                <w:b/>
                <w:bCs/>
                <w:sz w:val="24"/>
                <w:szCs w:val="24"/>
              </w:rPr>
              <w:t>профстандарт</w:t>
            </w:r>
            <w:proofErr w:type="spellEnd"/>
            <w:r w:rsidRPr="002B1754">
              <w:rPr>
                <w:rFonts w:ascii="Times New Roman" w:eastAsia="Times New Roman" w:hAnsi="Times New Roman" w:cs="Times New Roman"/>
                <w:b/>
                <w:bCs/>
                <w:sz w:val="24"/>
                <w:szCs w:val="24"/>
              </w:rPr>
              <w:t xml:space="preserve"> "Специалист по проектированию систем электроснабжения объектов капитального строительства"</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Основная цель вида профессиональной деятельности: разработка проектной и рабочей документации систем электроснабжения (электроснабжение, освещение, заземление, кабельные и воздушные сети) объектов капитального строительства. Предусмотрены требования к образованию и обучению, к опыту практической работы, особые условия допуска к работе и другие характеристики.</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Признан утратившим силу аналогичный Приказ Минтруда России от 04.06.2018 N 352н.</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6E4BD4">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t>2</w:t>
            </w:r>
            <w:r w:rsidR="00D30D48">
              <w:rPr>
                <w:rFonts w:ascii="Times New Roman" w:hAnsi="Times New Roman" w:cs="Times New Roman"/>
                <w:sz w:val="24"/>
                <w:szCs w:val="24"/>
              </w:rPr>
              <w:t>1</w:t>
            </w:r>
            <w:r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Приказ Минтруда России от 31.08.2021 N </w:t>
            </w:r>
            <w:r w:rsidRPr="002B1754">
              <w:rPr>
                <w:rFonts w:ascii="Times New Roman" w:eastAsia="Times New Roman" w:hAnsi="Times New Roman" w:cs="Times New Roman"/>
                <w:sz w:val="24"/>
                <w:szCs w:val="24"/>
              </w:rPr>
              <w:lastRenderedPageBreak/>
              <w:t>607н</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"Об утверждении профессионального стандарта "Специалист по проектированию систем электропривода"</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(Зарегистрировано в Минюсте России 04.10.2021 N 65259)</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lastRenderedPageBreak/>
              <w:t>01.03.2022 г.</w:t>
            </w:r>
          </w:p>
          <w:p w:rsidR="00501C14" w:rsidRPr="002B1754" w:rsidRDefault="00501C14" w:rsidP="00725246">
            <w:pPr>
              <w:rPr>
                <w:rFonts w:ascii="Times New Roman" w:hAnsi="Times New Roman" w:cs="Times New Roman"/>
                <w:sz w:val="24"/>
                <w:szCs w:val="24"/>
              </w:rPr>
            </w:pPr>
          </w:p>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lastRenderedPageBreak/>
              <w:t>Срок действия – до 01.03.2028 г.</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lastRenderedPageBreak/>
              <w:t>Проектирование</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 xml:space="preserve">С 01.03.2022 вступает в силу обновленный </w:t>
            </w:r>
            <w:proofErr w:type="spellStart"/>
            <w:r w:rsidRPr="002B1754">
              <w:rPr>
                <w:rFonts w:ascii="Times New Roman" w:eastAsia="Times New Roman" w:hAnsi="Times New Roman" w:cs="Times New Roman"/>
                <w:b/>
                <w:bCs/>
                <w:sz w:val="24"/>
                <w:szCs w:val="24"/>
              </w:rPr>
              <w:t>профстандарт</w:t>
            </w:r>
            <w:proofErr w:type="spellEnd"/>
            <w:r w:rsidRPr="002B1754">
              <w:rPr>
                <w:rFonts w:ascii="Times New Roman" w:eastAsia="Times New Roman" w:hAnsi="Times New Roman" w:cs="Times New Roman"/>
                <w:b/>
                <w:bCs/>
                <w:sz w:val="24"/>
                <w:szCs w:val="24"/>
              </w:rPr>
              <w:t xml:space="preserve"> "Специалист по проектированию систем электропривода"</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lastRenderedPageBreak/>
              <w:t>Основная цель вида профессиональной деятельности: создание систем электропривода для автоматизации технологических процессов и производств. Предусмотрены требования к образованию и обучению, к опыту практической работы, особые условия допуска к работе и другие характеристики.</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Признан утратившим силу аналогичный Приказ Минтруда России от 13.04.2017 N 354н.</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6E4BD4">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lastRenderedPageBreak/>
              <w:t>2</w:t>
            </w:r>
            <w:r w:rsidR="00D30D48">
              <w:rPr>
                <w:rFonts w:ascii="Times New Roman" w:hAnsi="Times New Roman" w:cs="Times New Roman"/>
                <w:sz w:val="24"/>
                <w:szCs w:val="24"/>
              </w:rPr>
              <w:t>2</w:t>
            </w:r>
            <w:r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Приказ Минтруда России от 31.08.2021 N 608н</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"Об утверждении профессионального стандарта "Специалист по проектированию металлических конструкций зданий и сооружений промышленного и гражданского назначения"</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(Зарегистрировано в Минюсте России 05.10.2021 N 65285)</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01.03.2022 г.</w:t>
            </w:r>
          </w:p>
          <w:p w:rsidR="00501C14" w:rsidRPr="002B1754" w:rsidRDefault="00501C14" w:rsidP="00725246">
            <w:pPr>
              <w:rPr>
                <w:rFonts w:ascii="Times New Roman" w:hAnsi="Times New Roman" w:cs="Times New Roman"/>
                <w:sz w:val="24"/>
                <w:szCs w:val="24"/>
              </w:rPr>
            </w:pPr>
          </w:p>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Срок действия – до 01.03.2028 г.</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Проектирование</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 xml:space="preserve">С 1 марта 2022 г. вступает в силу обновленный </w:t>
            </w:r>
            <w:proofErr w:type="spellStart"/>
            <w:r w:rsidRPr="002B1754">
              <w:rPr>
                <w:rFonts w:ascii="Times New Roman" w:eastAsia="Times New Roman" w:hAnsi="Times New Roman" w:cs="Times New Roman"/>
                <w:b/>
                <w:bCs/>
                <w:sz w:val="24"/>
                <w:szCs w:val="24"/>
              </w:rPr>
              <w:t>профстандарт</w:t>
            </w:r>
            <w:proofErr w:type="spellEnd"/>
            <w:r w:rsidRPr="002B1754">
              <w:rPr>
                <w:rFonts w:ascii="Times New Roman" w:eastAsia="Times New Roman" w:hAnsi="Times New Roman" w:cs="Times New Roman"/>
                <w:b/>
                <w:bCs/>
                <w:sz w:val="24"/>
                <w:szCs w:val="24"/>
              </w:rPr>
              <w:t xml:space="preserve"> "Специалист по проектированию металлических конструкций зданий и сооружений промышленного и гражданского назначения"</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Основная цель вида профессиональной деятельности: разработка проектной и рабочей документации металлических конструкций зданий и сооружений промышленного и гражданского назначения.</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Предусмотрены требования к образованию и обучению, к опыту практической работы, особые условия допуска к работе и другие характеристики.</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Признан утратившим силу аналогичный Приказ Минтруда России от 13.03.2017 N 269н.</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6E4BD4">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t>2</w:t>
            </w:r>
            <w:r w:rsidR="00D30D48">
              <w:rPr>
                <w:rFonts w:ascii="Times New Roman" w:hAnsi="Times New Roman" w:cs="Times New Roman"/>
                <w:sz w:val="24"/>
                <w:szCs w:val="24"/>
              </w:rPr>
              <w:t>3</w:t>
            </w:r>
            <w:r w:rsidR="00725246"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Приказ Минтруда России от 31.08.2021 N 612н</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"Об утверждении профессионального стандарта "Архитектор-</w:t>
            </w:r>
            <w:r w:rsidRPr="002B1754">
              <w:rPr>
                <w:rFonts w:ascii="Times New Roman" w:eastAsia="Times New Roman" w:hAnsi="Times New Roman" w:cs="Times New Roman"/>
                <w:sz w:val="24"/>
                <w:szCs w:val="24"/>
              </w:rPr>
              <w:lastRenderedPageBreak/>
              <w:t>реставратор"</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(Зарегистрировано в Минюсте России 04.10.2021 N 65257)</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lastRenderedPageBreak/>
              <w:t>01.03.2022 г.</w:t>
            </w:r>
          </w:p>
          <w:p w:rsidR="00501C14" w:rsidRPr="002B1754" w:rsidRDefault="00501C14" w:rsidP="00725246">
            <w:pPr>
              <w:rPr>
                <w:rFonts w:ascii="Times New Roman" w:hAnsi="Times New Roman" w:cs="Times New Roman"/>
                <w:sz w:val="24"/>
                <w:szCs w:val="24"/>
              </w:rPr>
            </w:pPr>
          </w:p>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Срок действия – до 01.03.2028 г.</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Проектирование</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Утвержден профессиональный стандарт "Архитектор-реставратор"</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Целью профессиональной деятельности данных специалистов является сохранение, использование, восстановление и популяризация объектов культурного наследия.</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В перечень осуществляемых ими трудовых функций входит выполнение технической работы при подготовке научно-проектной документации по сохранению объектов культурного наследия, выполнение комплексных архивных, </w:t>
            </w:r>
            <w:r w:rsidRPr="002B1754">
              <w:rPr>
                <w:rFonts w:ascii="Times New Roman" w:eastAsia="Times New Roman" w:hAnsi="Times New Roman" w:cs="Times New Roman"/>
                <w:sz w:val="24"/>
                <w:szCs w:val="24"/>
              </w:rPr>
              <w:lastRenderedPageBreak/>
              <w:t>библиографических, натурных исследований и подготовки научно-проектной документации, организация архитектурно-реставрационного проектирования, экспертные услуги.</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Приведены требования к образованию и обучению, особые условия допуска к работе, другие характеристики.</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6E4BD4">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lastRenderedPageBreak/>
              <w:t>2</w:t>
            </w:r>
            <w:r w:rsidR="00D30D48">
              <w:rPr>
                <w:rFonts w:ascii="Times New Roman" w:hAnsi="Times New Roman" w:cs="Times New Roman"/>
                <w:sz w:val="24"/>
                <w:szCs w:val="24"/>
              </w:rPr>
              <w:t>4</w:t>
            </w:r>
            <w:r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Приказ Минтруда России от 31.08.2021 N 616н</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"Об утверждении профессионального стандарта "Работник по водоподготовке тепловой электростанции"</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(Зарегистрировано в Минюсте России 04.10.2021 N 65252)</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01.03.2022 г.</w:t>
            </w:r>
          </w:p>
          <w:p w:rsidR="00501C14" w:rsidRPr="002B1754" w:rsidRDefault="00501C14" w:rsidP="00725246">
            <w:pPr>
              <w:rPr>
                <w:rFonts w:ascii="Times New Roman" w:hAnsi="Times New Roman" w:cs="Times New Roman"/>
                <w:sz w:val="24"/>
                <w:szCs w:val="24"/>
              </w:rPr>
            </w:pPr>
          </w:p>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Срок действия – до 01.03.2028 г.</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 xml:space="preserve">С 1 марта 2022 года вступает в силу </w:t>
            </w:r>
            <w:proofErr w:type="spellStart"/>
            <w:r w:rsidRPr="002B1754">
              <w:rPr>
                <w:rFonts w:ascii="Times New Roman" w:eastAsia="Times New Roman" w:hAnsi="Times New Roman" w:cs="Times New Roman"/>
                <w:b/>
                <w:bCs/>
                <w:sz w:val="24"/>
                <w:szCs w:val="24"/>
              </w:rPr>
              <w:t>профстандарт</w:t>
            </w:r>
            <w:proofErr w:type="spellEnd"/>
            <w:r w:rsidRPr="002B1754">
              <w:rPr>
                <w:rFonts w:ascii="Times New Roman" w:eastAsia="Times New Roman" w:hAnsi="Times New Roman" w:cs="Times New Roman"/>
                <w:b/>
                <w:bCs/>
                <w:sz w:val="24"/>
                <w:szCs w:val="24"/>
              </w:rPr>
              <w:t xml:space="preserve"> "Работник по водоподготовке тепловой электростанции"</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Основная цель вида профессиональной деятельности: поддержание оптимального водно-химического режима, направленного на обеспечение безаварийной и надежной работы оборудования ТЭС. Определены требования к образованию и обучению, особые условия допуска к работе и другие характеристики.</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D30D48">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t>2</w:t>
            </w:r>
            <w:r w:rsidR="00D30D48">
              <w:rPr>
                <w:rFonts w:ascii="Times New Roman" w:hAnsi="Times New Roman" w:cs="Times New Roman"/>
                <w:sz w:val="24"/>
                <w:szCs w:val="24"/>
              </w:rPr>
              <w:t>5</w:t>
            </w:r>
            <w:r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Приказ Минтруда России от 26.07.2021 N 508н</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"Об утверждении профессионального стандарта "Специалист по организации эксплуатации водопроводных и канализационных сетей"</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(Зарегистрировано в Минюсте России 30.08.2021 N 64800)</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D30D48">
            <w:pPr>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lastRenderedPageBreak/>
              <w:t>01.03.2022 г.</w:t>
            </w:r>
          </w:p>
          <w:p w:rsidR="00501C14" w:rsidRPr="002B1754" w:rsidRDefault="00501C14" w:rsidP="00D30D48">
            <w:pPr>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Срок действия – до 01.03.2028 г.</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 xml:space="preserve">С 1 марта 2022 г. вступает в силу </w:t>
            </w:r>
            <w:proofErr w:type="spellStart"/>
            <w:r w:rsidRPr="002B1754">
              <w:rPr>
                <w:rFonts w:ascii="Times New Roman" w:eastAsia="Times New Roman" w:hAnsi="Times New Roman" w:cs="Times New Roman"/>
                <w:b/>
                <w:bCs/>
                <w:sz w:val="24"/>
                <w:szCs w:val="24"/>
              </w:rPr>
              <w:t>профстандарт</w:t>
            </w:r>
            <w:proofErr w:type="spellEnd"/>
            <w:r w:rsidRPr="002B1754">
              <w:rPr>
                <w:rFonts w:ascii="Times New Roman" w:eastAsia="Times New Roman" w:hAnsi="Times New Roman" w:cs="Times New Roman"/>
                <w:b/>
                <w:bCs/>
                <w:sz w:val="24"/>
                <w:szCs w:val="24"/>
              </w:rPr>
              <w:t xml:space="preserve"> "Специалист по организации эксплуатации водопроводных и канализационных сетей"</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Основная цель вида профессиональной деятельности: организация и проведение комплекса работ по содержанию водопроводных и канализационных сетей в исправном и работоспособном состоянии для обеспечения организаций и населения услугами водоотведения, качественной питьевой водой и нужд пожаротушения.</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Признан утратившим силу Приказ Минтруда России от 17.04.2018 N 249н "Об утверждении профессионального стандарта "Специалист по эксплуатации и ремонту сетей водоснабжения и водоотведения".</w:t>
            </w:r>
          </w:p>
          <w:p w:rsidR="00501C14" w:rsidRPr="002B1754" w:rsidRDefault="00501C14" w:rsidP="00725246">
            <w:pPr>
              <w:jc w:val="both"/>
              <w:rPr>
                <w:rFonts w:ascii="Times New Roman" w:eastAsia="Times New Roman" w:hAnsi="Times New Roman" w:cs="Times New Roman"/>
                <w:b/>
                <w:bCs/>
                <w:sz w:val="24"/>
                <w:szCs w:val="24"/>
              </w:rPr>
            </w:pPr>
          </w:p>
        </w:tc>
      </w:tr>
      <w:tr w:rsidR="00823502" w:rsidRPr="002B1754" w:rsidTr="00D30D48">
        <w:tc>
          <w:tcPr>
            <w:tcW w:w="668" w:type="dxa"/>
          </w:tcPr>
          <w:p w:rsidR="00823502" w:rsidRPr="002B1754" w:rsidRDefault="00D30D48" w:rsidP="00725246">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2742" w:type="dxa"/>
          </w:tcPr>
          <w:p w:rsidR="00823502" w:rsidRPr="00D30D48" w:rsidRDefault="00823502" w:rsidP="00823502">
            <w:pPr>
              <w:rPr>
                <w:rFonts w:ascii="Times New Roman" w:hAnsi="Times New Roman" w:cs="Times New Roman"/>
                <w:sz w:val="24"/>
                <w:szCs w:val="24"/>
              </w:rPr>
            </w:pPr>
            <w:hyperlink r:id="rId7" w:anchor="awAIAlSO4EbNn9P62" w:history="1">
              <w:r w:rsidRPr="00D30D48">
                <w:rPr>
                  <w:rStyle w:val="a4"/>
                  <w:rFonts w:ascii="Times New Roman" w:hAnsi="Times New Roman" w:cs="Times New Roman"/>
                  <w:color w:val="auto"/>
                  <w:sz w:val="24"/>
                  <w:szCs w:val="24"/>
                  <w:u w:val="none"/>
                </w:rPr>
                <w:t>Приказ Минтруда России от 30.08.2021  N 579н "Об утверждении профессионального стандарта "Архитектор программного обеспечения"</w:t>
              </w:r>
              <w:r w:rsidRPr="00D30D48">
                <w:rPr>
                  <w:rStyle w:val="a4"/>
                  <w:rFonts w:ascii="Times New Roman" w:hAnsi="Times New Roman" w:cs="Times New Roman"/>
                  <w:color w:val="auto"/>
                  <w:sz w:val="24"/>
                  <w:szCs w:val="24"/>
                  <w:u w:val="none"/>
                </w:rPr>
                <w:br/>
                <w:t>Зарегистрировано в Минюсте России 05.10.2021 N 65296.</w:t>
              </w:r>
            </w:hyperlink>
          </w:p>
          <w:p w:rsidR="00823502" w:rsidRPr="002B1754" w:rsidRDefault="00823502" w:rsidP="00823502">
            <w:pPr>
              <w:ind w:firstLine="708"/>
              <w:jc w:val="both"/>
              <w:rPr>
                <w:rFonts w:ascii="Times New Roman" w:eastAsia="Times New Roman" w:hAnsi="Times New Roman" w:cs="Times New Roman"/>
                <w:sz w:val="24"/>
                <w:szCs w:val="24"/>
              </w:rPr>
            </w:pPr>
          </w:p>
        </w:tc>
        <w:tc>
          <w:tcPr>
            <w:tcW w:w="1660" w:type="dxa"/>
          </w:tcPr>
          <w:p w:rsidR="00823502" w:rsidRPr="002B1754" w:rsidRDefault="00823502" w:rsidP="00D30D48">
            <w:pPr>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01.03.2022 г.</w:t>
            </w:r>
          </w:p>
          <w:p w:rsidR="00823502" w:rsidRPr="002B1754" w:rsidRDefault="00823502" w:rsidP="00D30D48">
            <w:pPr>
              <w:rPr>
                <w:rFonts w:ascii="Times New Roman" w:eastAsia="Times New Roman" w:hAnsi="Times New Roman" w:cs="Times New Roman"/>
                <w:sz w:val="24"/>
                <w:szCs w:val="24"/>
              </w:rPr>
            </w:pPr>
          </w:p>
          <w:p w:rsidR="00823502" w:rsidRPr="002B1754" w:rsidRDefault="00823502" w:rsidP="00D30D48">
            <w:pPr>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Срок  действия – до 01.03.2028 г.</w:t>
            </w:r>
          </w:p>
        </w:tc>
        <w:tc>
          <w:tcPr>
            <w:tcW w:w="1275" w:type="dxa"/>
          </w:tcPr>
          <w:p w:rsidR="00823502" w:rsidRPr="002B1754" w:rsidRDefault="00823502" w:rsidP="00725246">
            <w:pPr>
              <w:rPr>
                <w:rFonts w:ascii="Times New Roman" w:hAnsi="Times New Roman" w:cs="Times New Roman"/>
                <w:sz w:val="24"/>
                <w:szCs w:val="24"/>
              </w:rPr>
            </w:pPr>
            <w:r w:rsidRPr="002B1754">
              <w:rPr>
                <w:rFonts w:ascii="Times New Roman" w:hAnsi="Times New Roman" w:cs="Times New Roman"/>
                <w:sz w:val="24"/>
                <w:szCs w:val="24"/>
              </w:rPr>
              <w:t>Проектирование</w:t>
            </w:r>
          </w:p>
        </w:tc>
        <w:tc>
          <w:tcPr>
            <w:tcW w:w="8931" w:type="dxa"/>
          </w:tcPr>
          <w:p w:rsidR="00823502" w:rsidRPr="002B1754" w:rsidRDefault="00823502" w:rsidP="00823502">
            <w:pPr>
              <w:rPr>
                <w:rFonts w:ascii="Times New Roman" w:hAnsi="Times New Roman" w:cs="Times New Roman"/>
                <w:sz w:val="24"/>
                <w:szCs w:val="24"/>
              </w:rPr>
            </w:pPr>
            <w:r w:rsidRPr="002B1754">
              <w:rPr>
                <w:rFonts w:ascii="Times New Roman" w:hAnsi="Times New Roman" w:cs="Times New Roman"/>
                <w:sz w:val="24"/>
                <w:szCs w:val="24"/>
              </w:rPr>
              <w:t xml:space="preserve">С 1 марта 2022 г. вступает в силу обновленный </w:t>
            </w:r>
            <w:proofErr w:type="spellStart"/>
            <w:r w:rsidRPr="002B1754">
              <w:rPr>
                <w:rFonts w:ascii="Times New Roman" w:hAnsi="Times New Roman" w:cs="Times New Roman"/>
                <w:sz w:val="24"/>
                <w:szCs w:val="24"/>
              </w:rPr>
              <w:t>профстандарт</w:t>
            </w:r>
            <w:proofErr w:type="spellEnd"/>
            <w:r w:rsidRPr="002B1754">
              <w:rPr>
                <w:rFonts w:ascii="Times New Roman" w:hAnsi="Times New Roman" w:cs="Times New Roman"/>
                <w:sz w:val="24"/>
                <w:szCs w:val="24"/>
              </w:rPr>
              <w:t xml:space="preserve"> "Архитектор программного обеспечения".</w:t>
            </w:r>
          </w:p>
          <w:p w:rsidR="00823502" w:rsidRPr="002B1754" w:rsidRDefault="00823502" w:rsidP="00823502">
            <w:pPr>
              <w:rPr>
                <w:rFonts w:ascii="Times New Roman" w:hAnsi="Times New Roman" w:cs="Times New Roman"/>
                <w:sz w:val="24"/>
                <w:szCs w:val="24"/>
              </w:rPr>
            </w:pPr>
            <w:r w:rsidRPr="002B1754">
              <w:rPr>
                <w:rFonts w:ascii="Times New Roman" w:hAnsi="Times New Roman" w:cs="Times New Roman"/>
                <w:sz w:val="24"/>
                <w:szCs w:val="24"/>
              </w:rPr>
              <w:t>Основная цель вида профессиональной деятельности: проектирование, мониторинг и контроль архитектуры программного обеспечения.</w:t>
            </w:r>
          </w:p>
          <w:p w:rsidR="00823502" w:rsidRPr="002B1754" w:rsidRDefault="00823502" w:rsidP="00823502">
            <w:pPr>
              <w:rPr>
                <w:rFonts w:ascii="Times New Roman" w:hAnsi="Times New Roman" w:cs="Times New Roman"/>
                <w:sz w:val="24"/>
                <w:szCs w:val="24"/>
              </w:rPr>
            </w:pPr>
            <w:r w:rsidRPr="002B1754">
              <w:rPr>
                <w:rFonts w:ascii="Times New Roman" w:hAnsi="Times New Roman" w:cs="Times New Roman"/>
                <w:sz w:val="24"/>
                <w:szCs w:val="24"/>
              </w:rPr>
              <w:t>Установлены требования к образованию и обучению, другие характеристики.</w:t>
            </w:r>
          </w:p>
          <w:p w:rsidR="00823502" w:rsidRPr="002B1754" w:rsidRDefault="00823502" w:rsidP="00823502">
            <w:pPr>
              <w:jc w:val="both"/>
              <w:rPr>
                <w:rFonts w:ascii="Times New Roman" w:eastAsia="Times New Roman" w:hAnsi="Times New Roman" w:cs="Times New Roman"/>
                <w:b/>
                <w:bCs/>
                <w:sz w:val="24"/>
                <w:szCs w:val="24"/>
              </w:rPr>
            </w:pPr>
            <w:r w:rsidRPr="002B1754">
              <w:rPr>
                <w:rFonts w:ascii="Times New Roman" w:hAnsi="Times New Roman" w:cs="Times New Roman"/>
                <w:sz w:val="24"/>
                <w:szCs w:val="24"/>
              </w:rPr>
              <w:t>Признан утратившим силу аналогичный Приказ Минтруда России от 11.04.2014 N 228н.</w:t>
            </w:r>
          </w:p>
        </w:tc>
      </w:tr>
      <w:tr w:rsidR="00501C14" w:rsidRPr="002B1754" w:rsidTr="00725246">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t>2</w:t>
            </w:r>
            <w:r w:rsidR="00D30D48">
              <w:rPr>
                <w:rFonts w:ascii="Times New Roman" w:hAnsi="Times New Roman" w:cs="Times New Roman"/>
                <w:sz w:val="24"/>
                <w:szCs w:val="24"/>
              </w:rPr>
              <w:t>7</w:t>
            </w:r>
            <w:r w:rsidRPr="002B1754">
              <w:rPr>
                <w:rFonts w:ascii="Times New Roman" w:hAnsi="Times New Roman" w:cs="Times New Roman"/>
                <w:sz w:val="24"/>
                <w:szCs w:val="24"/>
              </w:rPr>
              <w:t>.</w:t>
            </w:r>
          </w:p>
        </w:tc>
        <w:tc>
          <w:tcPr>
            <w:tcW w:w="2742" w:type="dxa"/>
          </w:tcPr>
          <w:p w:rsidR="00501C14" w:rsidRPr="002B1754" w:rsidRDefault="00EC0095" w:rsidP="00725246">
            <w:pPr>
              <w:jc w:val="both"/>
              <w:rPr>
                <w:rFonts w:ascii="Times New Roman" w:hAnsi="Times New Roman" w:cs="Times New Roman"/>
                <w:sz w:val="24"/>
                <w:szCs w:val="24"/>
              </w:rPr>
            </w:pPr>
            <w:hyperlink r:id="rId8" w:history="1">
              <w:r w:rsidR="00501C14" w:rsidRPr="002B1754">
                <w:rPr>
                  <w:rStyle w:val="a4"/>
                  <w:rFonts w:ascii="Times New Roman" w:hAnsi="Times New Roman" w:cs="Times New Roman"/>
                  <w:color w:val="auto"/>
                  <w:sz w:val="24"/>
                  <w:szCs w:val="24"/>
                  <w:u w:val="none"/>
                </w:rPr>
                <w:t>Письмо</w:t>
              </w:r>
            </w:hyperlink>
            <w:r w:rsidR="00501C14" w:rsidRPr="002B1754">
              <w:rPr>
                <w:rFonts w:ascii="Times New Roman" w:hAnsi="Times New Roman" w:cs="Times New Roman"/>
                <w:sz w:val="24"/>
                <w:szCs w:val="24"/>
              </w:rPr>
              <w:t xml:space="preserve"> Минстроя России от 16.10.2021 N 44812-ИФ/09</w:t>
            </w:r>
            <w:r w:rsidR="00501C14" w:rsidRPr="002B1754">
              <w:rPr>
                <w:rFonts w:ascii="Times New Roman" w:hAnsi="Times New Roman" w:cs="Times New Roman"/>
                <w:sz w:val="24"/>
                <w:szCs w:val="24"/>
              </w:rPr>
              <w:br/>
              <w:t>«Об индексах изменения сметной стоимости строительства в III квартале 2021 года»</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 xml:space="preserve">- </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 xml:space="preserve">Минстрой России дополнительно информирует об индексах изменения сметной стоимости строительства в III квартале 2021 года- </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сообщается о рекомендуемой величине индексов изменения сметной стоимости строительства в III квартале 2021 года, включая строительно-монтажные и пусконаладочные работы.</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Индексы разработаны, в том числе, с учетом прогнозного показателя инфляции, установленного Минэкономразвития России.</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725246">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t>2</w:t>
            </w:r>
            <w:r w:rsidR="00D30D48">
              <w:rPr>
                <w:rFonts w:ascii="Times New Roman" w:hAnsi="Times New Roman" w:cs="Times New Roman"/>
                <w:sz w:val="24"/>
                <w:szCs w:val="24"/>
              </w:rPr>
              <w:t>8</w:t>
            </w:r>
            <w:r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Письмо Минстроя России от 01.09.2021 N 37259-ИФ/09</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«О создании информационного портала, обеспечивающего информирование и методологическую поддержку организаций строительного комплекса по вопросам </w:t>
            </w:r>
            <w:r w:rsidRPr="002B1754">
              <w:rPr>
                <w:rFonts w:ascii="Times New Roman" w:eastAsia="Times New Roman" w:hAnsi="Times New Roman" w:cs="Times New Roman"/>
                <w:sz w:val="24"/>
                <w:szCs w:val="24"/>
              </w:rPr>
              <w:lastRenderedPageBreak/>
              <w:t>порядка корректировки цены контракта в связи с существенным ростом стоимости строительных ресурсов»</w:t>
            </w:r>
          </w:p>
          <w:p w:rsidR="00501C14" w:rsidRPr="002B1754" w:rsidRDefault="00501C14" w:rsidP="00725246">
            <w:pPr>
              <w:jc w:val="both"/>
              <w:rPr>
                <w:rFonts w:ascii="Times New Roman" w:eastAsia="Times New Roman" w:hAnsi="Times New Roman" w:cs="Times New Roman"/>
                <w:sz w:val="24"/>
                <w:szCs w:val="24"/>
              </w:rPr>
            </w:pPr>
          </w:p>
        </w:tc>
        <w:tc>
          <w:tcPr>
            <w:tcW w:w="1660" w:type="dxa"/>
            <w:vAlign w:val="center"/>
          </w:tcPr>
          <w:p w:rsidR="00501C14" w:rsidRPr="002B1754" w:rsidRDefault="00501C14" w:rsidP="00725246">
            <w:pPr>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lastRenderedPageBreak/>
              <w:t>-</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На информационном портале по адресу https://fgiscs.minstroyrf.ru/#/1315 строительные организации смогут получить информацию по расчету сметной стоимости строительства</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На указанной информационной площадке размещены, в том числе, нормативные правовые акты, презентационные материалы, разъяснения, примеры (образцы) расчетов, ответы на типовые вопросы.</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На интерактивной площадке также реализована возможность обратиться за разъяснениями (задать вопрос).</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Доступ к порталу дополнительно обеспечен из раздела "Важная информация" официального сайта ФАУ "</w:t>
            </w:r>
            <w:proofErr w:type="spellStart"/>
            <w:r w:rsidRPr="002B1754">
              <w:rPr>
                <w:rFonts w:ascii="Times New Roman" w:eastAsia="Times New Roman" w:hAnsi="Times New Roman" w:cs="Times New Roman"/>
                <w:sz w:val="24"/>
                <w:szCs w:val="24"/>
              </w:rPr>
              <w:t>Главгосэкспертиза</w:t>
            </w:r>
            <w:proofErr w:type="spellEnd"/>
            <w:r w:rsidRPr="002B1754">
              <w:rPr>
                <w:rFonts w:ascii="Times New Roman" w:eastAsia="Times New Roman" w:hAnsi="Times New Roman" w:cs="Times New Roman"/>
                <w:sz w:val="24"/>
                <w:szCs w:val="24"/>
              </w:rPr>
              <w:t xml:space="preserve"> России" в сети Интернет (https://gge.ru/).</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Также ссылка на указанный ресурс размещена на портале рабочей группы штаба </w:t>
            </w:r>
            <w:r w:rsidRPr="002B1754">
              <w:rPr>
                <w:rFonts w:ascii="Times New Roman" w:eastAsia="Times New Roman" w:hAnsi="Times New Roman" w:cs="Times New Roman"/>
                <w:sz w:val="24"/>
                <w:szCs w:val="24"/>
              </w:rPr>
              <w:lastRenderedPageBreak/>
              <w:t>Правительственной комиссии по региональному развитию в Российской Федерации (https://expert.gge.ru/view_doc.html?mode=default).</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725246">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lastRenderedPageBreak/>
              <w:t>2</w:t>
            </w:r>
            <w:r w:rsidR="00D30D48">
              <w:rPr>
                <w:rFonts w:ascii="Times New Roman" w:hAnsi="Times New Roman" w:cs="Times New Roman"/>
                <w:sz w:val="24"/>
                <w:szCs w:val="24"/>
              </w:rPr>
              <w:t>9</w:t>
            </w:r>
            <w:r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Письмо Минстроя России от 04.10.2021 N 42594-СМ/09</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&lt;По вопросу определения размера изменения (увеличения) цены контракта в связи с существенным увеличением в 2021 году цен на строительные ресурсы&gt;</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D30D48" w:rsidP="00725246">
            <w:pP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 xml:space="preserve">Представлены разъяснения по вопросу </w:t>
            </w:r>
            <w:proofErr w:type="gramStart"/>
            <w:r w:rsidRPr="002B1754">
              <w:rPr>
                <w:rFonts w:ascii="Times New Roman" w:eastAsia="Times New Roman" w:hAnsi="Times New Roman" w:cs="Times New Roman"/>
                <w:b/>
                <w:bCs/>
                <w:sz w:val="24"/>
                <w:szCs w:val="24"/>
              </w:rPr>
              <w:t>определения размера изменения цены контракта</w:t>
            </w:r>
            <w:proofErr w:type="gramEnd"/>
            <w:r w:rsidRPr="002B1754">
              <w:rPr>
                <w:rFonts w:ascii="Times New Roman" w:eastAsia="Times New Roman" w:hAnsi="Times New Roman" w:cs="Times New Roman"/>
                <w:b/>
                <w:bCs/>
                <w:sz w:val="24"/>
                <w:szCs w:val="24"/>
              </w:rPr>
              <w:t xml:space="preserve"> в связи с существенным увеличением в 2021 году цен на строительные ресурсы</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Рассматриваются положения Постановления Правительства РФ от 09.08.2021 N 1315 "О внесении изменений в некоторые акты Правительства Российской Федерации" и Методики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от 23.12.2019 N 841/пр.</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725246">
        <w:tc>
          <w:tcPr>
            <w:tcW w:w="668" w:type="dxa"/>
          </w:tcPr>
          <w:p w:rsidR="00501C14" w:rsidRPr="002B1754" w:rsidRDefault="00D30D48" w:rsidP="00D30D48">
            <w:pPr>
              <w:rPr>
                <w:rFonts w:ascii="Times New Roman" w:hAnsi="Times New Roman" w:cs="Times New Roman"/>
                <w:sz w:val="24"/>
                <w:szCs w:val="24"/>
              </w:rPr>
            </w:pPr>
            <w:r>
              <w:rPr>
                <w:rFonts w:ascii="Times New Roman" w:hAnsi="Times New Roman" w:cs="Times New Roman"/>
                <w:sz w:val="24"/>
                <w:szCs w:val="24"/>
              </w:rPr>
              <w:t>30</w:t>
            </w:r>
            <w:r w:rsidR="00553AC9"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Письмо Минстроя России от 08.10.2021 N 43528-СМ/09</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&lt;По вопросу определения размера изменения (увеличения) цены контракта в связи с существенным увеличением в 2021 году цен на строительные ресурсы&gt;</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D30D48" w:rsidP="00725246">
            <w:pP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Даны разъяснения по вопросу определения размера изменения (увеличения) цены контракта в связи с существенным увеличением в 2021 году цен на строительные ресурсы</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Сообщается, в частности, что для определения величины удорожания контракта осуществляется расчет коэффициента корректировки цены контракта. Указанный коэффициент определяется как отношение сметной стоимости всех работ, предусмотренных проектной документацией по объекту строительства, используемой при определении начальной (максимальной) цены контракта (далее - НМЦК) в уровне цен на дату выполнения расчета к сметной стоимости аналогичных работ в уровне цен на дату определения НМЦК.</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При выполнении такого расчета используются индексы изменения сметной стоимости, учитывающие удорожание сметной стоимости строительных ресурсов. При этом величина удорожания сметной стоимости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w:t>
            </w:r>
            <w:r w:rsidRPr="002B1754">
              <w:rPr>
                <w:rFonts w:ascii="Times New Roman" w:eastAsia="Times New Roman" w:hAnsi="Times New Roman" w:cs="Times New Roman"/>
                <w:sz w:val="24"/>
                <w:szCs w:val="24"/>
              </w:rPr>
              <w:lastRenderedPageBreak/>
              <w:t>показатели которых по данным подрядчика претерпели существенное изменение, определяется по результатам конъюнктурного анализа.</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725246">
        <w:tc>
          <w:tcPr>
            <w:tcW w:w="668" w:type="dxa"/>
          </w:tcPr>
          <w:p w:rsidR="00501C14" w:rsidRPr="002B1754" w:rsidRDefault="00D30D48" w:rsidP="00D30D48">
            <w:pPr>
              <w:rPr>
                <w:rFonts w:ascii="Times New Roman" w:hAnsi="Times New Roman" w:cs="Times New Roman"/>
                <w:sz w:val="24"/>
                <w:szCs w:val="24"/>
              </w:rPr>
            </w:pPr>
            <w:r>
              <w:rPr>
                <w:rFonts w:ascii="Times New Roman" w:hAnsi="Times New Roman" w:cs="Times New Roman"/>
                <w:sz w:val="24"/>
                <w:szCs w:val="24"/>
              </w:rPr>
              <w:lastRenderedPageBreak/>
              <w:t>31</w:t>
            </w:r>
            <w:r w:rsidR="00553AC9" w:rsidRPr="002B1754">
              <w:rPr>
                <w:rFonts w:ascii="Times New Roman" w:hAnsi="Times New Roman" w:cs="Times New Roman"/>
                <w:sz w:val="24"/>
                <w:szCs w:val="24"/>
              </w:rPr>
              <w:t>.</w:t>
            </w:r>
          </w:p>
        </w:tc>
        <w:tc>
          <w:tcPr>
            <w:tcW w:w="2742" w:type="dxa"/>
          </w:tcPr>
          <w:p w:rsidR="00501C14" w:rsidRPr="002B1754" w:rsidRDefault="00EC0095" w:rsidP="00725246">
            <w:pPr>
              <w:jc w:val="both"/>
              <w:rPr>
                <w:rFonts w:ascii="Times New Roman" w:hAnsi="Times New Roman" w:cs="Times New Roman"/>
                <w:sz w:val="24"/>
                <w:szCs w:val="24"/>
              </w:rPr>
            </w:pPr>
            <w:hyperlink r:id="rId9" w:history="1">
              <w:r w:rsidR="00501C14" w:rsidRPr="00D30D48">
                <w:rPr>
                  <w:rStyle w:val="a4"/>
                  <w:rFonts w:ascii="Times New Roman" w:hAnsi="Times New Roman" w:cs="Times New Roman"/>
                  <w:color w:val="auto"/>
                  <w:sz w:val="24"/>
                  <w:szCs w:val="24"/>
                  <w:u w:val="none"/>
                </w:rPr>
                <w:t>Письмо</w:t>
              </w:r>
            </w:hyperlink>
            <w:r w:rsidR="00501C14" w:rsidRPr="002B1754">
              <w:rPr>
                <w:rFonts w:ascii="Times New Roman" w:hAnsi="Times New Roman" w:cs="Times New Roman"/>
                <w:sz w:val="24"/>
                <w:szCs w:val="24"/>
              </w:rPr>
              <w:t xml:space="preserve"> Минстроя России от 18.10.2021 N 45120-СМ/09</w:t>
            </w:r>
            <w:r w:rsidR="00501C14" w:rsidRPr="002B1754">
              <w:rPr>
                <w:rFonts w:ascii="Times New Roman" w:hAnsi="Times New Roman" w:cs="Times New Roman"/>
                <w:sz w:val="24"/>
                <w:szCs w:val="24"/>
              </w:rPr>
              <w:br/>
              <w:t>«По вопросу определения размера изменения (увеличения) цены контракта в связи с существенным увеличением в 2021 году цен на строительные ресурсы»</w:t>
            </w:r>
          </w:p>
          <w:p w:rsidR="00501C14" w:rsidRPr="002B1754" w:rsidRDefault="00501C14" w:rsidP="00725246">
            <w:pPr>
              <w:jc w:val="both"/>
              <w:rPr>
                <w:rFonts w:ascii="Times New Roman" w:eastAsia="Times New Roman" w:hAnsi="Times New Roman" w:cs="Times New Roman"/>
                <w:sz w:val="24"/>
                <w:szCs w:val="24"/>
              </w:rPr>
            </w:pP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Минстроем России представлены дополнительные разъяснения по вопросу об определении размера изменения цены контракта в связи с существенным увеличением в 2021 году цен на строительные ресурсы</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Разъяснены положения Постановления Правительства РФ от 09.08.2021 N 1315 "О внесении изменений в некоторые акты Правительства Российской Федерации" и Методики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от 23.12.2019 N 841/пр.</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725246">
        <w:tc>
          <w:tcPr>
            <w:tcW w:w="668" w:type="dxa"/>
          </w:tcPr>
          <w:p w:rsidR="00501C14" w:rsidRPr="002B1754" w:rsidRDefault="00725246" w:rsidP="00D30D48">
            <w:pPr>
              <w:rPr>
                <w:rFonts w:ascii="Times New Roman" w:hAnsi="Times New Roman" w:cs="Times New Roman"/>
                <w:sz w:val="24"/>
                <w:szCs w:val="24"/>
              </w:rPr>
            </w:pPr>
            <w:r w:rsidRPr="002B1754">
              <w:rPr>
                <w:rFonts w:ascii="Times New Roman" w:hAnsi="Times New Roman" w:cs="Times New Roman"/>
                <w:sz w:val="24"/>
                <w:szCs w:val="24"/>
              </w:rPr>
              <w:t>3</w:t>
            </w:r>
            <w:r w:rsidR="00D30D48">
              <w:rPr>
                <w:rFonts w:ascii="Times New Roman" w:hAnsi="Times New Roman" w:cs="Times New Roman"/>
                <w:sz w:val="24"/>
                <w:szCs w:val="24"/>
              </w:rPr>
              <w:t>2</w:t>
            </w:r>
            <w:r w:rsidR="00553AC9"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Письмо Минстроя России от 06.09.2021 N 37970-ОД/08</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 разъяснении норм действующего законодательства в градостроительной деятельности»</w:t>
            </w:r>
          </w:p>
          <w:p w:rsidR="00501C14" w:rsidRPr="002B1754" w:rsidRDefault="00501C14" w:rsidP="00725246">
            <w:pPr>
              <w:rPr>
                <w:rFonts w:ascii="Times New Roman" w:hAnsi="Times New Roman" w:cs="Times New Roman"/>
                <w:sz w:val="24"/>
                <w:szCs w:val="24"/>
              </w:rPr>
            </w:pPr>
          </w:p>
        </w:tc>
        <w:tc>
          <w:tcPr>
            <w:tcW w:w="1660" w:type="dxa"/>
            <w:vAlign w:val="center"/>
          </w:tcPr>
          <w:p w:rsidR="00501C14" w:rsidRPr="002B1754" w:rsidRDefault="00501C14" w:rsidP="00725246">
            <w:pPr>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Cs/>
                <w:sz w:val="24"/>
                <w:szCs w:val="24"/>
              </w:rPr>
              <w:t>Работы по монтажу новых и дооборудованию существующих систем инженерно-технического обеспечения могут осуществляться как при строительстве и реконструкции объекта капитального строительства, так и при их капитальном ремонте</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725246">
        <w:tc>
          <w:tcPr>
            <w:tcW w:w="668" w:type="dxa"/>
          </w:tcPr>
          <w:p w:rsidR="00501C14" w:rsidRPr="002B1754" w:rsidRDefault="00D30D48" w:rsidP="00D30D48">
            <w:pPr>
              <w:rPr>
                <w:rFonts w:ascii="Times New Roman" w:hAnsi="Times New Roman" w:cs="Times New Roman"/>
                <w:sz w:val="24"/>
                <w:szCs w:val="24"/>
              </w:rPr>
            </w:pPr>
            <w:r>
              <w:rPr>
                <w:rFonts w:ascii="Times New Roman" w:hAnsi="Times New Roman" w:cs="Times New Roman"/>
                <w:sz w:val="24"/>
                <w:szCs w:val="24"/>
              </w:rPr>
              <w:t>33</w:t>
            </w:r>
            <w:r w:rsidR="00553AC9"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Письмо ФНС России от 12.10.2021 N БС-4-11/14449@</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 направлении письма Минфина России"</w:t>
            </w:r>
          </w:p>
          <w:p w:rsidR="00501C14" w:rsidRPr="002B1754" w:rsidRDefault="00501C14" w:rsidP="00501C1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(вместе с &lt;Письмом&gt; Минфина России от 08.10.2021 N 03-04-07/81767)</w:t>
            </w:r>
          </w:p>
        </w:tc>
        <w:tc>
          <w:tcPr>
            <w:tcW w:w="1660"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Налогообложение ИП</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Даны разъяснения по вопросу налогообложения доходов физического лица, зарегистрированного в качестве ИП, полученных в результате осуществления предпринимательской деятельности начиная с 1 января 2021 года</w:t>
            </w:r>
          </w:p>
          <w:p w:rsidR="00501C14" w:rsidRPr="002B1754" w:rsidRDefault="00501C14" w:rsidP="00725246">
            <w:pPr>
              <w:jc w:val="both"/>
              <w:rPr>
                <w:rFonts w:ascii="Times New Roman" w:eastAsia="Times New Roman" w:hAnsi="Times New Roman" w:cs="Times New Roman"/>
                <w:b/>
                <w:bCs/>
                <w:sz w:val="24"/>
                <w:szCs w:val="24"/>
              </w:rPr>
            </w:pPr>
          </w:p>
        </w:tc>
      </w:tr>
      <w:tr w:rsidR="00501C14" w:rsidRPr="002B1754" w:rsidTr="00725246">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lastRenderedPageBreak/>
              <w:t>3</w:t>
            </w:r>
            <w:r w:rsidR="00D30D48">
              <w:rPr>
                <w:rFonts w:ascii="Times New Roman" w:hAnsi="Times New Roman" w:cs="Times New Roman"/>
                <w:sz w:val="24"/>
                <w:szCs w:val="24"/>
              </w:rPr>
              <w:t>4</w:t>
            </w:r>
            <w:r w:rsidRPr="002B1754">
              <w:rPr>
                <w:rFonts w:ascii="Times New Roman" w:hAnsi="Times New Roman" w:cs="Times New Roman"/>
                <w:sz w:val="24"/>
                <w:szCs w:val="24"/>
              </w:rPr>
              <w:t>.</w:t>
            </w:r>
          </w:p>
        </w:tc>
        <w:tc>
          <w:tcPr>
            <w:tcW w:w="2742"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Информация ФНС России от 16.09.2021 г. «На сайте ФНС России опубликованы сценарии внедрения электронного документооборота»</w:t>
            </w:r>
          </w:p>
        </w:tc>
        <w:tc>
          <w:tcPr>
            <w:tcW w:w="1660" w:type="dxa"/>
            <w:vAlign w:val="center"/>
          </w:tcPr>
          <w:p w:rsidR="00501C14" w:rsidRPr="002B1754" w:rsidRDefault="00501C14" w:rsidP="00725246">
            <w:pPr>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ФНС</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ФНС России представила типовые сценарии внедрения электронного документооборота</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Опубликовано два сценария - "Первые шаги и быстрый результат" (предполагает быстрое подключение к системе оператора ЭДО и оперативную настройку обмена электронными документами с контрагентами) и "Комплексный подход и дальнейшее развитие" (предполагает </w:t>
            </w:r>
            <w:proofErr w:type="spellStart"/>
            <w:r w:rsidRPr="002B1754">
              <w:rPr>
                <w:rFonts w:ascii="Times New Roman" w:eastAsia="Times New Roman" w:hAnsi="Times New Roman" w:cs="Times New Roman"/>
                <w:sz w:val="24"/>
                <w:szCs w:val="24"/>
              </w:rPr>
              <w:t>цифровизацию</w:t>
            </w:r>
            <w:proofErr w:type="spellEnd"/>
            <w:r w:rsidRPr="002B1754">
              <w:rPr>
                <w:rFonts w:ascii="Times New Roman" w:eastAsia="Times New Roman" w:hAnsi="Times New Roman" w:cs="Times New Roman"/>
                <w:sz w:val="24"/>
                <w:szCs w:val="24"/>
              </w:rPr>
              <w:t xml:space="preserve"> всех бизнес-процессов при переходе на электронный документооборот и полную интеграцию системы оператора ЭДО с текущей </w:t>
            </w:r>
            <w:proofErr w:type="spellStart"/>
            <w:r w:rsidRPr="002B1754">
              <w:rPr>
                <w:rFonts w:ascii="Times New Roman" w:eastAsia="Times New Roman" w:hAnsi="Times New Roman" w:cs="Times New Roman"/>
                <w:sz w:val="24"/>
                <w:szCs w:val="24"/>
              </w:rPr>
              <w:t>ИТ-архитектурой</w:t>
            </w:r>
            <w:proofErr w:type="spellEnd"/>
            <w:r w:rsidRPr="002B1754">
              <w:rPr>
                <w:rFonts w:ascii="Times New Roman" w:eastAsia="Times New Roman" w:hAnsi="Times New Roman" w:cs="Times New Roman"/>
                <w:sz w:val="24"/>
                <w:szCs w:val="24"/>
              </w:rPr>
              <w:t xml:space="preserve"> компании).</w:t>
            </w:r>
          </w:p>
          <w:p w:rsidR="00501C14" w:rsidRPr="002B1754" w:rsidRDefault="00501C14" w:rsidP="00725246">
            <w:pPr>
              <w:jc w:val="both"/>
              <w:rPr>
                <w:rFonts w:ascii="Times New Roman" w:eastAsia="Times New Roman" w:hAnsi="Times New Roman" w:cs="Times New Roman"/>
                <w:b/>
                <w:bCs/>
                <w:sz w:val="24"/>
                <w:szCs w:val="24"/>
              </w:rPr>
            </w:pPr>
          </w:p>
        </w:tc>
      </w:tr>
      <w:tr w:rsidR="00A51F95" w:rsidRPr="002B1754" w:rsidTr="006E4BD4">
        <w:tc>
          <w:tcPr>
            <w:tcW w:w="668" w:type="dxa"/>
          </w:tcPr>
          <w:p w:rsidR="00A51F95"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t>3</w:t>
            </w:r>
            <w:r w:rsidR="00D30D48">
              <w:rPr>
                <w:rFonts w:ascii="Times New Roman" w:hAnsi="Times New Roman" w:cs="Times New Roman"/>
                <w:sz w:val="24"/>
                <w:szCs w:val="24"/>
              </w:rPr>
              <w:t>5</w:t>
            </w:r>
            <w:r w:rsidRPr="002B1754">
              <w:rPr>
                <w:rFonts w:ascii="Times New Roman" w:hAnsi="Times New Roman" w:cs="Times New Roman"/>
                <w:sz w:val="24"/>
                <w:szCs w:val="24"/>
              </w:rPr>
              <w:t>.</w:t>
            </w:r>
          </w:p>
        </w:tc>
        <w:tc>
          <w:tcPr>
            <w:tcW w:w="2742" w:type="dxa"/>
          </w:tcPr>
          <w:p w:rsidR="00A51F95" w:rsidRPr="002B1754" w:rsidRDefault="00A51F95" w:rsidP="00790BB5">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&lt;Информация&gt; ФНС России от 18.10.2021</w:t>
            </w:r>
          </w:p>
          <w:p w:rsidR="00A51F95" w:rsidRPr="002B1754" w:rsidRDefault="00A51F95" w:rsidP="00790BB5">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"Разъяснены условия признания индивидуального предпринимателя </w:t>
            </w:r>
            <w:proofErr w:type="gramStart"/>
            <w:r w:rsidRPr="002B1754">
              <w:rPr>
                <w:rFonts w:ascii="Times New Roman" w:eastAsia="Times New Roman" w:hAnsi="Times New Roman" w:cs="Times New Roman"/>
                <w:sz w:val="24"/>
                <w:szCs w:val="24"/>
              </w:rPr>
              <w:t>недействующим</w:t>
            </w:r>
            <w:proofErr w:type="gramEnd"/>
            <w:r w:rsidRPr="002B1754">
              <w:rPr>
                <w:rFonts w:ascii="Times New Roman" w:eastAsia="Times New Roman" w:hAnsi="Times New Roman" w:cs="Times New Roman"/>
                <w:sz w:val="24"/>
                <w:szCs w:val="24"/>
              </w:rPr>
              <w:t>"</w:t>
            </w:r>
          </w:p>
          <w:p w:rsidR="00A51F95" w:rsidRPr="002B1754" w:rsidRDefault="00A51F95">
            <w:pPr>
              <w:rPr>
                <w:rFonts w:ascii="Times New Roman" w:hAnsi="Times New Roman" w:cs="Times New Roman"/>
                <w:sz w:val="24"/>
                <w:szCs w:val="24"/>
              </w:rPr>
            </w:pPr>
          </w:p>
        </w:tc>
        <w:tc>
          <w:tcPr>
            <w:tcW w:w="1660" w:type="dxa"/>
          </w:tcPr>
          <w:p w:rsidR="00A51F95" w:rsidRPr="002B1754" w:rsidRDefault="00553AC9">
            <w:pPr>
              <w:rPr>
                <w:rFonts w:ascii="Times New Roman" w:hAnsi="Times New Roman" w:cs="Times New Roman"/>
                <w:sz w:val="24"/>
                <w:szCs w:val="24"/>
              </w:rPr>
            </w:pPr>
            <w:r w:rsidRPr="002B1754">
              <w:rPr>
                <w:rFonts w:ascii="Times New Roman" w:hAnsi="Times New Roman" w:cs="Times New Roman"/>
                <w:sz w:val="24"/>
                <w:szCs w:val="24"/>
              </w:rPr>
              <w:t>-</w:t>
            </w:r>
          </w:p>
        </w:tc>
        <w:tc>
          <w:tcPr>
            <w:tcW w:w="1275" w:type="dxa"/>
          </w:tcPr>
          <w:p w:rsidR="00A51F95" w:rsidRPr="002B1754" w:rsidRDefault="00A51F95">
            <w:pPr>
              <w:rPr>
                <w:rFonts w:ascii="Times New Roman" w:hAnsi="Times New Roman" w:cs="Times New Roman"/>
                <w:sz w:val="24"/>
                <w:szCs w:val="24"/>
              </w:rPr>
            </w:pPr>
            <w:r w:rsidRPr="002B1754">
              <w:rPr>
                <w:rFonts w:ascii="Times New Roman" w:hAnsi="Times New Roman" w:cs="Times New Roman"/>
                <w:sz w:val="24"/>
                <w:szCs w:val="24"/>
              </w:rPr>
              <w:t>ФНС</w:t>
            </w:r>
          </w:p>
        </w:tc>
        <w:tc>
          <w:tcPr>
            <w:tcW w:w="8931" w:type="dxa"/>
          </w:tcPr>
          <w:p w:rsidR="00A51F95" w:rsidRPr="002B1754" w:rsidRDefault="00A51F95" w:rsidP="00790BB5">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Индивидуальный предприниматель признается фактически прекратившим свою деятельность, если к моменту принятия регистрирующим органом решения о его предстоящем исключении из ЕГРИП одновременно соблюдаются следующие условия:</w:t>
            </w:r>
          </w:p>
          <w:p w:rsidR="00A51F95" w:rsidRPr="002B1754" w:rsidRDefault="00A51F95" w:rsidP="00790BB5">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 истекло 15 месяцев </w:t>
            </w:r>
            <w:proofErr w:type="gramStart"/>
            <w:r w:rsidRPr="002B1754">
              <w:rPr>
                <w:rFonts w:ascii="Times New Roman" w:eastAsia="Times New Roman" w:hAnsi="Times New Roman" w:cs="Times New Roman"/>
                <w:sz w:val="24"/>
                <w:szCs w:val="24"/>
              </w:rPr>
              <w:t>с даты окончания</w:t>
            </w:r>
            <w:proofErr w:type="gramEnd"/>
            <w:r w:rsidRPr="002B1754">
              <w:rPr>
                <w:rFonts w:ascii="Times New Roman" w:eastAsia="Times New Roman" w:hAnsi="Times New Roman" w:cs="Times New Roman"/>
                <w:sz w:val="24"/>
                <w:szCs w:val="24"/>
              </w:rPr>
              <w:t xml:space="preserve"> действия патента или ИП в течение последних 15 месяцев не представлял документы отчетности, а также сведения о расчетах, предусмотренные законодательством РФ о налогах и сборах. При этом определяющее значение для принятия регистрирующим органом решения о предстоящем исключении недействующего предпринимателя из ЕГРИП в связи с непредставлением отчетности имеет период - 15 месяцев до даты указанного решения;</w:t>
            </w:r>
          </w:p>
          <w:p w:rsidR="00A51F95" w:rsidRPr="002B1754" w:rsidRDefault="00A51F95" w:rsidP="00790BB5">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у ИП есть недоимка и задолженность. Данное условие определяется одновременным наличием у него как недоимки по налогам, сборам или страховым взносам, так и задолженности по пеням и штрафам.</w:t>
            </w:r>
          </w:p>
          <w:p w:rsidR="00A51F95" w:rsidRPr="002B1754" w:rsidRDefault="00A51F95">
            <w:pPr>
              <w:rPr>
                <w:rFonts w:ascii="Times New Roman" w:hAnsi="Times New Roman" w:cs="Times New Roman"/>
                <w:sz w:val="24"/>
                <w:szCs w:val="24"/>
              </w:rPr>
            </w:pPr>
          </w:p>
        </w:tc>
      </w:tr>
      <w:tr w:rsidR="00501C14" w:rsidRPr="002B1754" w:rsidTr="00725246">
        <w:tc>
          <w:tcPr>
            <w:tcW w:w="668" w:type="dxa"/>
          </w:tcPr>
          <w:p w:rsidR="00501C14"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t>3</w:t>
            </w:r>
            <w:r w:rsidR="00D30D48">
              <w:rPr>
                <w:rFonts w:ascii="Times New Roman" w:hAnsi="Times New Roman" w:cs="Times New Roman"/>
                <w:sz w:val="24"/>
                <w:szCs w:val="24"/>
              </w:rPr>
              <w:t>6</w:t>
            </w:r>
            <w:r w:rsidRPr="002B1754">
              <w:rPr>
                <w:rFonts w:ascii="Times New Roman" w:hAnsi="Times New Roman" w:cs="Times New Roman"/>
                <w:sz w:val="24"/>
                <w:szCs w:val="24"/>
              </w:rPr>
              <w:t>.</w:t>
            </w:r>
          </w:p>
        </w:tc>
        <w:tc>
          <w:tcPr>
            <w:tcW w:w="2742"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Информация ФНС России от 10.09.2021</w:t>
            </w:r>
          </w:p>
          <w:p w:rsidR="00501C14" w:rsidRPr="002B1754" w:rsidRDefault="00501C14" w:rsidP="00501C1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"ФНС России напоминает, что с третьего квартала 2021 года представляется обновленная форма декларации по НДС"</w:t>
            </w:r>
          </w:p>
        </w:tc>
        <w:tc>
          <w:tcPr>
            <w:tcW w:w="1660" w:type="dxa"/>
            <w:vAlign w:val="center"/>
          </w:tcPr>
          <w:p w:rsidR="00501C14" w:rsidRPr="002B1754" w:rsidRDefault="00501C14" w:rsidP="00725246">
            <w:pPr>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w:t>
            </w:r>
          </w:p>
        </w:tc>
        <w:tc>
          <w:tcPr>
            <w:tcW w:w="1275" w:type="dxa"/>
          </w:tcPr>
          <w:p w:rsidR="00501C14" w:rsidRPr="002B1754" w:rsidRDefault="00501C14" w:rsidP="00725246">
            <w:pPr>
              <w:rPr>
                <w:rFonts w:ascii="Times New Roman" w:hAnsi="Times New Roman" w:cs="Times New Roman"/>
                <w:sz w:val="24"/>
                <w:szCs w:val="24"/>
              </w:rPr>
            </w:pPr>
            <w:r w:rsidRPr="002B1754">
              <w:rPr>
                <w:rFonts w:ascii="Times New Roman" w:hAnsi="Times New Roman" w:cs="Times New Roman"/>
                <w:sz w:val="24"/>
                <w:szCs w:val="24"/>
              </w:rPr>
              <w:t>ФНС</w:t>
            </w:r>
          </w:p>
        </w:tc>
        <w:tc>
          <w:tcPr>
            <w:tcW w:w="8931" w:type="dxa"/>
          </w:tcPr>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С отчетности за III квартал 2021 года применяется обновленная форма декларации по НДС</w:t>
            </w:r>
          </w:p>
          <w:p w:rsidR="00501C14" w:rsidRPr="002B1754" w:rsidRDefault="00501C14" w:rsidP="00725246">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Внесенные изменения предусматривают возможность отражения в соответствующих разделах декларации сведений о прослеживаемых товарах в соответствии с Федеральным законом от 09.11.2020 N 371-ФЗ.</w:t>
            </w:r>
          </w:p>
          <w:p w:rsidR="00501C14" w:rsidRPr="002B1754" w:rsidRDefault="00501C14" w:rsidP="00725246">
            <w:pPr>
              <w:jc w:val="both"/>
              <w:rPr>
                <w:rFonts w:ascii="Times New Roman" w:eastAsia="Times New Roman" w:hAnsi="Times New Roman" w:cs="Times New Roman"/>
                <w:b/>
                <w:bCs/>
                <w:sz w:val="24"/>
                <w:szCs w:val="24"/>
              </w:rPr>
            </w:pPr>
          </w:p>
        </w:tc>
      </w:tr>
      <w:tr w:rsidR="001071F7" w:rsidRPr="002B1754" w:rsidTr="006E4BD4">
        <w:tc>
          <w:tcPr>
            <w:tcW w:w="668" w:type="dxa"/>
          </w:tcPr>
          <w:p w:rsidR="001071F7"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t>3</w:t>
            </w:r>
            <w:r w:rsidR="00D30D48">
              <w:rPr>
                <w:rFonts w:ascii="Times New Roman" w:hAnsi="Times New Roman" w:cs="Times New Roman"/>
                <w:sz w:val="24"/>
                <w:szCs w:val="24"/>
              </w:rPr>
              <w:t>7</w:t>
            </w:r>
            <w:r w:rsidRPr="002B1754">
              <w:rPr>
                <w:rFonts w:ascii="Times New Roman" w:hAnsi="Times New Roman" w:cs="Times New Roman"/>
                <w:sz w:val="24"/>
                <w:szCs w:val="24"/>
              </w:rPr>
              <w:t>.</w:t>
            </w:r>
          </w:p>
        </w:tc>
        <w:tc>
          <w:tcPr>
            <w:tcW w:w="2742" w:type="dxa"/>
          </w:tcPr>
          <w:p w:rsidR="001071F7" w:rsidRPr="002B1754" w:rsidRDefault="0085484C" w:rsidP="00C31B5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 </w:t>
            </w:r>
            <w:r w:rsidR="001071F7" w:rsidRPr="002B1754">
              <w:rPr>
                <w:rFonts w:ascii="Times New Roman" w:eastAsia="Times New Roman" w:hAnsi="Times New Roman" w:cs="Times New Roman"/>
                <w:sz w:val="24"/>
                <w:szCs w:val="24"/>
              </w:rPr>
              <w:t>Письмо</w:t>
            </w:r>
            <w:r w:rsidRPr="002B1754">
              <w:rPr>
                <w:rFonts w:ascii="Times New Roman" w:eastAsia="Times New Roman" w:hAnsi="Times New Roman" w:cs="Times New Roman"/>
                <w:sz w:val="24"/>
                <w:szCs w:val="24"/>
              </w:rPr>
              <w:t xml:space="preserve"> </w:t>
            </w:r>
            <w:r w:rsidR="001071F7" w:rsidRPr="002B1754">
              <w:rPr>
                <w:rFonts w:ascii="Times New Roman" w:eastAsia="Times New Roman" w:hAnsi="Times New Roman" w:cs="Times New Roman"/>
                <w:sz w:val="24"/>
                <w:szCs w:val="24"/>
              </w:rPr>
              <w:t xml:space="preserve">ФАС России от </w:t>
            </w:r>
            <w:r w:rsidR="001071F7" w:rsidRPr="002B1754">
              <w:rPr>
                <w:rFonts w:ascii="Times New Roman" w:eastAsia="Times New Roman" w:hAnsi="Times New Roman" w:cs="Times New Roman"/>
                <w:sz w:val="24"/>
                <w:szCs w:val="24"/>
              </w:rPr>
              <w:lastRenderedPageBreak/>
              <w:t>25.08.2021 N ПИ/71560/21</w:t>
            </w:r>
          </w:p>
          <w:p w:rsidR="001071F7" w:rsidRPr="002B1754" w:rsidRDefault="001071F7" w:rsidP="00C31B5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"О рассмотрении обращения"</w:t>
            </w:r>
          </w:p>
          <w:p w:rsidR="001071F7" w:rsidRPr="002B1754" w:rsidRDefault="001071F7" w:rsidP="00263506">
            <w:pPr>
              <w:jc w:val="both"/>
              <w:rPr>
                <w:rFonts w:ascii="Times New Roman" w:eastAsia="Times New Roman" w:hAnsi="Times New Roman" w:cs="Times New Roman"/>
                <w:sz w:val="24"/>
                <w:szCs w:val="24"/>
              </w:rPr>
            </w:pPr>
          </w:p>
        </w:tc>
        <w:tc>
          <w:tcPr>
            <w:tcW w:w="1660" w:type="dxa"/>
          </w:tcPr>
          <w:p w:rsidR="001071F7" w:rsidRPr="002B1754" w:rsidRDefault="0085484C" w:rsidP="00263506">
            <w:pPr>
              <w:rPr>
                <w:rFonts w:ascii="Times New Roman" w:hAnsi="Times New Roman" w:cs="Times New Roman"/>
                <w:sz w:val="24"/>
                <w:szCs w:val="24"/>
              </w:rPr>
            </w:pPr>
            <w:r w:rsidRPr="002B1754">
              <w:rPr>
                <w:rFonts w:ascii="Times New Roman" w:hAnsi="Times New Roman" w:cs="Times New Roman"/>
                <w:sz w:val="24"/>
                <w:szCs w:val="24"/>
              </w:rPr>
              <w:lastRenderedPageBreak/>
              <w:t>-</w:t>
            </w:r>
          </w:p>
        </w:tc>
        <w:tc>
          <w:tcPr>
            <w:tcW w:w="1275" w:type="dxa"/>
          </w:tcPr>
          <w:p w:rsidR="001071F7" w:rsidRPr="002B1754" w:rsidRDefault="001071F7" w:rsidP="00750981">
            <w:pPr>
              <w:rPr>
                <w:rFonts w:ascii="Times New Roman" w:hAnsi="Times New Roman" w:cs="Times New Roman"/>
                <w:sz w:val="24"/>
                <w:szCs w:val="24"/>
              </w:rPr>
            </w:pPr>
          </w:p>
        </w:tc>
        <w:tc>
          <w:tcPr>
            <w:tcW w:w="8931" w:type="dxa"/>
          </w:tcPr>
          <w:p w:rsidR="001071F7" w:rsidRPr="002B1754" w:rsidRDefault="001071F7" w:rsidP="00C31B54">
            <w:pPr>
              <w:jc w:val="both"/>
              <w:rPr>
                <w:rFonts w:ascii="Times New Roman" w:eastAsia="Times New Roman" w:hAnsi="Times New Roman" w:cs="Times New Roman"/>
                <w:b/>
                <w:bCs/>
                <w:sz w:val="24"/>
                <w:szCs w:val="24"/>
              </w:rPr>
            </w:pPr>
            <w:r w:rsidRPr="002B1754">
              <w:rPr>
                <w:rFonts w:ascii="Times New Roman" w:eastAsia="Times New Roman" w:hAnsi="Times New Roman" w:cs="Times New Roman"/>
                <w:b/>
                <w:bCs/>
                <w:sz w:val="24"/>
                <w:szCs w:val="24"/>
              </w:rPr>
              <w:t xml:space="preserve">Даны разъяснения по вопросу возможности учета договоров субподряда в </w:t>
            </w:r>
            <w:r w:rsidRPr="002B1754">
              <w:rPr>
                <w:rFonts w:ascii="Times New Roman" w:eastAsia="Times New Roman" w:hAnsi="Times New Roman" w:cs="Times New Roman"/>
                <w:b/>
                <w:bCs/>
                <w:sz w:val="24"/>
                <w:szCs w:val="24"/>
              </w:rPr>
              <w:lastRenderedPageBreak/>
              <w:t>качестве подтверждения соответствия участника дополнительным требованиям о наличии опыта работы</w:t>
            </w:r>
          </w:p>
          <w:p w:rsidR="001071F7" w:rsidRPr="002B1754" w:rsidRDefault="001071F7" w:rsidP="00C31B54">
            <w:pPr>
              <w:jc w:val="both"/>
              <w:rPr>
                <w:rFonts w:ascii="Times New Roman" w:eastAsia="Times New Roman" w:hAnsi="Times New Roman" w:cs="Times New Roman"/>
                <w:sz w:val="24"/>
                <w:szCs w:val="24"/>
              </w:rPr>
            </w:pPr>
          </w:p>
          <w:p w:rsidR="001071F7" w:rsidRPr="002B1754" w:rsidRDefault="001071F7" w:rsidP="00C31B54">
            <w:pPr>
              <w:jc w:val="both"/>
              <w:rPr>
                <w:rFonts w:ascii="Times New Roman" w:eastAsia="Times New Roman" w:hAnsi="Times New Roman" w:cs="Times New Roman"/>
                <w:sz w:val="24"/>
                <w:szCs w:val="24"/>
              </w:rPr>
            </w:pPr>
            <w:proofErr w:type="gramStart"/>
            <w:r w:rsidRPr="002B1754">
              <w:rPr>
                <w:rFonts w:ascii="Times New Roman" w:eastAsia="Times New Roman" w:hAnsi="Times New Roman" w:cs="Times New Roman"/>
                <w:sz w:val="24"/>
                <w:szCs w:val="24"/>
              </w:rPr>
              <w:t>По мнению ФАС России, при осуществлении закупки на выполнение работ по подготовке проектной документации и (или) выполнению инженерных изысканий контрактом (договором), подтверждающим соответствие участника закупки дополнительному требованию, предусмотренному пунктом 2 (7) приложения N 1 к Постановлению Правительства РФ от 04.02.2015 N 99, может являться исключительно контракт (договор) на выполнение соответствующих работ, где стороной выступает участник закупки (генеральный подряд).</w:t>
            </w:r>
            <w:proofErr w:type="gramEnd"/>
          </w:p>
          <w:p w:rsidR="001071F7" w:rsidRPr="002B1754" w:rsidRDefault="001071F7" w:rsidP="00C31B5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Таким образом, договор субподряда на выполнение отдельных видов строительных работ, представленный участником закупки, не может являться подтверждением наличия опыта в целях применения Постановления N 99.</w:t>
            </w:r>
          </w:p>
          <w:p w:rsidR="001071F7" w:rsidRPr="002B1754" w:rsidRDefault="001071F7" w:rsidP="00263506">
            <w:pPr>
              <w:jc w:val="both"/>
              <w:rPr>
                <w:rFonts w:ascii="Times New Roman" w:eastAsia="Times New Roman" w:hAnsi="Times New Roman" w:cs="Times New Roman"/>
                <w:b/>
                <w:bCs/>
                <w:sz w:val="24"/>
                <w:szCs w:val="24"/>
              </w:rPr>
            </w:pPr>
          </w:p>
        </w:tc>
      </w:tr>
      <w:tr w:rsidR="001071F7" w:rsidRPr="002B1754" w:rsidTr="006E4BD4">
        <w:tc>
          <w:tcPr>
            <w:tcW w:w="668" w:type="dxa"/>
          </w:tcPr>
          <w:p w:rsidR="001071F7"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lastRenderedPageBreak/>
              <w:t>3</w:t>
            </w:r>
            <w:r w:rsidR="00D30D48">
              <w:rPr>
                <w:rFonts w:ascii="Times New Roman" w:hAnsi="Times New Roman" w:cs="Times New Roman"/>
                <w:sz w:val="24"/>
                <w:szCs w:val="24"/>
              </w:rPr>
              <w:t>8</w:t>
            </w:r>
            <w:r w:rsidRPr="002B1754">
              <w:rPr>
                <w:rFonts w:ascii="Times New Roman" w:hAnsi="Times New Roman" w:cs="Times New Roman"/>
                <w:sz w:val="24"/>
                <w:szCs w:val="24"/>
              </w:rPr>
              <w:t>.</w:t>
            </w:r>
          </w:p>
        </w:tc>
        <w:tc>
          <w:tcPr>
            <w:tcW w:w="2742" w:type="dxa"/>
          </w:tcPr>
          <w:p w:rsidR="001071F7" w:rsidRPr="002B1754" w:rsidRDefault="001071F7" w:rsidP="002B5D82">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Письмо Минфина России от 10.09.2021 N 24-03-08/73730</w:t>
            </w:r>
          </w:p>
          <w:p w:rsidR="001071F7" w:rsidRPr="002B1754" w:rsidRDefault="001071F7" w:rsidP="002B5D82">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w:t>
            </w:r>
            <w:proofErr w:type="gramStart"/>
            <w:r w:rsidRPr="002B1754">
              <w:rPr>
                <w:rFonts w:ascii="Times New Roman" w:eastAsia="Times New Roman" w:hAnsi="Times New Roman" w:cs="Times New Roman"/>
                <w:sz w:val="24"/>
                <w:szCs w:val="24"/>
              </w:rPr>
              <w:t>О направлении информации по вопросам размещения в единой информационной системе в сфере закупок сведений о договорах</w:t>
            </w:r>
            <w:proofErr w:type="gramEnd"/>
            <w:r w:rsidRPr="002B1754">
              <w:rPr>
                <w:rFonts w:ascii="Times New Roman" w:eastAsia="Times New Roman" w:hAnsi="Times New Roman" w:cs="Times New Roman"/>
                <w:sz w:val="24"/>
                <w:szCs w:val="24"/>
              </w:rPr>
              <w:t xml:space="preserve">, заключенных по результатам закупок товаров, работ, услуг в соответствии с Федеральным законом от 18 июля 2011 г. N 223-ФЗ "О закупках товаров, работ, услуг отдельными видами </w:t>
            </w:r>
            <w:r w:rsidRPr="002B1754">
              <w:rPr>
                <w:rFonts w:ascii="Times New Roman" w:eastAsia="Times New Roman" w:hAnsi="Times New Roman" w:cs="Times New Roman"/>
                <w:sz w:val="24"/>
                <w:szCs w:val="24"/>
              </w:rPr>
              <w:lastRenderedPageBreak/>
              <w:t>юридических лиц"</w:t>
            </w:r>
          </w:p>
          <w:p w:rsidR="001071F7" w:rsidRPr="002B1754" w:rsidRDefault="001071F7" w:rsidP="002B5D82">
            <w:pPr>
              <w:jc w:val="both"/>
              <w:rPr>
                <w:rFonts w:ascii="Times New Roman" w:eastAsia="Times New Roman" w:hAnsi="Times New Roman" w:cs="Times New Roman"/>
                <w:sz w:val="24"/>
                <w:szCs w:val="24"/>
              </w:rPr>
            </w:pPr>
          </w:p>
        </w:tc>
        <w:tc>
          <w:tcPr>
            <w:tcW w:w="1660" w:type="dxa"/>
            <w:vAlign w:val="center"/>
          </w:tcPr>
          <w:p w:rsidR="001071F7" w:rsidRPr="002B1754" w:rsidRDefault="00D05BBF" w:rsidP="00A51F95">
            <w:pPr>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lastRenderedPageBreak/>
              <w:t>-</w:t>
            </w:r>
            <w:r w:rsidR="00553AC9" w:rsidRPr="002B1754">
              <w:rPr>
                <w:rFonts w:ascii="Times New Roman" w:eastAsia="Times New Roman" w:hAnsi="Times New Roman" w:cs="Times New Roman"/>
                <w:sz w:val="24"/>
                <w:szCs w:val="24"/>
              </w:rPr>
              <w:t>-</w:t>
            </w:r>
          </w:p>
        </w:tc>
        <w:tc>
          <w:tcPr>
            <w:tcW w:w="1275" w:type="dxa"/>
          </w:tcPr>
          <w:p w:rsidR="001071F7" w:rsidRPr="002B1754" w:rsidRDefault="00D05BBF" w:rsidP="00750981">
            <w:pPr>
              <w:rPr>
                <w:rFonts w:ascii="Times New Roman" w:hAnsi="Times New Roman" w:cs="Times New Roman"/>
                <w:sz w:val="24"/>
                <w:szCs w:val="24"/>
              </w:rPr>
            </w:pPr>
            <w:r w:rsidRPr="002B1754">
              <w:rPr>
                <w:rFonts w:ascii="Times New Roman" w:hAnsi="Times New Roman" w:cs="Times New Roman"/>
                <w:sz w:val="24"/>
                <w:szCs w:val="24"/>
              </w:rPr>
              <w:t>Строительство, проектирование</w:t>
            </w:r>
          </w:p>
        </w:tc>
        <w:tc>
          <w:tcPr>
            <w:tcW w:w="8931" w:type="dxa"/>
          </w:tcPr>
          <w:p w:rsidR="001071F7" w:rsidRPr="002B1754" w:rsidRDefault="001071F7" w:rsidP="002B5D82">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Минфин напоминает об изменениях, вступающих в силу с 1 октября 2021 г., в части требований к ежемесячному размещению сведений в единой информационной системе в сфере закупок</w:t>
            </w:r>
          </w:p>
          <w:p w:rsidR="001071F7" w:rsidRPr="002B1754" w:rsidRDefault="001071F7" w:rsidP="002B5D82">
            <w:pPr>
              <w:jc w:val="both"/>
              <w:rPr>
                <w:rFonts w:ascii="Times New Roman" w:eastAsia="Times New Roman" w:hAnsi="Times New Roman" w:cs="Times New Roman"/>
                <w:sz w:val="24"/>
                <w:szCs w:val="24"/>
              </w:rPr>
            </w:pPr>
            <w:proofErr w:type="gramStart"/>
            <w:r w:rsidRPr="002B1754">
              <w:rPr>
                <w:rFonts w:ascii="Times New Roman" w:eastAsia="Times New Roman" w:hAnsi="Times New Roman" w:cs="Times New Roman"/>
                <w:sz w:val="24"/>
                <w:szCs w:val="24"/>
              </w:rPr>
              <w:t>В числе прочего предусмотрено ежемесячное (не позднее 10-го числа месяца, следующего за отчетным) формирование и размещение сведений по форме, предусмотренной постановлением Правительства РФ от 27 мая 2021 г. N 814.</w:t>
            </w:r>
            <w:proofErr w:type="gramEnd"/>
          </w:p>
          <w:p w:rsidR="001071F7" w:rsidRPr="002B1754" w:rsidRDefault="001071F7" w:rsidP="002B5D82">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Разъяснены особенности формирования информации, подлежащей включению в раздел 4 Сведений.</w:t>
            </w:r>
          </w:p>
          <w:p w:rsidR="001071F7" w:rsidRPr="002B1754" w:rsidRDefault="001071F7" w:rsidP="002B5D82">
            <w:pPr>
              <w:jc w:val="both"/>
              <w:rPr>
                <w:rFonts w:ascii="Times New Roman" w:eastAsia="Times New Roman" w:hAnsi="Times New Roman" w:cs="Times New Roman"/>
                <w:b/>
                <w:bCs/>
                <w:sz w:val="24"/>
                <w:szCs w:val="24"/>
              </w:rPr>
            </w:pPr>
          </w:p>
        </w:tc>
      </w:tr>
      <w:tr w:rsidR="001071F7" w:rsidRPr="002B1754" w:rsidTr="006E4BD4">
        <w:tc>
          <w:tcPr>
            <w:tcW w:w="668" w:type="dxa"/>
          </w:tcPr>
          <w:p w:rsidR="001071F7" w:rsidRPr="002B1754" w:rsidRDefault="00553AC9" w:rsidP="00D30D48">
            <w:pPr>
              <w:rPr>
                <w:rFonts w:ascii="Times New Roman" w:hAnsi="Times New Roman" w:cs="Times New Roman"/>
                <w:sz w:val="24"/>
                <w:szCs w:val="24"/>
              </w:rPr>
            </w:pPr>
            <w:r w:rsidRPr="002B1754">
              <w:rPr>
                <w:rFonts w:ascii="Times New Roman" w:hAnsi="Times New Roman" w:cs="Times New Roman"/>
                <w:sz w:val="24"/>
                <w:szCs w:val="24"/>
              </w:rPr>
              <w:lastRenderedPageBreak/>
              <w:t>3</w:t>
            </w:r>
            <w:r w:rsidR="00D30D48">
              <w:rPr>
                <w:rFonts w:ascii="Times New Roman" w:hAnsi="Times New Roman" w:cs="Times New Roman"/>
                <w:sz w:val="24"/>
                <w:szCs w:val="24"/>
              </w:rPr>
              <w:t>9</w:t>
            </w:r>
            <w:r w:rsidRPr="002B1754">
              <w:rPr>
                <w:rFonts w:ascii="Times New Roman" w:hAnsi="Times New Roman" w:cs="Times New Roman"/>
                <w:sz w:val="24"/>
                <w:szCs w:val="24"/>
              </w:rPr>
              <w:t>.</w:t>
            </w:r>
          </w:p>
        </w:tc>
        <w:tc>
          <w:tcPr>
            <w:tcW w:w="2742" w:type="dxa"/>
          </w:tcPr>
          <w:p w:rsidR="001071F7" w:rsidRPr="002B1754" w:rsidRDefault="001071F7" w:rsidP="002B5D82">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Письмо Минтруда России от 01.09.2021 N 14-6/В-1049</w:t>
            </w:r>
          </w:p>
          <w:p w:rsidR="001071F7" w:rsidRPr="002B1754" w:rsidRDefault="001071F7" w:rsidP="002B5D82">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&lt;О ведении трудовых книжек&gt;</w:t>
            </w:r>
          </w:p>
          <w:p w:rsidR="001071F7" w:rsidRPr="002B1754" w:rsidRDefault="001071F7" w:rsidP="002B5D82">
            <w:pPr>
              <w:jc w:val="both"/>
              <w:rPr>
                <w:rFonts w:ascii="Times New Roman" w:eastAsia="Times New Roman" w:hAnsi="Times New Roman" w:cs="Times New Roman"/>
                <w:sz w:val="24"/>
                <w:szCs w:val="24"/>
              </w:rPr>
            </w:pPr>
          </w:p>
        </w:tc>
        <w:tc>
          <w:tcPr>
            <w:tcW w:w="1660" w:type="dxa"/>
            <w:vAlign w:val="center"/>
          </w:tcPr>
          <w:p w:rsidR="001071F7" w:rsidRPr="002B1754" w:rsidRDefault="00D05BBF" w:rsidP="00A51F95">
            <w:pPr>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w:t>
            </w:r>
          </w:p>
        </w:tc>
        <w:tc>
          <w:tcPr>
            <w:tcW w:w="1275" w:type="dxa"/>
          </w:tcPr>
          <w:p w:rsidR="001071F7" w:rsidRPr="002B1754" w:rsidRDefault="001071F7" w:rsidP="00750981">
            <w:pPr>
              <w:rPr>
                <w:rFonts w:ascii="Times New Roman" w:hAnsi="Times New Roman" w:cs="Times New Roman"/>
                <w:sz w:val="24"/>
                <w:szCs w:val="24"/>
              </w:rPr>
            </w:pPr>
            <w:r w:rsidRPr="002B1754">
              <w:rPr>
                <w:rFonts w:ascii="Times New Roman" w:hAnsi="Times New Roman" w:cs="Times New Roman"/>
                <w:sz w:val="24"/>
                <w:szCs w:val="24"/>
              </w:rPr>
              <w:t>Трудовое право</w:t>
            </w:r>
          </w:p>
        </w:tc>
        <w:tc>
          <w:tcPr>
            <w:tcW w:w="8931" w:type="dxa"/>
          </w:tcPr>
          <w:p w:rsidR="001071F7" w:rsidRPr="002B1754" w:rsidRDefault="001071F7" w:rsidP="002B5D82">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Трудовые книжки нового образца вводятся в действие с 1 января 2023, до этой даты, с согласия работника, трудовая книжка может быть оформлена на старом бланке</w:t>
            </w:r>
          </w:p>
          <w:p w:rsidR="001071F7" w:rsidRPr="002B1754" w:rsidRDefault="001071F7" w:rsidP="002B5D82">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Разъяснения Минтруда основаны на положениях пункта 3 постановления Правительства РФ от 24 июля 2021 г. N 1250, в соответствии с которым имеющиеся у работодателей бланки трудовых книжек и вкладышей старого образца действительны и могут использоваться без ограничения срока.</w:t>
            </w:r>
          </w:p>
          <w:p w:rsidR="001071F7" w:rsidRPr="002B1754" w:rsidRDefault="001071F7" w:rsidP="002B5D82">
            <w:pPr>
              <w:jc w:val="both"/>
              <w:rPr>
                <w:rFonts w:ascii="Times New Roman" w:eastAsia="Times New Roman" w:hAnsi="Times New Roman" w:cs="Times New Roman"/>
                <w:b/>
                <w:bCs/>
                <w:sz w:val="24"/>
                <w:szCs w:val="24"/>
              </w:rPr>
            </w:pPr>
          </w:p>
        </w:tc>
      </w:tr>
      <w:tr w:rsidR="001071F7" w:rsidRPr="002B1754" w:rsidTr="006E4BD4">
        <w:tc>
          <w:tcPr>
            <w:tcW w:w="668" w:type="dxa"/>
          </w:tcPr>
          <w:p w:rsidR="001071F7" w:rsidRPr="002B1754" w:rsidRDefault="00D30D48" w:rsidP="00D30D48">
            <w:pPr>
              <w:rPr>
                <w:rFonts w:ascii="Times New Roman" w:hAnsi="Times New Roman" w:cs="Times New Roman"/>
                <w:sz w:val="24"/>
                <w:szCs w:val="24"/>
              </w:rPr>
            </w:pPr>
            <w:r>
              <w:rPr>
                <w:rFonts w:ascii="Times New Roman" w:hAnsi="Times New Roman" w:cs="Times New Roman"/>
                <w:sz w:val="24"/>
                <w:szCs w:val="24"/>
              </w:rPr>
              <w:t>40</w:t>
            </w:r>
            <w:r w:rsidR="00553AC9" w:rsidRPr="002B1754">
              <w:rPr>
                <w:rFonts w:ascii="Times New Roman" w:hAnsi="Times New Roman" w:cs="Times New Roman"/>
                <w:sz w:val="24"/>
                <w:szCs w:val="24"/>
              </w:rPr>
              <w:t>.</w:t>
            </w:r>
          </w:p>
        </w:tc>
        <w:tc>
          <w:tcPr>
            <w:tcW w:w="2742" w:type="dxa"/>
          </w:tcPr>
          <w:p w:rsidR="001071F7" w:rsidRPr="002B1754" w:rsidRDefault="001071F7" w:rsidP="008300E1">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Информация ФАУ "</w:t>
            </w:r>
            <w:proofErr w:type="spellStart"/>
            <w:r w:rsidRPr="002B1754">
              <w:rPr>
                <w:rFonts w:ascii="Times New Roman" w:eastAsia="Times New Roman" w:hAnsi="Times New Roman" w:cs="Times New Roman"/>
                <w:sz w:val="24"/>
                <w:szCs w:val="24"/>
              </w:rPr>
              <w:t>Главгосэкспертиза</w:t>
            </w:r>
            <w:proofErr w:type="spellEnd"/>
            <w:r w:rsidRPr="002B1754">
              <w:rPr>
                <w:rFonts w:ascii="Times New Roman" w:eastAsia="Times New Roman" w:hAnsi="Times New Roman" w:cs="Times New Roman"/>
                <w:sz w:val="24"/>
                <w:szCs w:val="24"/>
              </w:rPr>
              <w:t xml:space="preserve"> России"</w:t>
            </w:r>
          </w:p>
          <w:p w:rsidR="001071F7" w:rsidRPr="002B1754" w:rsidRDefault="001071F7" w:rsidP="008300E1">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"По вопросу применения нового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w:t>
            </w:r>
            <w:r w:rsidRPr="002B1754">
              <w:rPr>
                <w:rFonts w:ascii="Times New Roman" w:eastAsia="Times New Roman" w:hAnsi="Times New Roman" w:cs="Times New Roman"/>
                <w:sz w:val="24"/>
                <w:szCs w:val="24"/>
              </w:rPr>
              <w:lastRenderedPageBreak/>
              <w:t>от 28 мая 2021 г. N 815"</w:t>
            </w:r>
          </w:p>
          <w:p w:rsidR="001071F7" w:rsidRPr="002B1754" w:rsidRDefault="001071F7" w:rsidP="008300E1">
            <w:pPr>
              <w:jc w:val="both"/>
              <w:rPr>
                <w:rFonts w:ascii="Times New Roman" w:eastAsia="Times New Roman" w:hAnsi="Times New Roman" w:cs="Times New Roman"/>
                <w:sz w:val="24"/>
                <w:szCs w:val="24"/>
              </w:rPr>
            </w:pPr>
          </w:p>
        </w:tc>
        <w:tc>
          <w:tcPr>
            <w:tcW w:w="1660" w:type="dxa"/>
            <w:vAlign w:val="center"/>
          </w:tcPr>
          <w:p w:rsidR="001071F7" w:rsidRPr="002B1754" w:rsidRDefault="00553AC9" w:rsidP="00A51F95">
            <w:pPr>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lastRenderedPageBreak/>
              <w:t>-</w:t>
            </w:r>
          </w:p>
        </w:tc>
        <w:tc>
          <w:tcPr>
            <w:tcW w:w="1275" w:type="dxa"/>
          </w:tcPr>
          <w:p w:rsidR="001071F7" w:rsidRPr="002B1754" w:rsidRDefault="00553AC9" w:rsidP="00750981">
            <w:pPr>
              <w:rPr>
                <w:rFonts w:ascii="Times New Roman" w:hAnsi="Times New Roman" w:cs="Times New Roman"/>
                <w:sz w:val="24"/>
                <w:szCs w:val="24"/>
              </w:rPr>
            </w:pPr>
            <w:r w:rsidRPr="002B1754">
              <w:rPr>
                <w:rFonts w:ascii="Times New Roman" w:hAnsi="Times New Roman" w:cs="Times New Roman"/>
                <w:sz w:val="24"/>
                <w:szCs w:val="24"/>
              </w:rPr>
              <w:t>Строительство</w:t>
            </w:r>
          </w:p>
        </w:tc>
        <w:tc>
          <w:tcPr>
            <w:tcW w:w="8931" w:type="dxa"/>
          </w:tcPr>
          <w:p w:rsidR="001071F7" w:rsidRPr="002B1754" w:rsidRDefault="001071F7" w:rsidP="008300E1">
            <w:pPr>
              <w:jc w:val="both"/>
              <w:rPr>
                <w:rFonts w:ascii="Times New Roman" w:eastAsia="Times New Roman" w:hAnsi="Times New Roman" w:cs="Times New Roman"/>
                <w:sz w:val="24"/>
                <w:szCs w:val="24"/>
              </w:rPr>
            </w:pPr>
            <w:r w:rsidRPr="002B1754">
              <w:rPr>
                <w:rFonts w:ascii="Times New Roman" w:eastAsia="Times New Roman" w:hAnsi="Times New Roman" w:cs="Times New Roman"/>
                <w:b/>
                <w:bCs/>
                <w:sz w:val="24"/>
                <w:szCs w:val="24"/>
              </w:rPr>
              <w:t>У застройщика есть право выбора требований, которые будут применяться при оценке соответствия проектной документации и (или) результатов инженерных изысканий в рамках проведения государственной экспертизы</w:t>
            </w:r>
          </w:p>
          <w:p w:rsidR="001071F7" w:rsidRPr="002B1754" w:rsidRDefault="001071F7" w:rsidP="008300E1">
            <w:pPr>
              <w:jc w:val="both"/>
              <w:rPr>
                <w:rFonts w:ascii="Times New Roman" w:eastAsia="Times New Roman" w:hAnsi="Times New Roman" w:cs="Times New Roman"/>
                <w:sz w:val="24"/>
                <w:szCs w:val="24"/>
              </w:rPr>
            </w:pPr>
            <w:proofErr w:type="gramStart"/>
            <w:r w:rsidRPr="002B1754">
              <w:rPr>
                <w:rFonts w:ascii="Times New Roman" w:eastAsia="Times New Roman" w:hAnsi="Times New Roman" w:cs="Times New Roman"/>
                <w:sz w:val="24"/>
                <w:szCs w:val="24"/>
              </w:rPr>
              <w:t>Сообщается, в частности, что 1 сентября 2021 г. вступило в силу Постановление Правительства РФ от 28 мая 2021 г. N 815, утверждающее новый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(далее - Перечень N 815).</w:t>
            </w:r>
            <w:proofErr w:type="gramEnd"/>
          </w:p>
          <w:p w:rsidR="001071F7" w:rsidRPr="002B1754" w:rsidRDefault="001071F7" w:rsidP="008300E1">
            <w:pPr>
              <w:jc w:val="both"/>
              <w:rPr>
                <w:rFonts w:ascii="Times New Roman" w:eastAsia="Times New Roman" w:hAnsi="Times New Roman" w:cs="Times New Roman"/>
                <w:sz w:val="24"/>
                <w:szCs w:val="24"/>
              </w:rPr>
            </w:pPr>
            <w:proofErr w:type="gramStart"/>
            <w:r w:rsidRPr="002B1754">
              <w:rPr>
                <w:rFonts w:ascii="Times New Roman" w:eastAsia="Times New Roman" w:hAnsi="Times New Roman" w:cs="Times New Roman"/>
                <w:sz w:val="24"/>
                <w:szCs w:val="24"/>
              </w:rPr>
              <w:t>В случае представления на экспертизу проектной документации и (или) результатов инженерных изысканий, разработка которых начата в период с 1 августа 2020 г. до 1 сентября 2021 г. или до 1 августа 2020 г. застройщик (технический заказчик) может выбрать перечень обязательного применения, требования которого будут применяться при проведении оценки соответствия представленной проектной документации и (или) результатов инженерных изысканий.</w:t>
            </w:r>
            <w:proofErr w:type="gramEnd"/>
            <w:r w:rsidRPr="002B1754">
              <w:rPr>
                <w:rFonts w:ascii="Times New Roman" w:eastAsia="Times New Roman" w:hAnsi="Times New Roman" w:cs="Times New Roman"/>
                <w:sz w:val="24"/>
                <w:szCs w:val="24"/>
              </w:rPr>
              <w:t xml:space="preserve"> Информацию о соответствующем выборе застройщика (технического заказчика) целесообразно включать в условия задания на проектирование (на выполнение инженерных изысканий).</w:t>
            </w:r>
          </w:p>
          <w:p w:rsidR="001071F7" w:rsidRPr="002B1754" w:rsidRDefault="001071F7" w:rsidP="008300E1">
            <w:pPr>
              <w:jc w:val="both"/>
              <w:rPr>
                <w:rFonts w:ascii="Times New Roman" w:eastAsia="Times New Roman" w:hAnsi="Times New Roman" w:cs="Times New Roman"/>
                <w:b/>
                <w:bCs/>
                <w:sz w:val="24"/>
                <w:szCs w:val="24"/>
              </w:rPr>
            </w:pPr>
          </w:p>
        </w:tc>
      </w:tr>
      <w:tr w:rsidR="006E4BD4" w:rsidRPr="002B1754" w:rsidTr="006E4BD4">
        <w:tc>
          <w:tcPr>
            <w:tcW w:w="668" w:type="dxa"/>
          </w:tcPr>
          <w:p w:rsidR="006E4BD4" w:rsidRPr="002B1754" w:rsidRDefault="00D30D48" w:rsidP="00D30D48">
            <w:pPr>
              <w:rPr>
                <w:rFonts w:ascii="Times New Roman" w:hAnsi="Times New Roman" w:cs="Times New Roman"/>
                <w:sz w:val="24"/>
                <w:szCs w:val="24"/>
              </w:rPr>
            </w:pPr>
            <w:r>
              <w:rPr>
                <w:rFonts w:ascii="Times New Roman" w:hAnsi="Times New Roman" w:cs="Times New Roman"/>
                <w:sz w:val="24"/>
                <w:szCs w:val="24"/>
              </w:rPr>
              <w:lastRenderedPageBreak/>
              <w:t>41</w:t>
            </w:r>
            <w:r w:rsidR="00553AC9" w:rsidRPr="002B1754">
              <w:rPr>
                <w:rFonts w:ascii="Times New Roman" w:hAnsi="Times New Roman" w:cs="Times New Roman"/>
                <w:sz w:val="24"/>
                <w:szCs w:val="24"/>
              </w:rPr>
              <w:t>.</w:t>
            </w:r>
          </w:p>
        </w:tc>
        <w:tc>
          <w:tcPr>
            <w:tcW w:w="2742" w:type="dxa"/>
          </w:tcPr>
          <w:p w:rsidR="006E4BD4" w:rsidRPr="002B1754" w:rsidRDefault="006E4BD4" w:rsidP="006E4BD4">
            <w:pPr>
              <w:rPr>
                <w:rFonts w:ascii="Times New Roman" w:hAnsi="Times New Roman" w:cs="Times New Roman"/>
                <w:sz w:val="24"/>
                <w:szCs w:val="24"/>
              </w:rPr>
            </w:pPr>
            <w:r w:rsidRPr="002B1754">
              <w:rPr>
                <w:rFonts w:ascii="Times New Roman" w:hAnsi="Times New Roman" w:cs="Times New Roman"/>
                <w:sz w:val="24"/>
                <w:szCs w:val="24"/>
              </w:rPr>
              <w:t>Указ Мэра Москвы от 19.10.2021 N 61-УМ "О внесении изменений в указ Мэра Москвы от 8 июня 2020 г. N 68-УМ"</w:t>
            </w:r>
          </w:p>
          <w:p w:rsidR="006E4BD4" w:rsidRPr="002B1754" w:rsidRDefault="006E4BD4" w:rsidP="006E4BD4">
            <w:pPr>
              <w:rPr>
                <w:rFonts w:ascii="Times New Roman" w:hAnsi="Times New Roman" w:cs="Times New Roman"/>
                <w:sz w:val="24"/>
                <w:szCs w:val="24"/>
              </w:rPr>
            </w:pPr>
          </w:p>
        </w:tc>
        <w:tc>
          <w:tcPr>
            <w:tcW w:w="1660" w:type="dxa"/>
          </w:tcPr>
          <w:p w:rsidR="006E4BD4" w:rsidRPr="002B1754" w:rsidRDefault="00553AC9" w:rsidP="006E4BD4">
            <w:pPr>
              <w:rPr>
                <w:rFonts w:ascii="Times New Roman" w:hAnsi="Times New Roman" w:cs="Times New Roman"/>
                <w:sz w:val="24"/>
                <w:szCs w:val="24"/>
              </w:rPr>
            </w:pPr>
            <w:r w:rsidRPr="002B1754">
              <w:rPr>
                <w:rFonts w:ascii="Times New Roman" w:hAnsi="Times New Roman" w:cs="Times New Roman"/>
                <w:sz w:val="24"/>
                <w:szCs w:val="24"/>
              </w:rPr>
              <w:t>19.10.2021 г.</w:t>
            </w:r>
          </w:p>
        </w:tc>
        <w:tc>
          <w:tcPr>
            <w:tcW w:w="1275" w:type="dxa"/>
          </w:tcPr>
          <w:p w:rsidR="006E4BD4" w:rsidRPr="002B1754" w:rsidRDefault="006E4BD4" w:rsidP="006E4BD4">
            <w:pPr>
              <w:rPr>
                <w:rFonts w:ascii="Times New Roman" w:hAnsi="Times New Roman" w:cs="Times New Roman"/>
                <w:sz w:val="24"/>
                <w:szCs w:val="24"/>
              </w:rPr>
            </w:pPr>
            <w:r w:rsidRPr="002B1754">
              <w:rPr>
                <w:rFonts w:ascii="Times New Roman" w:hAnsi="Times New Roman" w:cs="Times New Roman"/>
                <w:sz w:val="24"/>
                <w:szCs w:val="24"/>
              </w:rPr>
              <w:t xml:space="preserve">Трудовое законодательство и </w:t>
            </w:r>
            <w:proofErr w:type="spellStart"/>
            <w:r w:rsidRPr="002B1754">
              <w:rPr>
                <w:rFonts w:ascii="Times New Roman" w:hAnsi="Times New Roman" w:cs="Times New Roman"/>
                <w:sz w:val="24"/>
                <w:szCs w:val="24"/>
              </w:rPr>
              <w:t>Коронавирус</w:t>
            </w:r>
            <w:proofErr w:type="spellEnd"/>
          </w:p>
        </w:tc>
        <w:tc>
          <w:tcPr>
            <w:tcW w:w="8931" w:type="dxa"/>
          </w:tcPr>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 xml:space="preserve">В частности, </w:t>
            </w:r>
            <w:r w:rsidRPr="002B1754">
              <w:rPr>
                <w:rFonts w:ascii="Times New Roman" w:eastAsia="Times New Roman" w:hAnsi="Times New Roman" w:cs="Times New Roman"/>
                <w:b/>
                <w:sz w:val="24"/>
                <w:szCs w:val="24"/>
              </w:rPr>
              <w:t>с 25 октября 2021 года по 25 февраля 2022 года</w:t>
            </w:r>
            <w:r w:rsidRPr="002B1754">
              <w:rPr>
                <w:rFonts w:ascii="Times New Roman" w:eastAsia="Times New Roman" w:hAnsi="Times New Roman" w:cs="Times New Roman"/>
                <w:sz w:val="24"/>
                <w:szCs w:val="24"/>
              </w:rPr>
              <w:t xml:space="preserve"> включительно:</w:t>
            </w:r>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возобновляется необходимость соблюдения режима самоизоляции для граждан в возрасте старше 60 лет, и граждан, имеющих хронические заболевания;</w:t>
            </w:r>
          </w:p>
          <w:p w:rsidR="006E4BD4" w:rsidRPr="002B1754" w:rsidRDefault="006E4BD4" w:rsidP="006E4BD4">
            <w:pPr>
              <w:jc w:val="both"/>
              <w:rPr>
                <w:rFonts w:ascii="Times New Roman" w:eastAsia="Times New Roman" w:hAnsi="Times New Roman" w:cs="Times New Roman"/>
                <w:sz w:val="24"/>
                <w:szCs w:val="24"/>
              </w:rPr>
            </w:pPr>
            <w:proofErr w:type="gramStart"/>
            <w:r w:rsidRPr="002B1754">
              <w:rPr>
                <w:rFonts w:ascii="Times New Roman" w:eastAsia="Times New Roman" w:hAnsi="Times New Roman" w:cs="Times New Roman"/>
                <w:sz w:val="24"/>
                <w:szCs w:val="24"/>
              </w:rPr>
              <w:t xml:space="preserve">возобновляется обязанность работодателей, осуществляющих деятельность на территории города Москвы, перевода на дистанционный режим работы не менее 30 процентов работников, а также всех работников старше 60 лет, имеющих хронические заболевания, за исключением перенесших </w:t>
            </w:r>
            <w:proofErr w:type="spellStart"/>
            <w:r w:rsidRPr="002B1754">
              <w:rPr>
                <w:rFonts w:ascii="Times New Roman" w:eastAsia="Times New Roman" w:hAnsi="Times New Roman" w:cs="Times New Roman"/>
                <w:sz w:val="24"/>
                <w:szCs w:val="24"/>
              </w:rPr>
              <w:t>коронавирусную</w:t>
            </w:r>
            <w:proofErr w:type="spellEnd"/>
            <w:r w:rsidRPr="002B1754">
              <w:rPr>
                <w:rFonts w:ascii="Times New Roman" w:eastAsia="Times New Roman" w:hAnsi="Times New Roman" w:cs="Times New Roman"/>
                <w:sz w:val="24"/>
                <w:szCs w:val="24"/>
              </w:rPr>
              <w:t xml:space="preserve"> инфекцию или получивших вакцину, и работников, чье нахождение на рабочем месте является критически важным для обеспечения функционирования организаций, индивидуальных предпринимателей.</w:t>
            </w:r>
            <w:proofErr w:type="gramEnd"/>
          </w:p>
          <w:p w:rsidR="006E4BD4" w:rsidRPr="002B1754" w:rsidRDefault="006E4BD4" w:rsidP="006E4BD4">
            <w:pPr>
              <w:jc w:val="both"/>
              <w:rPr>
                <w:rFonts w:ascii="Times New Roman" w:eastAsia="Times New Roman" w:hAnsi="Times New Roman" w:cs="Times New Roman"/>
                <w:sz w:val="24"/>
                <w:szCs w:val="24"/>
              </w:rPr>
            </w:pPr>
            <w:r w:rsidRPr="002B1754">
              <w:rPr>
                <w:rFonts w:ascii="Times New Roman" w:eastAsia="Times New Roman" w:hAnsi="Times New Roman" w:cs="Times New Roman"/>
                <w:sz w:val="24"/>
                <w:szCs w:val="24"/>
              </w:rPr>
              <w:t>При принятии указанных решений должно быть обеспечено одновременное нахождение на рабочих местах не более 70 процентов работников, исполнителей по гражданско-правовым договорам.</w:t>
            </w:r>
          </w:p>
          <w:p w:rsidR="006E4BD4" w:rsidRPr="002B1754" w:rsidRDefault="006E4BD4" w:rsidP="006E4BD4">
            <w:pPr>
              <w:rPr>
                <w:rFonts w:ascii="Times New Roman" w:hAnsi="Times New Roman" w:cs="Times New Roman"/>
                <w:sz w:val="24"/>
                <w:szCs w:val="24"/>
              </w:rPr>
            </w:pPr>
          </w:p>
        </w:tc>
      </w:tr>
    </w:tbl>
    <w:p w:rsidR="00D055E3" w:rsidRDefault="00D055E3"/>
    <w:p w:rsidR="00725246" w:rsidRDefault="00725246"/>
    <w:p w:rsidR="00725246" w:rsidRDefault="00725246"/>
    <w:p w:rsidR="00725246" w:rsidRDefault="00725246"/>
    <w:p w:rsidR="00725246" w:rsidRDefault="00725246"/>
    <w:p w:rsidR="00D30D48" w:rsidRDefault="00D30D48"/>
    <w:p w:rsidR="00D30D48" w:rsidRDefault="00D30D48"/>
    <w:p w:rsidR="00D30D48" w:rsidRDefault="00D30D48"/>
    <w:p w:rsidR="00725246" w:rsidRDefault="00725246"/>
    <w:p w:rsidR="00725246" w:rsidRPr="00781E9A" w:rsidRDefault="00725246"/>
    <w:p w:rsidR="00781E9A" w:rsidRDefault="00781E9A" w:rsidP="00781E9A">
      <w:pPr>
        <w:pStyle w:val="a5"/>
        <w:numPr>
          <w:ilvl w:val="0"/>
          <w:numId w:val="2"/>
        </w:numPr>
        <w:jc w:val="center"/>
        <w:rPr>
          <w:rFonts w:ascii="Times New Roman" w:hAnsi="Times New Roman" w:cs="Times New Roman"/>
          <w:b/>
          <w:sz w:val="28"/>
          <w:szCs w:val="28"/>
        </w:rPr>
      </w:pPr>
      <w:r w:rsidRPr="00781E9A">
        <w:rPr>
          <w:rFonts w:ascii="Times New Roman" w:hAnsi="Times New Roman" w:cs="Times New Roman"/>
          <w:b/>
          <w:sz w:val="28"/>
          <w:szCs w:val="28"/>
        </w:rPr>
        <w:lastRenderedPageBreak/>
        <w:t>Проекты нормативно-правовых актов:</w:t>
      </w:r>
    </w:p>
    <w:p w:rsidR="00781E9A" w:rsidRDefault="00781E9A" w:rsidP="00781E9A">
      <w:pPr>
        <w:pStyle w:val="a5"/>
        <w:ind w:left="1260"/>
        <w:rPr>
          <w:rFonts w:ascii="Times New Roman" w:hAnsi="Times New Roman" w:cs="Times New Roman"/>
          <w:b/>
          <w:sz w:val="28"/>
          <w:szCs w:val="28"/>
        </w:rPr>
      </w:pPr>
    </w:p>
    <w:tbl>
      <w:tblPr>
        <w:tblStyle w:val="a3"/>
        <w:tblW w:w="0" w:type="auto"/>
        <w:tblInd w:w="534" w:type="dxa"/>
        <w:tblLook w:val="04A0"/>
      </w:tblPr>
      <w:tblGrid>
        <w:gridCol w:w="567"/>
        <w:gridCol w:w="5953"/>
        <w:gridCol w:w="2693"/>
        <w:gridCol w:w="5039"/>
      </w:tblGrid>
      <w:tr w:rsidR="00781E9A" w:rsidRPr="00D30D48" w:rsidTr="00725246">
        <w:tc>
          <w:tcPr>
            <w:tcW w:w="567" w:type="dxa"/>
          </w:tcPr>
          <w:p w:rsidR="00781E9A" w:rsidRPr="00D30D48" w:rsidRDefault="00781E9A" w:rsidP="00725246">
            <w:pPr>
              <w:pStyle w:val="a5"/>
              <w:ind w:left="0"/>
              <w:jc w:val="center"/>
              <w:rPr>
                <w:rFonts w:ascii="Times New Roman" w:hAnsi="Times New Roman" w:cs="Times New Roman"/>
                <w:b/>
                <w:sz w:val="24"/>
                <w:szCs w:val="24"/>
              </w:rPr>
            </w:pPr>
            <w:r w:rsidRPr="00D30D48">
              <w:rPr>
                <w:rFonts w:ascii="Times New Roman" w:hAnsi="Times New Roman" w:cs="Times New Roman"/>
                <w:b/>
                <w:sz w:val="24"/>
                <w:szCs w:val="24"/>
              </w:rPr>
              <w:t>№</w:t>
            </w:r>
          </w:p>
        </w:tc>
        <w:tc>
          <w:tcPr>
            <w:tcW w:w="5953" w:type="dxa"/>
          </w:tcPr>
          <w:p w:rsidR="00781E9A" w:rsidRDefault="00781E9A" w:rsidP="00725246">
            <w:pPr>
              <w:pStyle w:val="a5"/>
              <w:ind w:left="0"/>
              <w:jc w:val="center"/>
              <w:rPr>
                <w:rFonts w:ascii="Times New Roman" w:hAnsi="Times New Roman" w:cs="Times New Roman"/>
                <w:b/>
                <w:sz w:val="24"/>
                <w:szCs w:val="24"/>
              </w:rPr>
            </w:pPr>
            <w:r w:rsidRPr="00D30D48">
              <w:rPr>
                <w:rFonts w:ascii="Times New Roman" w:hAnsi="Times New Roman" w:cs="Times New Roman"/>
                <w:b/>
                <w:sz w:val="24"/>
                <w:szCs w:val="24"/>
              </w:rPr>
              <w:t>Реквизиты проекта документа</w:t>
            </w:r>
          </w:p>
          <w:p w:rsidR="00D30D48" w:rsidRPr="00D30D48" w:rsidRDefault="00D30D48" w:rsidP="00725246">
            <w:pPr>
              <w:pStyle w:val="a5"/>
              <w:ind w:left="0"/>
              <w:jc w:val="center"/>
              <w:rPr>
                <w:rFonts w:ascii="Times New Roman" w:hAnsi="Times New Roman" w:cs="Times New Roman"/>
                <w:b/>
                <w:sz w:val="24"/>
                <w:szCs w:val="24"/>
              </w:rPr>
            </w:pPr>
          </w:p>
        </w:tc>
        <w:tc>
          <w:tcPr>
            <w:tcW w:w="2693" w:type="dxa"/>
          </w:tcPr>
          <w:p w:rsidR="00781E9A" w:rsidRPr="00D30D48" w:rsidRDefault="00781E9A" w:rsidP="00725246">
            <w:pPr>
              <w:pStyle w:val="a5"/>
              <w:ind w:left="0"/>
              <w:jc w:val="center"/>
              <w:rPr>
                <w:rFonts w:ascii="Times New Roman" w:hAnsi="Times New Roman" w:cs="Times New Roman"/>
                <w:b/>
                <w:sz w:val="24"/>
                <w:szCs w:val="24"/>
              </w:rPr>
            </w:pPr>
            <w:r w:rsidRPr="00D30D48">
              <w:rPr>
                <w:rFonts w:ascii="Times New Roman" w:hAnsi="Times New Roman" w:cs="Times New Roman"/>
                <w:b/>
                <w:sz w:val="24"/>
                <w:szCs w:val="24"/>
              </w:rPr>
              <w:t>Сфера применения</w:t>
            </w:r>
          </w:p>
        </w:tc>
        <w:tc>
          <w:tcPr>
            <w:tcW w:w="5039" w:type="dxa"/>
          </w:tcPr>
          <w:p w:rsidR="00781E9A" w:rsidRPr="00D30D48" w:rsidRDefault="00781E9A" w:rsidP="00725246">
            <w:pPr>
              <w:pStyle w:val="a5"/>
              <w:ind w:left="0"/>
              <w:jc w:val="center"/>
              <w:rPr>
                <w:rFonts w:ascii="Times New Roman" w:hAnsi="Times New Roman" w:cs="Times New Roman"/>
                <w:b/>
                <w:sz w:val="24"/>
                <w:szCs w:val="24"/>
              </w:rPr>
            </w:pPr>
            <w:r w:rsidRPr="00D30D48">
              <w:rPr>
                <w:rFonts w:ascii="Times New Roman" w:hAnsi="Times New Roman" w:cs="Times New Roman"/>
                <w:b/>
                <w:sz w:val="24"/>
                <w:szCs w:val="24"/>
              </w:rPr>
              <w:t>Содержание</w:t>
            </w:r>
          </w:p>
        </w:tc>
      </w:tr>
      <w:tr w:rsidR="004765CA" w:rsidRPr="00D30D48" w:rsidTr="00D30D48">
        <w:tc>
          <w:tcPr>
            <w:tcW w:w="567" w:type="dxa"/>
          </w:tcPr>
          <w:p w:rsidR="004765CA" w:rsidRPr="00D30D48" w:rsidRDefault="00D30D48" w:rsidP="00725246">
            <w:pPr>
              <w:pStyle w:val="a5"/>
              <w:ind w:left="0"/>
              <w:jc w:val="center"/>
              <w:rPr>
                <w:rFonts w:ascii="Times New Roman" w:hAnsi="Times New Roman" w:cs="Times New Roman"/>
                <w:b/>
                <w:sz w:val="24"/>
                <w:szCs w:val="24"/>
              </w:rPr>
            </w:pPr>
            <w:r w:rsidRPr="00D30D48">
              <w:rPr>
                <w:rFonts w:ascii="Times New Roman" w:hAnsi="Times New Roman" w:cs="Times New Roman"/>
                <w:b/>
                <w:sz w:val="24"/>
                <w:szCs w:val="24"/>
              </w:rPr>
              <w:t>1.</w:t>
            </w:r>
          </w:p>
        </w:tc>
        <w:tc>
          <w:tcPr>
            <w:tcW w:w="5953" w:type="dxa"/>
          </w:tcPr>
          <w:p w:rsidR="004765CA" w:rsidRPr="00D30D48" w:rsidRDefault="004765CA" w:rsidP="00D30D48">
            <w:pPr>
              <w:jc w:val="both"/>
              <w:rPr>
                <w:rFonts w:ascii="Times New Roman" w:eastAsia="Times New Roman" w:hAnsi="Times New Roman" w:cs="Times New Roman"/>
                <w:sz w:val="24"/>
                <w:szCs w:val="24"/>
              </w:rPr>
            </w:pPr>
            <w:hyperlink r:id="rId10" w:history="1">
              <w:r w:rsidRPr="00D30D48">
                <w:rPr>
                  <w:rFonts w:ascii="Times New Roman" w:eastAsia="Times New Roman" w:hAnsi="Times New Roman" w:cs="Times New Roman"/>
                  <w:sz w:val="24"/>
                  <w:szCs w:val="24"/>
                </w:rPr>
                <w:t xml:space="preserve">Проект Федерального закона   № 1212919-7 «О внесении изменений в Градостроительный кодекс Российской Федерации и статью 3-3 Федерального закона "О введении в действие Градостроительного кодекса Российской Федерации" и о признании </w:t>
              </w:r>
              <w:proofErr w:type="gramStart"/>
              <w:r w:rsidRPr="00D30D48">
                <w:rPr>
                  <w:rFonts w:ascii="Times New Roman" w:eastAsia="Times New Roman" w:hAnsi="Times New Roman" w:cs="Times New Roman"/>
                  <w:sz w:val="24"/>
                  <w:szCs w:val="24"/>
                </w:rPr>
                <w:t>утратившими</w:t>
              </w:r>
              <w:proofErr w:type="gramEnd"/>
              <w:r w:rsidRPr="00D30D48">
                <w:rPr>
                  <w:rFonts w:ascii="Times New Roman" w:eastAsia="Times New Roman" w:hAnsi="Times New Roman" w:cs="Times New Roman"/>
                  <w:sz w:val="24"/>
                  <w:szCs w:val="24"/>
                </w:rPr>
                <w:t xml:space="preserve"> силу отдельных положений законодательных актов Российской Федерации».</w:t>
              </w:r>
            </w:hyperlink>
          </w:p>
          <w:p w:rsidR="004765CA" w:rsidRPr="00D30D48" w:rsidRDefault="004765CA" w:rsidP="00D30D48">
            <w:pPr>
              <w:jc w:val="both"/>
              <w:rPr>
                <w:rFonts w:ascii="Times New Roman" w:eastAsia="Times New Roman" w:hAnsi="Times New Roman" w:cs="Times New Roman"/>
                <w:sz w:val="24"/>
                <w:szCs w:val="24"/>
              </w:rPr>
            </w:pPr>
          </w:p>
          <w:p w:rsidR="004765CA" w:rsidRPr="00D30D48" w:rsidRDefault="004765CA" w:rsidP="00D30D48">
            <w:pPr>
              <w:jc w:val="both"/>
              <w:rPr>
                <w:rFonts w:ascii="Times New Roman" w:eastAsia="Times New Roman" w:hAnsi="Times New Roman" w:cs="Times New Roman"/>
                <w:sz w:val="24"/>
                <w:szCs w:val="24"/>
              </w:rPr>
            </w:pPr>
            <w:r w:rsidRPr="00D30D48">
              <w:rPr>
                <w:rFonts w:ascii="Times New Roman" w:eastAsia="Times New Roman" w:hAnsi="Times New Roman" w:cs="Times New Roman"/>
                <w:sz w:val="24"/>
                <w:szCs w:val="24"/>
              </w:rPr>
              <w:t>(принят Государственной Думой РФ 09.11.2021 г. в первом чтении)</w:t>
            </w:r>
          </w:p>
        </w:tc>
        <w:tc>
          <w:tcPr>
            <w:tcW w:w="2693" w:type="dxa"/>
          </w:tcPr>
          <w:p w:rsidR="004765CA" w:rsidRPr="00D30D48" w:rsidRDefault="004765CA" w:rsidP="00D30D48">
            <w:pPr>
              <w:pStyle w:val="a5"/>
              <w:ind w:left="0"/>
              <w:rPr>
                <w:rFonts w:ascii="Times New Roman" w:hAnsi="Times New Roman" w:cs="Times New Roman"/>
                <w:sz w:val="24"/>
                <w:szCs w:val="24"/>
              </w:rPr>
            </w:pPr>
            <w:r w:rsidRPr="00D30D48">
              <w:rPr>
                <w:rFonts w:ascii="Times New Roman" w:hAnsi="Times New Roman" w:cs="Times New Roman"/>
                <w:sz w:val="24"/>
                <w:szCs w:val="24"/>
              </w:rPr>
              <w:t>СРО</w:t>
            </w:r>
          </w:p>
        </w:tc>
        <w:tc>
          <w:tcPr>
            <w:tcW w:w="5039" w:type="dxa"/>
          </w:tcPr>
          <w:p w:rsidR="004765CA" w:rsidRPr="00D30D48" w:rsidRDefault="004765CA" w:rsidP="00D30D48">
            <w:pPr>
              <w:jc w:val="both"/>
              <w:rPr>
                <w:rFonts w:ascii="Times New Roman" w:eastAsia="Times New Roman" w:hAnsi="Times New Roman" w:cs="Times New Roman"/>
                <w:sz w:val="24"/>
                <w:szCs w:val="24"/>
              </w:rPr>
            </w:pPr>
            <w:proofErr w:type="gramStart"/>
            <w:r w:rsidRPr="00D30D48">
              <w:rPr>
                <w:rFonts w:ascii="Times New Roman" w:eastAsia="Times New Roman" w:hAnsi="Times New Roman" w:cs="Times New Roman"/>
                <w:sz w:val="24"/>
                <w:szCs w:val="24"/>
              </w:rPr>
              <w:t xml:space="preserve">Законопроект направлен на снижение регуляторного воздействия на деятельность </w:t>
            </w:r>
            <w:proofErr w:type="spellStart"/>
            <w:r w:rsidRPr="00D30D48">
              <w:rPr>
                <w:rFonts w:ascii="Times New Roman" w:eastAsia="Times New Roman" w:hAnsi="Times New Roman" w:cs="Times New Roman"/>
                <w:sz w:val="24"/>
                <w:szCs w:val="24"/>
              </w:rPr>
              <w:t>саморегулируемых</w:t>
            </w:r>
            <w:proofErr w:type="spellEnd"/>
            <w:r w:rsidRPr="00D30D48">
              <w:rPr>
                <w:rFonts w:ascii="Times New Roman" w:eastAsia="Times New Roman" w:hAnsi="Times New Roman" w:cs="Times New Roman"/>
                <w:sz w:val="24"/>
                <w:szCs w:val="24"/>
              </w:rPr>
              <w:t xml:space="preserve">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предусматривая передачу отдельных функций в области саморегулирования на уровень национальных объединений </w:t>
            </w:r>
            <w:proofErr w:type="spellStart"/>
            <w:r w:rsidRPr="00D30D48">
              <w:rPr>
                <w:rFonts w:ascii="Times New Roman" w:eastAsia="Times New Roman" w:hAnsi="Times New Roman" w:cs="Times New Roman"/>
                <w:sz w:val="24"/>
                <w:szCs w:val="24"/>
              </w:rPr>
              <w:t>саморегулируемых</w:t>
            </w:r>
            <w:proofErr w:type="spellEnd"/>
            <w:r w:rsidRPr="00D30D48">
              <w:rPr>
                <w:rFonts w:ascii="Times New Roman" w:eastAsia="Times New Roman" w:hAnsi="Times New Roman" w:cs="Times New Roman"/>
                <w:sz w:val="24"/>
                <w:szCs w:val="24"/>
              </w:rPr>
              <w:t xml:space="preserve"> организаций в сфере строительства, которая позволит расширить пределы самоорганизации предпринимательского сообщества по регулированию своей деятельности.</w:t>
            </w:r>
            <w:proofErr w:type="gramEnd"/>
          </w:p>
        </w:tc>
      </w:tr>
      <w:tr w:rsidR="00725246" w:rsidRPr="00D30D48" w:rsidTr="00725246">
        <w:tc>
          <w:tcPr>
            <w:tcW w:w="567" w:type="dxa"/>
          </w:tcPr>
          <w:p w:rsidR="00725246" w:rsidRPr="00D30D48" w:rsidRDefault="00D30D48" w:rsidP="00781E9A">
            <w:pPr>
              <w:pStyle w:val="a5"/>
              <w:ind w:left="0"/>
              <w:rPr>
                <w:rFonts w:ascii="Times New Roman" w:hAnsi="Times New Roman" w:cs="Times New Roman"/>
                <w:sz w:val="24"/>
                <w:szCs w:val="24"/>
              </w:rPr>
            </w:pPr>
            <w:r w:rsidRPr="00D30D48">
              <w:rPr>
                <w:rFonts w:ascii="Times New Roman" w:hAnsi="Times New Roman" w:cs="Times New Roman"/>
                <w:sz w:val="24"/>
                <w:szCs w:val="24"/>
              </w:rPr>
              <w:t>2</w:t>
            </w:r>
            <w:r w:rsidR="00725246" w:rsidRPr="00D30D48">
              <w:rPr>
                <w:rFonts w:ascii="Times New Roman" w:hAnsi="Times New Roman" w:cs="Times New Roman"/>
                <w:sz w:val="24"/>
                <w:szCs w:val="24"/>
              </w:rPr>
              <w:t>.</w:t>
            </w:r>
          </w:p>
        </w:tc>
        <w:tc>
          <w:tcPr>
            <w:tcW w:w="5953" w:type="dxa"/>
          </w:tcPr>
          <w:p w:rsidR="00725246" w:rsidRPr="00D30D48" w:rsidRDefault="00725246" w:rsidP="00725246">
            <w:pPr>
              <w:jc w:val="both"/>
              <w:rPr>
                <w:rFonts w:ascii="Times New Roman" w:eastAsia="Times New Roman" w:hAnsi="Times New Roman" w:cs="Times New Roman"/>
                <w:sz w:val="24"/>
                <w:szCs w:val="24"/>
              </w:rPr>
            </w:pPr>
            <w:r w:rsidRPr="00D30D48">
              <w:rPr>
                <w:rFonts w:ascii="Times New Roman" w:eastAsia="Times New Roman" w:hAnsi="Times New Roman" w:cs="Times New Roman"/>
                <w:sz w:val="24"/>
                <w:szCs w:val="24"/>
              </w:rPr>
              <w:t>Проект Постановления Правительства РФ</w:t>
            </w:r>
          </w:p>
          <w:p w:rsidR="00725246" w:rsidRPr="00D30D48" w:rsidRDefault="00725246" w:rsidP="00725246">
            <w:pPr>
              <w:jc w:val="both"/>
              <w:rPr>
                <w:rFonts w:ascii="Times New Roman" w:eastAsia="Times New Roman" w:hAnsi="Times New Roman" w:cs="Times New Roman"/>
                <w:sz w:val="24"/>
                <w:szCs w:val="24"/>
              </w:rPr>
            </w:pPr>
            <w:proofErr w:type="gramStart"/>
            <w:r w:rsidRPr="00D30D48">
              <w:rPr>
                <w:rFonts w:ascii="Times New Roman" w:eastAsia="Times New Roman" w:hAnsi="Times New Roman" w:cs="Times New Roman"/>
                <w:sz w:val="24"/>
                <w:szCs w:val="24"/>
              </w:rPr>
              <w:t>"О критериях типовой проектной документации, об установлении порядка принятия решения о признании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порядка использования типовой проектной документации, в том числе порядка внесения в нее изменений, случаев обязательного использования типовой проектной документации и о внесении изменений в некоторые акты Правительства Российской</w:t>
            </w:r>
            <w:proofErr w:type="gramEnd"/>
            <w:r w:rsidRPr="00D30D48">
              <w:rPr>
                <w:rFonts w:ascii="Times New Roman" w:eastAsia="Times New Roman" w:hAnsi="Times New Roman" w:cs="Times New Roman"/>
                <w:sz w:val="24"/>
                <w:szCs w:val="24"/>
              </w:rPr>
              <w:t xml:space="preserve"> Федерации и признании </w:t>
            </w:r>
            <w:proofErr w:type="gramStart"/>
            <w:r w:rsidRPr="00D30D48">
              <w:rPr>
                <w:rFonts w:ascii="Times New Roman" w:eastAsia="Times New Roman" w:hAnsi="Times New Roman" w:cs="Times New Roman"/>
                <w:sz w:val="24"/>
                <w:szCs w:val="24"/>
              </w:rPr>
              <w:t>утратившими</w:t>
            </w:r>
            <w:proofErr w:type="gramEnd"/>
            <w:r w:rsidRPr="00D30D48">
              <w:rPr>
                <w:rFonts w:ascii="Times New Roman" w:eastAsia="Times New Roman" w:hAnsi="Times New Roman" w:cs="Times New Roman"/>
                <w:sz w:val="24"/>
                <w:szCs w:val="24"/>
              </w:rPr>
              <w:t xml:space="preserve"> силу некоторых актов и отдельных положений некоторых </w:t>
            </w:r>
            <w:r w:rsidRPr="00D30D48">
              <w:rPr>
                <w:rFonts w:ascii="Times New Roman" w:eastAsia="Times New Roman" w:hAnsi="Times New Roman" w:cs="Times New Roman"/>
                <w:sz w:val="24"/>
                <w:szCs w:val="24"/>
              </w:rPr>
              <w:lastRenderedPageBreak/>
              <w:t>актов Правительства Российской Федерации"</w:t>
            </w:r>
          </w:p>
          <w:p w:rsidR="00725246" w:rsidRPr="00D30D48" w:rsidRDefault="00725246" w:rsidP="00725246">
            <w:pPr>
              <w:jc w:val="both"/>
              <w:rPr>
                <w:rFonts w:ascii="Times New Roman" w:eastAsia="Times New Roman" w:hAnsi="Times New Roman" w:cs="Times New Roman"/>
                <w:sz w:val="24"/>
                <w:szCs w:val="24"/>
              </w:rPr>
            </w:pPr>
            <w:r w:rsidRPr="00D30D48">
              <w:rPr>
                <w:rFonts w:ascii="Times New Roman" w:eastAsia="Times New Roman" w:hAnsi="Times New Roman" w:cs="Times New Roman"/>
                <w:sz w:val="24"/>
                <w:szCs w:val="24"/>
              </w:rPr>
              <w:t>(по состоянию на 17.09.2021)</w:t>
            </w:r>
          </w:p>
          <w:p w:rsidR="00725246" w:rsidRPr="00D30D48" w:rsidRDefault="00725246" w:rsidP="00725246">
            <w:pPr>
              <w:jc w:val="both"/>
              <w:rPr>
                <w:rFonts w:ascii="Times New Roman" w:eastAsia="Times New Roman" w:hAnsi="Times New Roman" w:cs="Times New Roman"/>
                <w:sz w:val="24"/>
                <w:szCs w:val="24"/>
              </w:rPr>
            </w:pPr>
            <w:r w:rsidRPr="00D30D48">
              <w:rPr>
                <w:rFonts w:ascii="Times New Roman" w:eastAsia="Times New Roman" w:hAnsi="Times New Roman" w:cs="Times New Roman"/>
                <w:sz w:val="24"/>
                <w:szCs w:val="24"/>
              </w:rPr>
              <w:t>(</w:t>
            </w:r>
            <w:proofErr w:type="gramStart"/>
            <w:r w:rsidRPr="00D30D48">
              <w:rPr>
                <w:rFonts w:ascii="Times New Roman" w:eastAsia="Times New Roman" w:hAnsi="Times New Roman" w:cs="Times New Roman"/>
                <w:sz w:val="24"/>
                <w:szCs w:val="24"/>
              </w:rPr>
              <w:t>подготовлен</w:t>
            </w:r>
            <w:proofErr w:type="gramEnd"/>
            <w:r w:rsidRPr="00D30D48">
              <w:rPr>
                <w:rFonts w:ascii="Times New Roman" w:eastAsia="Times New Roman" w:hAnsi="Times New Roman" w:cs="Times New Roman"/>
                <w:sz w:val="24"/>
                <w:szCs w:val="24"/>
              </w:rPr>
              <w:t xml:space="preserve"> Минстроем России, ID проекта 02/07/09-21/00120506)</w:t>
            </w:r>
          </w:p>
          <w:p w:rsidR="00725246" w:rsidRPr="00D30D48" w:rsidRDefault="00725246" w:rsidP="00725246">
            <w:pPr>
              <w:rPr>
                <w:rFonts w:ascii="Times New Roman" w:hAnsi="Times New Roman" w:cs="Times New Roman"/>
                <w:sz w:val="24"/>
                <w:szCs w:val="24"/>
              </w:rPr>
            </w:pPr>
          </w:p>
        </w:tc>
        <w:tc>
          <w:tcPr>
            <w:tcW w:w="2693" w:type="dxa"/>
          </w:tcPr>
          <w:p w:rsidR="00725246" w:rsidRPr="00D30D48" w:rsidRDefault="00725246" w:rsidP="00781E9A">
            <w:pPr>
              <w:pStyle w:val="a5"/>
              <w:ind w:left="0"/>
              <w:rPr>
                <w:rFonts w:ascii="Times New Roman" w:hAnsi="Times New Roman" w:cs="Times New Roman"/>
                <w:sz w:val="24"/>
                <w:szCs w:val="24"/>
              </w:rPr>
            </w:pPr>
            <w:r w:rsidRPr="00D30D48">
              <w:rPr>
                <w:rFonts w:ascii="Times New Roman" w:hAnsi="Times New Roman" w:cs="Times New Roman"/>
                <w:sz w:val="24"/>
                <w:szCs w:val="24"/>
              </w:rPr>
              <w:lastRenderedPageBreak/>
              <w:t>Проектирование</w:t>
            </w:r>
          </w:p>
        </w:tc>
        <w:tc>
          <w:tcPr>
            <w:tcW w:w="5039" w:type="dxa"/>
          </w:tcPr>
          <w:p w:rsidR="00725246" w:rsidRPr="00D30D48" w:rsidRDefault="00725246" w:rsidP="00725246">
            <w:pPr>
              <w:jc w:val="both"/>
              <w:rPr>
                <w:rFonts w:ascii="Times New Roman" w:eastAsia="Times New Roman" w:hAnsi="Times New Roman" w:cs="Times New Roman"/>
                <w:sz w:val="24"/>
                <w:szCs w:val="24"/>
              </w:rPr>
            </w:pPr>
            <w:r w:rsidRPr="00D30D48">
              <w:rPr>
                <w:rFonts w:ascii="Times New Roman" w:eastAsia="Times New Roman" w:hAnsi="Times New Roman" w:cs="Times New Roman"/>
                <w:bCs/>
                <w:sz w:val="24"/>
                <w:szCs w:val="24"/>
              </w:rPr>
              <w:t>Предлагается обновить порядок разработки, принятия и применения типовой проектной документации</w:t>
            </w:r>
          </w:p>
          <w:p w:rsidR="00725246" w:rsidRPr="00D30D48" w:rsidRDefault="00725246" w:rsidP="00725246">
            <w:pPr>
              <w:jc w:val="both"/>
              <w:rPr>
                <w:rFonts w:ascii="Times New Roman" w:eastAsia="Times New Roman" w:hAnsi="Times New Roman" w:cs="Times New Roman"/>
                <w:sz w:val="24"/>
                <w:szCs w:val="24"/>
              </w:rPr>
            </w:pPr>
            <w:r w:rsidRPr="00D30D48">
              <w:rPr>
                <w:rFonts w:ascii="Times New Roman" w:eastAsia="Times New Roman" w:hAnsi="Times New Roman" w:cs="Times New Roman"/>
                <w:sz w:val="24"/>
                <w:szCs w:val="24"/>
              </w:rPr>
              <w:t>Согласно проекту, типовая проектная документация должна соответствовать следующим критериям:</w:t>
            </w:r>
          </w:p>
          <w:p w:rsidR="00725246" w:rsidRPr="00D30D48" w:rsidRDefault="00725246" w:rsidP="00725246">
            <w:pPr>
              <w:jc w:val="both"/>
              <w:rPr>
                <w:rFonts w:ascii="Times New Roman" w:eastAsia="Times New Roman" w:hAnsi="Times New Roman" w:cs="Times New Roman"/>
                <w:sz w:val="24"/>
                <w:szCs w:val="24"/>
              </w:rPr>
            </w:pPr>
            <w:r w:rsidRPr="00D30D48">
              <w:rPr>
                <w:rFonts w:ascii="Times New Roman" w:eastAsia="Times New Roman" w:hAnsi="Times New Roman" w:cs="Times New Roman"/>
                <w:sz w:val="24"/>
                <w:szCs w:val="24"/>
              </w:rPr>
              <w:t>объект капитального строительства, строительство которого предусмотрено проектной документацией, введен в эксплуатацию;</w:t>
            </w:r>
          </w:p>
          <w:p w:rsidR="00725246" w:rsidRPr="00D30D48" w:rsidRDefault="00725246" w:rsidP="00725246">
            <w:pPr>
              <w:jc w:val="both"/>
              <w:rPr>
                <w:rFonts w:ascii="Times New Roman" w:eastAsia="Times New Roman" w:hAnsi="Times New Roman" w:cs="Times New Roman"/>
                <w:sz w:val="24"/>
                <w:szCs w:val="24"/>
              </w:rPr>
            </w:pPr>
            <w:r w:rsidRPr="00D30D48">
              <w:rPr>
                <w:rFonts w:ascii="Times New Roman" w:eastAsia="Times New Roman" w:hAnsi="Times New Roman" w:cs="Times New Roman"/>
                <w:sz w:val="24"/>
                <w:szCs w:val="24"/>
              </w:rPr>
              <w:t>проектная документация получила положительное заключение государственной экспертизы;</w:t>
            </w:r>
          </w:p>
          <w:p w:rsidR="00725246" w:rsidRPr="00D30D48" w:rsidRDefault="00725246" w:rsidP="00725246">
            <w:pPr>
              <w:jc w:val="both"/>
              <w:rPr>
                <w:rFonts w:ascii="Times New Roman" w:eastAsia="Times New Roman" w:hAnsi="Times New Roman" w:cs="Times New Roman"/>
                <w:sz w:val="24"/>
                <w:szCs w:val="24"/>
              </w:rPr>
            </w:pPr>
            <w:r w:rsidRPr="00D30D48">
              <w:rPr>
                <w:rFonts w:ascii="Times New Roman" w:eastAsia="Times New Roman" w:hAnsi="Times New Roman" w:cs="Times New Roman"/>
                <w:sz w:val="24"/>
                <w:szCs w:val="24"/>
              </w:rPr>
              <w:t xml:space="preserve">класс энергетической эффективности такого </w:t>
            </w:r>
            <w:r w:rsidRPr="00D30D48">
              <w:rPr>
                <w:rFonts w:ascii="Times New Roman" w:eastAsia="Times New Roman" w:hAnsi="Times New Roman" w:cs="Times New Roman"/>
                <w:sz w:val="24"/>
                <w:szCs w:val="24"/>
              </w:rPr>
              <w:lastRenderedPageBreak/>
              <w:t>объекта капитального строительства, на который распространяются требования энергетической эффективности - не ниже класса "C".</w:t>
            </w:r>
          </w:p>
          <w:p w:rsidR="00725246" w:rsidRPr="00D30D48" w:rsidRDefault="00725246" w:rsidP="00725246">
            <w:pPr>
              <w:jc w:val="both"/>
              <w:rPr>
                <w:rFonts w:ascii="Times New Roman" w:eastAsia="Times New Roman" w:hAnsi="Times New Roman" w:cs="Times New Roman"/>
                <w:sz w:val="24"/>
                <w:szCs w:val="24"/>
              </w:rPr>
            </w:pPr>
            <w:proofErr w:type="gramStart"/>
            <w:r w:rsidRPr="00D30D48">
              <w:rPr>
                <w:rFonts w:ascii="Times New Roman" w:eastAsia="Times New Roman" w:hAnsi="Times New Roman" w:cs="Times New Roman"/>
                <w:sz w:val="24"/>
                <w:szCs w:val="24"/>
              </w:rPr>
              <w:t>На Минстрой России возлагаются полномочия по признанию проектной документации типовой, включение сведений о типовой проектной документации в единый государственный реестр, установление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w:t>
            </w:r>
            <w:proofErr w:type="gramEnd"/>
          </w:p>
          <w:p w:rsidR="00725246" w:rsidRPr="00D30D48" w:rsidRDefault="00725246" w:rsidP="00725246">
            <w:pPr>
              <w:jc w:val="both"/>
              <w:rPr>
                <w:rFonts w:ascii="Times New Roman" w:eastAsia="Times New Roman" w:hAnsi="Times New Roman" w:cs="Times New Roman"/>
                <w:sz w:val="24"/>
                <w:szCs w:val="24"/>
              </w:rPr>
            </w:pPr>
            <w:r w:rsidRPr="00D30D48">
              <w:rPr>
                <w:rFonts w:ascii="Times New Roman" w:eastAsia="Times New Roman" w:hAnsi="Times New Roman" w:cs="Times New Roman"/>
                <w:sz w:val="24"/>
                <w:szCs w:val="24"/>
              </w:rPr>
              <w:t>В приложениях приведены, в числе прочего, состав сведений о проектной документации, а также случаи обязательного использования типовой проектной документации.</w:t>
            </w:r>
          </w:p>
          <w:p w:rsidR="00725246" w:rsidRPr="00D30D48" w:rsidRDefault="00725246" w:rsidP="00725246">
            <w:pPr>
              <w:jc w:val="both"/>
              <w:rPr>
                <w:rFonts w:ascii="Times New Roman" w:eastAsia="Times New Roman" w:hAnsi="Times New Roman" w:cs="Times New Roman"/>
                <w:bCs/>
                <w:sz w:val="24"/>
                <w:szCs w:val="24"/>
              </w:rPr>
            </w:pPr>
          </w:p>
        </w:tc>
      </w:tr>
      <w:tr w:rsidR="00725246" w:rsidRPr="00D30D48" w:rsidTr="00725246">
        <w:tc>
          <w:tcPr>
            <w:tcW w:w="567" w:type="dxa"/>
          </w:tcPr>
          <w:p w:rsidR="00725246" w:rsidRPr="00D30D48" w:rsidRDefault="00D30D48" w:rsidP="00781E9A">
            <w:pPr>
              <w:pStyle w:val="a5"/>
              <w:ind w:left="0"/>
              <w:rPr>
                <w:rFonts w:ascii="Times New Roman" w:hAnsi="Times New Roman" w:cs="Times New Roman"/>
                <w:sz w:val="24"/>
                <w:szCs w:val="24"/>
              </w:rPr>
            </w:pPr>
            <w:r w:rsidRPr="00D30D48">
              <w:rPr>
                <w:rFonts w:ascii="Times New Roman" w:hAnsi="Times New Roman" w:cs="Times New Roman"/>
                <w:sz w:val="24"/>
                <w:szCs w:val="24"/>
              </w:rPr>
              <w:lastRenderedPageBreak/>
              <w:t>3</w:t>
            </w:r>
            <w:r w:rsidR="00725246" w:rsidRPr="00D30D48">
              <w:rPr>
                <w:rFonts w:ascii="Times New Roman" w:hAnsi="Times New Roman" w:cs="Times New Roman"/>
                <w:sz w:val="24"/>
                <w:szCs w:val="24"/>
              </w:rPr>
              <w:t>.</w:t>
            </w:r>
          </w:p>
        </w:tc>
        <w:tc>
          <w:tcPr>
            <w:tcW w:w="5953" w:type="dxa"/>
          </w:tcPr>
          <w:p w:rsidR="00725246" w:rsidRPr="00D30D48" w:rsidRDefault="00725246" w:rsidP="00725246">
            <w:pPr>
              <w:jc w:val="both"/>
              <w:rPr>
                <w:rFonts w:ascii="Times New Roman" w:eastAsia="Times New Roman" w:hAnsi="Times New Roman" w:cs="Times New Roman"/>
                <w:sz w:val="24"/>
                <w:szCs w:val="24"/>
              </w:rPr>
            </w:pPr>
            <w:r w:rsidRPr="00D30D48">
              <w:rPr>
                <w:rFonts w:ascii="Times New Roman" w:eastAsia="Times New Roman" w:hAnsi="Times New Roman" w:cs="Times New Roman"/>
                <w:sz w:val="24"/>
                <w:szCs w:val="24"/>
              </w:rPr>
              <w:t>Проект Постановления Правительства РФ</w:t>
            </w:r>
          </w:p>
          <w:p w:rsidR="00725246" w:rsidRPr="00D30D48" w:rsidRDefault="00725246" w:rsidP="00725246">
            <w:pPr>
              <w:jc w:val="both"/>
              <w:rPr>
                <w:rFonts w:ascii="Times New Roman" w:eastAsia="Times New Roman" w:hAnsi="Times New Roman" w:cs="Times New Roman"/>
                <w:sz w:val="24"/>
                <w:szCs w:val="24"/>
              </w:rPr>
            </w:pPr>
            <w:r w:rsidRPr="00D30D48">
              <w:rPr>
                <w:rFonts w:ascii="Times New Roman" w:eastAsia="Times New Roman" w:hAnsi="Times New Roman" w:cs="Times New Roman"/>
                <w:sz w:val="24"/>
                <w:szCs w:val="24"/>
              </w:rPr>
              <w:t xml:space="preserve">"Об оценке заявок на участие в закупке товаров, работ, услуг для обеспечения государственных и муниципальных нужд и о признании </w:t>
            </w:r>
            <w:proofErr w:type="gramStart"/>
            <w:r w:rsidRPr="00D30D48">
              <w:rPr>
                <w:rFonts w:ascii="Times New Roman" w:eastAsia="Times New Roman" w:hAnsi="Times New Roman" w:cs="Times New Roman"/>
                <w:sz w:val="24"/>
                <w:szCs w:val="24"/>
              </w:rPr>
              <w:t>утратившими</w:t>
            </w:r>
            <w:proofErr w:type="gramEnd"/>
            <w:r w:rsidRPr="00D30D48">
              <w:rPr>
                <w:rFonts w:ascii="Times New Roman" w:eastAsia="Times New Roman" w:hAnsi="Times New Roman" w:cs="Times New Roman"/>
                <w:sz w:val="24"/>
                <w:szCs w:val="24"/>
              </w:rPr>
              <w:t xml:space="preserve"> силу актов и отдельных положений актов Правительства Российской Федерации"</w:t>
            </w:r>
          </w:p>
          <w:p w:rsidR="00725246" w:rsidRPr="00D30D48" w:rsidRDefault="00725246" w:rsidP="00725246">
            <w:pPr>
              <w:jc w:val="both"/>
              <w:rPr>
                <w:rFonts w:ascii="Times New Roman" w:eastAsia="Times New Roman" w:hAnsi="Times New Roman" w:cs="Times New Roman"/>
                <w:sz w:val="24"/>
                <w:szCs w:val="24"/>
              </w:rPr>
            </w:pPr>
            <w:r w:rsidRPr="00D30D48">
              <w:rPr>
                <w:rFonts w:ascii="Times New Roman" w:eastAsia="Times New Roman" w:hAnsi="Times New Roman" w:cs="Times New Roman"/>
                <w:sz w:val="24"/>
                <w:szCs w:val="24"/>
              </w:rPr>
              <w:t>(по состоянию на 09.10.2021)</w:t>
            </w:r>
          </w:p>
          <w:p w:rsidR="00725246" w:rsidRPr="00D30D48" w:rsidRDefault="00725246" w:rsidP="00725246">
            <w:pPr>
              <w:jc w:val="both"/>
              <w:rPr>
                <w:rFonts w:ascii="Times New Roman" w:eastAsia="Times New Roman" w:hAnsi="Times New Roman" w:cs="Times New Roman"/>
                <w:sz w:val="24"/>
                <w:szCs w:val="24"/>
              </w:rPr>
            </w:pPr>
            <w:r w:rsidRPr="00D30D48">
              <w:rPr>
                <w:rFonts w:ascii="Times New Roman" w:eastAsia="Times New Roman" w:hAnsi="Times New Roman" w:cs="Times New Roman"/>
                <w:sz w:val="24"/>
                <w:szCs w:val="24"/>
              </w:rPr>
              <w:t>(</w:t>
            </w:r>
            <w:proofErr w:type="gramStart"/>
            <w:r w:rsidRPr="00D30D48">
              <w:rPr>
                <w:rFonts w:ascii="Times New Roman" w:eastAsia="Times New Roman" w:hAnsi="Times New Roman" w:cs="Times New Roman"/>
                <w:sz w:val="24"/>
                <w:szCs w:val="24"/>
              </w:rPr>
              <w:t>подготовлен</w:t>
            </w:r>
            <w:proofErr w:type="gramEnd"/>
            <w:r w:rsidRPr="00D30D48">
              <w:rPr>
                <w:rFonts w:ascii="Times New Roman" w:eastAsia="Times New Roman" w:hAnsi="Times New Roman" w:cs="Times New Roman"/>
                <w:sz w:val="24"/>
                <w:szCs w:val="24"/>
              </w:rPr>
              <w:t xml:space="preserve"> Минфином России, ID проекта 01/01/10-21/00121272)</w:t>
            </w:r>
          </w:p>
          <w:p w:rsidR="00725246" w:rsidRPr="00D30D48" w:rsidRDefault="00725246" w:rsidP="00725246">
            <w:pPr>
              <w:jc w:val="both"/>
              <w:rPr>
                <w:rFonts w:ascii="Times New Roman" w:eastAsia="Times New Roman" w:hAnsi="Times New Roman" w:cs="Times New Roman"/>
                <w:sz w:val="24"/>
                <w:szCs w:val="24"/>
              </w:rPr>
            </w:pPr>
          </w:p>
        </w:tc>
        <w:tc>
          <w:tcPr>
            <w:tcW w:w="2693" w:type="dxa"/>
          </w:tcPr>
          <w:p w:rsidR="00725246" w:rsidRPr="00D30D48" w:rsidRDefault="00725246" w:rsidP="00781E9A">
            <w:pPr>
              <w:pStyle w:val="a5"/>
              <w:ind w:left="0"/>
              <w:rPr>
                <w:rFonts w:ascii="Times New Roman" w:hAnsi="Times New Roman" w:cs="Times New Roman"/>
                <w:sz w:val="24"/>
                <w:szCs w:val="24"/>
              </w:rPr>
            </w:pPr>
            <w:r w:rsidRPr="00D30D48">
              <w:rPr>
                <w:rFonts w:ascii="Times New Roman" w:hAnsi="Times New Roman" w:cs="Times New Roman"/>
                <w:sz w:val="24"/>
                <w:szCs w:val="24"/>
              </w:rPr>
              <w:t>Закупки</w:t>
            </w:r>
          </w:p>
        </w:tc>
        <w:tc>
          <w:tcPr>
            <w:tcW w:w="5039" w:type="dxa"/>
          </w:tcPr>
          <w:p w:rsidR="00725246" w:rsidRPr="00D30D48" w:rsidRDefault="00725246" w:rsidP="00725246">
            <w:pPr>
              <w:jc w:val="both"/>
              <w:rPr>
                <w:rFonts w:ascii="Times New Roman" w:eastAsia="Times New Roman" w:hAnsi="Times New Roman" w:cs="Times New Roman"/>
                <w:sz w:val="24"/>
                <w:szCs w:val="24"/>
              </w:rPr>
            </w:pPr>
            <w:r w:rsidRPr="00D30D48">
              <w:rPr>
                <w:rFonts w:ascii="Times New Roman" w:eastAsia="Times New Roman" w:hAnsi="Times New Roman" w:cs="Times New Roman"/>
                <w:bCs/>
                <w:sz w:val="24"/>
                <w:szCs w:val="24"/>
              </w:rPr>
              <w:t xml:space="preserve">Разработан проект нового порядка оценки заявок на участие в закупке товаров, работ, услуг для обеспечения </w:t>
            </w:r>
            <w:proofErr w:type="spellStart"/>
            <w:r w:rsidRPr="00D30D48">
              <w:rPr>
                <w:rFonts w:ascii="Times New Roman" w:eastAsia="Times New Roman" w:hAnsi="Times New Roman" w:cs="Times New Roman"/>
                <w:bCs/>
                <w:sz w:val="24"/>
                <w:szCs w:val="24"/>
              </w:rPr>
              <w:t>госнужд</w:t>
            </w:r>
            <w:proofErr w:type="spellEnd"/>
          </w:p>
          <w:p w:rsidR="00725246" w:rsidRPr="00D30D48" w:rsidRDefault="00725246" w:rsidP="00725246">
            <w:pPr>
              <w:jc w:val="both"/>
              <w:rPr>
                <w:rFonts w:ascii="Times New Roman" w:eastAsia="Times New Roman" w:hAnsi="Times New Roman" w:cs="Times New Roman"/>
                <w:sz w:val="24"/>
                <w:szCs w:val="24"/>
              </w:rPr>
            </w:pPr>
            <w:proofErr w:type="gramStart"/>
            <w:r w:rsidRPr="00D30D48">
              <w:rPr>
                <w:rFonts w:ascii="Times New Roman" w:eastAsia="Times New Roman" w:hAnsi="Times New Roman" w:cs="Times New Roman"/>
                <w:sz w:val="24"/>
                <w:szCs w:val="24"/>
              </w:rPr>
              <w:t xml:space="preserve">Проект устанавливает порядок оценки заявок, предельные величины значимости критериев оценки заявок, требования к форме порядка рассмотрения и оценки заявок на участие в конкурсах, а также особенности оценки заявок при осуществлении закупок отдельных видов товаров, работ, услуг (в т.ч. при </w:t>
            </w:r>
            <w:r w:rsidRPr="00D30D48">
              <w:rPr>
                <w:rFonts w:ascii="Times New Roman" w:eastAsia="Times New Roman" w:hAnsi="Times New Roman" w:cs="Times New Roman"/>
                <w:sz w:val="24"/>
                <w:szCs w:val="24"/>
              </w:rPr>
              <w:lastRenderedPageBreak/>
              <w:t>осуществлении закупки, по результатам проведения которой заключается контракт на выполнение работ по ремонту, содержанию автомобильной дороги, на оказание услуг по</w:t>
            </w:r>
            <w:proofErr w:type="gramEnd"/>
            <w:r w:rsidRPr="00D30D48">
              <w:rPr>
                <w:rFonts w:ascii="Times New Roman" w:eastAsia="Times New Roman" w:hAnsi="Times New Roman" w:cs="Times New Roman"/>
                <w:sz w:val="24"/>
                <w:szCs w:val="24"/>
              </w:rPr>
              <w:t xml:space="preserve"> организации отдыха детей и их оздоровлению и др.).</w:t>
            </w:r>
          </w:p>
          <w:p w:rsidR="00725246" w:rsidRPr="00D30D48" w:rsidRDefault="00725246" w:rsidP="00725246">
            <w:pPr>
              <w:jc w:val="both"/>
              <w:rPr>
                <w:rFonts w:ascii="Times New Roman" w:eastAsia="Times New Roman" w:hAnsi="Times New Roman" w:cs="Times New Roman"/>
                <w:sz w:val="24"/>
                <w:szCs w:val="24"/>
              </w:rPr>
            </w:pPr>
            <w:r w:rsidRPr="00D30D48">
              <w:rPr>
                <w:rFonts w:ascii="Times New Roman" w:eastAsia="Times New Roman" w:hAnsi="Times New Roman" w:cs="Times New Roman"/>
                <w:sz w:val="24"/>
                <w:szCs w:val="24"/>
              </w:rPr>
              <w:t>Предлагается признать утратившим силу Постановление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725246" w:rsidRPr="00D30D48" w:rsidRDefault="00725246" w:rsidP="00725246">
            <w:pPr>
              <w:jc w:val="both"/>
              <w:rPr>
                <w:rFonts w:ascii="Times New Roman" w:eastAsia="Times New Roman" w:hAnsi="Times New Roman" w:cs="Times New Roman"/>
                <w:bCs/>
                <w:sz w:val="24"/>
                <w:szCs w:val="24"/>
              </w:rPr>
            </w:pPr>
          </w:p>
        </w:tc>
      </w:tr>
      <w:tr w:rsidR="002B1754" w:rsidRPr="00D30D48" w:rsidTr="00725246">
        <w:tc>
          <w:tcPr>
            <w:tcW w:w="567" w:type="dxa"/>
          </w:tcPr>
          <w:p w:rsidR="002B1754" w:rsidRPr="00D30D48" w:rsidRDefault="00D30D48" w:rsidP="00781E9A">
            <w:pPr>
              <w:pStyle w:val="a5"/>
              <w:ind w:left="0"/>
              <w:rPr>
                <w:rFonts w:ascii="Times New Roman" w:hAnsi="Times New Roman" w:cs="Times New Roman"/>
                <w:sz w:val="24"/>
                <w:szCs w:val="24"/>
              </w:rPr>
            </w:pPr>
            <w:r w:rsidRPr="00D30D48">
              <w:rPr>
                <w:rFonts w:ascii="Times New Roman" w:hAnsi="Times New Roman" w:cs="Times New Roman"/>
                <w:sz w:val="24"/>
                <w:szCs w:val="24"/>
              </w:rPr>
              <w:lastRenderedPageBreak/>
              <w:t>4.</w:t>
            </w:r>
          </w:p>
        </w:tc>
        <w:tc>
          <w:tcPr>
            <w:tcW w:w="5953" w:type="dxa"/>
          </w:tcPr>
          <w:p w:rsidR="002B1754" w:rsidRPr="00D30D48" w:rsidRDefault="002B1754" w:rsidP="002B1754">
            <w:pPr>
              <w:rPr>
                <w:rFonts w:ascii="Times New Roman" w:hAnsi="Times New Roman" w:cs="Times New Roman"/>
                <w:sz w:val="24"/>
                <w:szCs w:val="24"/>
              </w:rPr>
            </w:pPr>
            <w:hyperlink r:id="rId11" w:anchor="StartDate=21.10.2021&amp;EndDate=22.10.2021&amp;npa=121787" w:history="1">
              <w:r w:rsidRPr="00D30D48">
                <w:rPr>
                  <w:rStyle w:val="a4"/>
                  <w:rFonts w:ascii="Times New Roman" w:hAnsi="Times New Roman" w:cs="Times New Roman"/>
                  <w:sz w:val="24"/>
                  <w:szCs w:val="24"/>
                </w:rPr>
                <w:t xml:space="preserve">Проект постановления Правительства РФ «О признании утратившим силу Административного регламента осуществления Министерством строительства и жилищно-коммунального хозяйства Российской Федерации государственного контроля за деятельностью национальных объединений </w:t>
              </w:r>
              <w:proofErr w:type="spellStart"/>
              <w:r w:rsidRPr="00D30D48">
                <w:rPr>
                  <w:rStyle w:val="a4"/>
                  <w:rFonts w:ascii="Times New Roman" w:hAnsi="Times New Roman" w:cs="Times New Roman"/>
                  <w:sz w:val="24"/>
                  <w:szCs w:val="24"/>
                </w:rPr>
                <w:t>саморегулируемых</w:t>
              </w:r>
              <w:proofErr w:type="spellEnd"/>
              <w:r w:rsidRPr="00D30D48">
                <w:rPr>
                  <w:rStyle w:val="a4"/>
                  <w:rFonts w:ascii="Times New Roman" w:hAnsi="Times New Roman" w:cs="Times New Roman"/>
                  <w:sz w:val="24"/>
                  <w:szCs w:val="24"/>
                </w:rPr>
                <w:t xml:space="preserve"> организаций, утвержденного приказом Минстроя России от 11 июня 2019 г. № 332/</w:t>
              </w:r>
              <w:proofErr w:type="spellStart"/>
              <w:proofErr w:type="gramStart"/>
              <w:r w:rsidRPr="00D30D48">
                <w:rPr>
                  <w:rStyle w:val="a4"/>
                  <w:rFonts w:ascii="Times New Roman" w:hAnsi="Times New Roman" w:cs="Times New Roman"/>
                  <w:sz w:val="24"/>
                  <w:szCs w:val="24"/>
                </w:rPr>
                <w:t>пр</w:t>
              </w:r>
              <w:proofErr w:type="spellEnd"/>
              <w:proofErr w:type="gramEnd"/>
              <w:r w:rsidRPr="00D30D48">
                <w:rPr>
                  <w:rStyle w:val="a4"/>
                  <w:rFonts w:ascii="Times New Roman" w:hAnsi="Times New Roman" w:cs="Times New Roman"/>
                  <w:sz w:val="24"/>
                  <w:szCs w:val="24"/>
                </w:rPr>
                <w:t>».</w:t>
              </w:r>
            </w:hyperlink>
          </w:p>
          <w:p w:rsidR="002B1754" w:rsidRPr="00D30D48" w:rsidRDefault="002B1754" w:rsidP="002B1754">
            <w:pPr>
              <w:rPr>
                <w:rFonts w:ascii="Times New Roman" w:hAnsi="Times New Roman" w:cs="Times New Roman"/>
                <w:sz w:val="24"/>
                <w:szCs w:val="24"/>
              </w:rPr>
            </w:pPr>
          </w:p>
          <w:p w:rsidR="002B1754" w:rsidRPr="00D30D48" w:rsidRDefault="002B1754" w:rsidP="002B1754">
            <w:pPr>
              <w:rPr>
                <w:rFonts w:ascii="Times New Roman" w:hAnsi="Times New Roman" w:cs="Times New Roman"/>
                <w:sz w:val="24"/>
                <w:szCs w:val="24"/>
              </w:rPr>
            </w:pPr>
            <w:r w:rsidRPr="00D30D48">
              <w:rPr>
                <w:rFonts w:ascii="Times New Roman" w:hAnsi="Times New Roman" w:cs="Times New Roman"/>
                <w:sz w:val="24"/>
                <w:szCs w:val="24"/>
              </w:rPr>
              <w:t xml:space="preserve">(Проводятся общественные обсуждения в отношении текста проекта нормативного правового акта и независимая </w:t>
            </w:r>
            <w:proofErr w:type="spellStart"/>
            <w:r w:rsidRPr="00D30D48">
              <w:rPr>
                <w:rFonts w:ascii="Times New Roman" w:hAnsi="Times New Roman" w:cs="Times New Roman"/>
                <w:sz w:val="24"/>
                <w:szCs w:val="24"/>
              </w:rPr>
              <w:t>антикоррупционная</w:t>
            </w:r>
            <w:proofErr w:type="spellEnd"/>
            <w:r w:rsidRPr="00D30D48">
              <w:rPr>
                <w:rFonts w:ascii="Times New Roman" w:hAnsi="Times New Roman" w:cs="Times New Roman"/>
                <w:sz w:val="24"/>
                <w:szCs w:val="24"/>
              </w:rPr>
              <w:t xml:space="preserve"> экспертиза)</w:t>
            </w:r>
          </w:p>
          <w:p w:rsidR="002B1754" w:rsidRPr="00D30D48" w:rsidRDefault="002B1754" w:rsidP="00725246">
            <w:pPr>
              <w:jc w:val="both"/>
              <w:rPr>
                <w:rFonts w:ascii="Times New Roman" w:eastAsia="Times New Roman" w:hAnsi="Times New Roman" w:cs="Times New Roman"/>
                <w:sz w:val="24"/>
                <w:szCs w:val="24"/>
              </w:rPr>
            </w:pPr>
          </w:p>
        </w:tc>
        <w:tc>
          <w:tcPr>
            <w:tcW w:w="2693" w:type="dxa"/>
          </w:tcPr>
          <w:p w:rsidR="002B1754" w:rsidRPr="00D30D48" w:rsidRDefault="002B1754" w:rsidP="00781E9A">
            <w:pPr>
              <w:pStyle w:val="a5"/>
              <w:ind w:left="0"/>
              <w:rPr>
                <w:rFonts w:ascii="Times New Roman" w:hAnsi="Times New Roman" w:cs="Times New Roman"/>
                <w:sz w:val="24"/>
                <w:szCs w:val="24"/>
              </w:rPr>
            </w:pPr>
            <w:r w:rsidRPr="00D30D48">
              <w:rPr>
                <w:rFonts w:ascii="Times New Roman" w:hAnsi="Times New Roman" w:cs="Times New Roman"/>
                <w:sz w:val="24"/>
                <w:szCs w:val="24"/>
              </w:rPr>
              <w:t>Национальные объединения</w:t>
            </w:r>
          </w:p>
        </w:tc>
        <w:tc>
          <w:tcPr>
            <w:tcW w:w="5039" w:type="dxa"/>
          </w:tcPr>
          <w:p w:rsidR="002B1754" w:rsidRPr="00D30D48" w:rsidRDefault="002B1754" w:rsidP="002B1754">
            <w:pPr>
              <w:rPr>
                <w:rFonts w:ascii="Times New Roman" w:hAnsi="Times New Roman" w:cs="Times New Roman"/>
                <w:sz w:val="24"/>
                <w:szCs w:val="24"/>
              </w:rPr>
            </w:pPr>
            <w:proofErr w:type="gramStart"/>
            <w:r w:rsidRPr="00D30D48">
              <w:rPr>
                <w:rFonts w:ascii="Times New Roman" w:hAnsi="Times New Roman" w:cs="Times New Roman"/>
                <w:sz w:val="24"/>
                <w:szCs w:val="24"/>
              </w:rPr>
              <w:t xml:space="preserve">С 1 июля 2021 года федеральный государственный контроль (надзор) за деятельностью Национальных объединений </w:t>
            </w:r>
            <w:proofErr w:type="spellStart"/>
            <w:r w:rsidRPr="00D30D48">
              <w:rPr>
                <w:rFonts w:ascii="Times New Roman" w:hAnsi="Times New Roman" w:cs="Times New Roman"/>
                <w:sz w:val="24"/>
                <w:szCs w:val="24"/>
              </w:rPr>
              <w:t>саморегулируемых</w:t>
            </w:r>
            <w:proofErr w:type="spellEnd"/>
            <w:r w:rsidRPr="00D30D48">
              <w:rPr>
                <w:rFonts w:ascii="Times New Roman" w:hAnsi="Times New Roman" w:cs="Times New Roman"/>
                <w:sz w:val="24"/>
                <w:szCs w:val="24"/>
              </w:rPr>
              <w:t xml:space="preserve"> организаций в сфере строительства осуществляется Минстроем России в соответствии с Федеральным законом от 31 июля 2020 г. № 248-ФЗ «О государственном контроле (надзоре) и муниципальном контроле в Российской Федерации» и принятым во исполнение указанного федерального закона постановлением Правительства Российской Федерации от 25 июня 2021 г. № 1006 «Об</w:t>
            </w:r>
            <w:proofErr w:type="gramEnd"/>
            <w:r w:rsidRPr="00D30D48">
              <w:rPr>
                <w:rFonts w:ascii="Times New Roman" w:hAnsi="Times New Roman" w:cs="Times New Roman"/>
                <w:sz w:val="24"/>
                <w:szCs w:val="24"/>
              </w:rPr>
              <w:t xml:space="preserve"> </w:t>
            </w:r>
            <w:proofErr w:type="gramStart"/>
            <w:r w:rsidRPr="00D30D48">
              <w:rPr>
                <w:rFonts w:ascii="Times New Roman" w:hAnsi="Times New Roman" w:cs="Times New Roman"/>
                <w:sz w:val="24"/>
                <w:szCs w:val="24"/>
              </w:rPr>
              <w:t>утверждении</w:t>
            </w:r>
            <w:proofErr w:type="gramEnd"/>
            <w:r w:rsidRPr="00D30D48">
              <w:rPr>
                <w:rFonts w:ascii="Times New Roman" w:hAnsi="Times New Roman" w:cs="Times New Roman"/>
                <w:sz w:val="24"/>
                <w:szCs w:val="24"/>
              </w:rPr>
              <w:t xml:space="preserve"> Положения о федеральном государственном контроле за деятельностью национальных объединений </w:t>
            </w:r>
            <w:proofErr w:type="spellStart"/>
            <w:r w:rsidRPr="00D30D48">
              <w:rPr>
                <w:rFonts w:ascii="Times New Roman" w:hAnsi="Times New Roman" w:cs="Times New Roman"/>
                <w:sz w:val="24"/>
                <w:szCs w:val="24"/>
              </w:rPr>
              <w:t>саморегулируемых</w:t>
            </w:r>
            <w:proofErr w:type="spellEnd"/>
            <w:r w:rsidRPr="00D30D48">
              <w:rPr>
                <w:rFonts w:ascii="Times New Roman" w:hAnsi="Times New Roman" w:cs="Times New Roman"/>
                <w:sz w:val="24"/>
                <w:szCs w:val="24"/>
              </w:rPr>
              <w:t xml:space="preserve"> организаций». </w:t>
            </w:r>
          </w:p>
          <w:p w:rsidR="002B1754" w:rsidRPr="00D30D48" w:rsidRDefault="002B1754" w:rsidP="002B1754">
            <w:pPr>
              <w:rPr>
                <w:rFonts w:ascii="Times New Roman" w:hAnsi="Times New Roman" w:cs="Times New Roman"/>
                <w:sz w:val="24"/>
                <w:szCs w:val="24"/>
              </w:rPr>
            </w:pPr>
            <w:r w:rsidRPr="00D30D48">
              <w:rPr>
                <w:rFonts w:ascii="Times New Roman" w:hAnsi="Times New Roman" w:cs="Times New Roman"/>
                <w:sz w:val="24"/>
                <w:szCs w:val="24"/>
              </w:rPr>
              <w:t xml:space="preserve">Положения Федерального закона от 26 декабря 2008 г. № 294-ФЗ «О защите прав </w:t>
            </w:r>
            <w:r w:rsidRPr="00D30D48">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не применяются.</w:t>
            </w:r>
          </w:p>
          <w:p w:rsidR="002B1754" w:rsidRPr="00D30D48" w:rsidRDefault="002B1754" w:rsidP="002B1754">
            <w:pPr>
              <w:jc w:val="both"/>
              <w:rPr>
                <w:rFonts w:ascii="Times New Roman" w:eastAsia="Times New Roman" w:hAnsi="Times New Roman" w:cs="Times New Roman"/>
                <w:bCs/>
                <w:sz w:val="24"/>
                <w:szCs w:val="24"/>
              </w:rPr>
            </w:pPr>
            <w:r w:rsidRPr="00D30D48">
              <w:rPr>
                <w:rFonts w:ascii="Times New Roman" w:hAnsi="Times New Roman" w:cs="Times New Roman"/>
                <w:sz w:val="24"/>
                <w:szCs w:val="24"/>
              </w:rPr>
              <w:t>В этой связи утвержденный в рамках Федерального закона № 294-ФЗ приказом Минстроя России от 11 июня 2019 г. № 332/</w:t>
            </w:r>
            <w:proofErr w:type="spellStart"/>
            <w:proofErr w:type="gramStart"/>
            <w:r w:rsidRPr="00D30D48">
              <w:rPr>
                <w:rFonts w:ascii="Times New Roman" w:hAnsi="Times New Roman" w:cs="Times New Roman"/>
                <w:sz w:val="24"/>
                <w:szCs w:val="24"/>
              </w:rPr>
              <w:t>пр</w:t>
            </w:r>
            <w:proofErr w:type="spellEnd"/>
            <w:proofErr w:type="gramEnd"/>
            <w:r w:rsidRPr="00D30D48">
              <w:rPr>
                <w:rFonts w:ascii="Times New Roman" w:hAnsi="Times New Roman" w:cs="Times New Roman"/>
                <w:sz w:val="24"/>
                <w:szCs w:val="24"/>
              </w:rPr>
              <w:t xml:space="preserve"> Административный регламент осуществления Министерством строительства и жилищно-коммунального хозяйства Российской Федерации государственного контроля за деятельностью национальных объединений </w:t>
            </w:r>
            <w:proofErr w:type="spellStart"/>
            <w:r w:rsidRPr="00D30D48">
              <w:rPr>
                <w:rFonts w:ascii="Times New Roman" w:hAnsi="Times New Roman" w:cs="Times New Roman"/>
                <w:sz w:val="24"/>
                <w:szCs w:val="24"/>
              </w:rPr>
              <w:t>саморегулируемых</w:t>
            </w:r>
            <w:proofErr w:type="spellEnd"/>
            <w:r w:rsidRPr="00D30D48">
              <w:rPr>
                <w:rFonts w:ascii="Times New Roman" w:hAnsi="Times New Roman" w:cs="Times New Roman"/>
                <w:sz w:val="24"/>
                <w:szCs w:val="24"/>
              </w:rPr>
              <w:t xml:space="preserve"> организаций, признается утратившими силу.</w:t>
            </w:r>
          </w:p>
        </w:tc>
      </w:tr>
      <w:tr w:rsidR="002B1754" w:rsidRPr="00D30D48" w:rsidTr="00725246">
        <w:tc>
          <w:tcPr>
            <w:tcW w:w="567" w:type="dxa"/>
          </w:tcPr>
          <w:p w:rsidR="002B1754" w:rsidRPr="00D30D48" w:rsidRDefault="00D30D48" w:rsidP="00781E9A">
            <w:pPr>
              <w:pStyle w:val="a5"/>
              <w:ind w:left="0"/>
              <w:rPr>
                <w:rFonts w:ascii="Times New Roman" w:hAnsi="Times New Roman" w:cs="Times New Roman"/>
                <w:sz w:val="24"/>
                <w:szCs w:val="24"/>
              </w:rPr>
            </w:pPr>
            <w:r w:rsidRPr="00D30D48">
              <w:rPr>
                <w:rFonts w:ascii="Times New Roman" w:hAnsi="Times New Roman" w:cs="Times New Roman"/>
                <w:sz w:val="24"/>
                <w:szCs w:val="24"/>
              </w:rPr>
              <w:lastRenderedPageBreak/>
              <w:t>5.</w:t>
            </w:r>
          </w:p>
        </w:tc>
        <w:tc>
          <w:tcPr>
            <w:tcW w:w="5953" w:type="dxa"/>
          </w:tcPr>
          <w:p w:rsidR="002B1754" w:rsidRPr="00D30D48" w:rsidRDefault="002B1754" w:rsidP="002B1754">
            <w:pPr>
              <w:rPr>
                <w:rFonts w:ascii="Times New Roman" w:hAnsi="Times New Roman" w:cs="Times New Roman"/>
                <w:sz w:val="24"/>
                <w:szCs w:val="24"/>
              </w:rPr>
            </w:pPr>
            <w:hyperlink r:id="rId12" w:anchor="StartDate=21.10.2021&amp;EndDate=22.10.2021&amp;npa=121758" w:history="1">
              <w:r w:rsidRPr="00D30D48">
                <w:rPr>
                  <w:rStyle w:val="a4"/>
                  <w:rFonts w:ascii="Times New Roman" w:hAnsi="Times New Roman" w:cs="Times New Roman"/>
                  <w:sz w:val="24"/>
                  <w:szCs w:val="24"/>
                </w:rPr>
                <w:t>Проект постановления Правительства РФ «О внесении изменений в Положение о Министерстве строительства и жилищно-коммунального хозяйства Российской Федерации».</w:t>
              </w:r>
            </w:hyperlink>
          </w:p>
          <w:p w:rsidR="002B1754" w:rsidRPr="00D30D48" w:rsidRDefault="002B1754" w:rsidP="002B1754">
            <w:pPr>
              <w:rPr>
                <w:rFonts w:ascii="Times New Roman" w:hAnsi="Times New Roman" w:cs="Times New Roman"/>
                <w:sz w:val="24"/>
                <w:szCs w:val="24"/>
              </w:rPr>
            </w:pPr>
          </w:p>
          <w:p w:rsidR="002B1754" w:rsidRPr="00D30D48" w:rsidRDefault="00D30D48" w:rsidP="002B1754">
            <w:pPr>
              <w:rPr>
                <w:rFonts w:ascii="Times New Roman" w:hAnsi="Times New Roman" w:cs="Times New Roman"/>
                <w:sz w:val="24"/>
                <w:szCs w:val="24"/>
              </w:rPr>
            </w:pPr>
            <w:r>
              <w:rPr>
                <w:rFonts w:ascii="Times New Roman" w:hAnsi="Times New Roman" w:cs="Times New Roman"/>
                <w:sz w:val="24"/>
                <w:szCs w:val="24"/>
              </w:rPr>
              <w:t>(</w:t>
            </w:r>
            <w:r w:rsidR="002B1754" w:rsidRPr="00D30D48">
              <w:rPr>
                <w:rFonts w:ascii="Times New Roman" w:hAnsi="Times New Roman" w:cs="Times New Roman"/>
                <w:sz w:val="24"/>
                <w:szCs w:val="24"/>
              </w:rPr>
              <w:t xml:space="preserve">Проводятся общественные обсуждения в отношении текста проекта нормативного правового акта и независимая </w:t>
            </w:r>
            <w:proofErr w:type="spellStart"/>
            <w:r w:rsidR="002B1754" w:rsidRPr="00D30D48">
              <w:rPr>
                <w:rFonts w:ascii="Times New Roman" w:hAnsi="Times New Roman" w:cs="Times New Roman"/>
                <w:sz w:val="24"/>
                <w:szCs w:val="24"/>
              </w:rPr>
              <w:t>антикоррупционная</w:t>
            </w:r>
            <w:proofErr w:type="spellEnd"/>
            <w:r w:rsidR="002B1754" w:rsidRPr="00D30D48">
              <w:rPr>
                <w:rFonts w:ascii="Times New Roman" w:hAnsi="Times New Roman" w:cs="Times New Roman"/>
                <w:sz w:val="24"/>
                <w:szCs w:val="24"/>
              </w:rPr>
              <w:t xml:space="preserve"> экспертиза</w:t>
            </w:r>
            <w:r>
              <w:rPr>
                <w:rFonts w:ascii="Times New Roman" w:hAnsi="Times New Roman" w:cs="Times New Roman"/>
                <w:sz w:val="24"/>
                <w:szCs w:val="24"/>
              </w:rPr>
              <w:t>)</w:t>
            </w:r>
          </w:p>
        </w:tc>
        <w:tc>
          <w:tcPr>
            <w:tcW w:w="2693" w:type="dxa"/>
          </w:tcPr>
          <w:p w:rsidR="002B1754" w:rsidRPr="00D30D48" w:rsidRDefault="00D30D48" w:rsidP="00781E9A">
            <w:pPr>
              <w:pStyle w:val="a5"/>
              <w:ind w:left="0"/>
              <w:rPr>
                <w:rFonts w:ascii="Times New Roman" w:hAnsi="Times New Roman" w:cs="Times New Roman"/>
                <w:sz w:val="24"/>
                <w:szCs w:val="24"/>
              </w:rPr>
            </w:pPr>
            <w:r>
              <w:rPr>
                <w:rFonts w:ascii="Times New Roman" w:hAnsi="Times New Roman" w:cs="Times New Roman"/>
                <w:sz w:val="24"/>
                <w:szCs w:val="24"/>
              </w:rPr>
              <w:t>Минстрой РФ</w:t>
            </w:r>
          </w:p>
        </w:tc>
        <w:tc>
          <w:tcPr>
            <w:tcW w:w="5039" w:type="dxa"/>
          </w:tcPr>
          <w:p w:rsidR="002B1754" w:rsidRPr="00D30D48" w:rsidRDefault="002B1754" w:rsidP="002B1754">
            <w:pPr>
              <w:pStyle w:val="pt-a-000003"/>
              <w:spacing w:after="0" w:afterAutospacing="0"/>
              <w:rPr>
                <w:rStyle w:val="pt-a0-000004"/>
              </w:rPr>
            </w:pPr>
            <w:proofErr w:type="gramStart"/>
            <w:r w:rsidRPr="00D30D48">
              <w:rPr>
                <w:rStyle w:val="pt-a0-000004"/>
              </w:rPr>
              <w:t xml:space="preserve">Подготовлен в целях реализации положений Федерального закона от 1 июля 2021 г. № 275-ФЗ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 275-ФЗ), направленных на введение в </w:t>
            </w:r>
            <w:proofErr w:type="spellStart"/>
            <w:r w:rsidRPr="00D30D48">
              <w:rPr>
                <w:rStyle w:val="pt-a0-000004"/>
              </w:rPr>
              <w:t>ГрК</w:t>
            </w:r>
            <w:proofErr w:type="spellEnd"/>
            <w:r w:rsidRPr="00D30D48">
              <w:rPr>
                <w:rStyle w:val="pt-a0-000004"/>
              </w:rPr>
              <w:t xml:space="preserve"> РФ института типового проектирования, призванного заменить систему экономически эффективной проектной документации повторного использования, в целях приведения в соответствие полномочий Министерства строительства и жилищно-коммунального хозяйства</w:t>
            </w:r>
            <w:proofErr w:type="gramEnd"/>
            <w:r w:rsidRPr="00D30D48">
              <w:rPr>
                <w:rStyle w:val="pt-a0-000004"/>
              </w:rPr>
              <w:t xml:space="preserve"> Российской Федерации вступившим в силу с 1 июля 2021 года изменениям, предусмотренным Федеральным законом </w:t>
            </w:r>
            <w:r w:rsidRPr="00D30D48">
              <w:br/>
            </w:r>
            <w:r w:rsidRPr="00D30D48">
              <w:rPr>
                <w:rStyle w:val="pt-a0-000005"/>
              </w:rPr>
              <w:lastRenderedPageBreak/>
              <w:t>‎</w:t>
            </w:r>
            <w:r w:rsidRPr="00D30D48">
              <w:rPr>
                <w:rStyle w:val="pt-a0-000004"/>
              </w:rPr>
              <w:t xml:space="preserve">от 11 июня 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w:t>
            </w:r>
          </w:p>
          <w:p w:rsidR="002B1754" w:rsidRPr="00D30D48" w:rsidRDefault="002B1754" w:rsidP="002B1754">
            <w:pPr>
              <w:rPr>
                <w:rFonts w:ascii="Times New Roman" w:hAnsi="Times New Roman" w:cs="Times New Roman"/>
                <w:sz w:val="24"/>
                <w:szCs w:val="24"/>
              </w:rPr>
            </w:pPr>
            <w:proofErr w:type="gramStart"/>
            <w:r w:rsidRPr="00D30D48">
              <w:rPr>
                <w:rStyle w:val="pt-a0-000004"/>
                <w:rFonts w:ascii="Times New Roman" w:hAnsi="Times New Roman" w:cs="Times New Roman"/>
                <w:sz w:val="24"/>
                <w:szCs w:val="24"/>
              </w:rPr>
              <w:t xml:space="preserve">В </w:t>
            </w:r>
            <w:r w:rsidRPr="00D30D48">
              <w:rPr>
                <w:rFonts w:ascii="Times New Roman" w:hAnsi="Times New Roman" w:cs="Times New Roman"/>
                <w:sz w:val="24"/>
                <w:szCs w:val="24"/>
              </w:rPr>
              <w:t>соответствии</w:t>
            </w:r>
            <w:r w:rsidRPr="00D30D48">
              <w:rPr>
                <w:rStyle w:val="pt-a0-000004"/>
                <w:rFonts w:ascii="Times New Roman" w:hAnsi="Times New Roman" w:cs="Times New Roman"/>
                <w:sz w:val="24"/>
                <w:szCs w:val="24"/>
              </w:rPr>
              <w:t xml:space="preserve"> с частью 1 статьи 48.2 Кодекса в редакции Федерального закона № 275-ФЗ проектная документация, получившая положительное заключение государственной экспертизы проектной документации </w:t>
            </w:r>
            <w:r w:rsidRPr="00D30D48">
              <w:rPr>
                <w:rFonts w:ascii="Times New Roman" w:hAnsi="Times New Roman" w:cs="Times New Roman"/>
                <w:sz w:val="24"/>
                <w:szCs w:val="24"/>
              </w:rPr>
              <w:br/>
            </w:r>
            <w:r w:rsidRPr="00D30D48">
              <w:rPr>
                <w:rStyle w:val="pt-a0-000005"/>
                <w:rFonts w:ascii="Times New Roman" w:hAnsi="Times New Roman" w:cs="Times New Roman"/>
                <w:sz w:val="24"/>
                <w:szCs w:val="24"/>
              </w:rPr>
              <w:t>‎</w:t>
            </w:r>
            <w:r w:rsidRPr="00D30D48">
              <w:rPr>
                <w:rStyle w:val="pt-a0-000004"/>
                <w:rFonts w:ascii="Times New Roman" w:hAnsi="Times New Roman" w:cs="Times New Roman"/>
                <w:sz w:val="24"/>
                <w:szCs w:val="24"/>
              </w:rPr>
              <w:t xml:space="preserve">и использованная при строительстве, реконструкции объекта капитального строительства, в отношении которого получено разрешение о его вводе </w:t>
            </w:r>
            <w:r w:rsidRPr="00D30D48">
              <w:rPr>
                <w:rFonts w:ascii="Times New Roman" w:hAnsi="Times New Roman" w:cs="Times New Roman"/>
                <w:sz w:val="24"/>
                <w:szCs w:val="24"/>
              </w:rPr>
              <w:br/>
            </w:r>
            <w:r w:rsidRPr="00D30D48">
              <w:rPr>
                <w:rStyle w:val="pt-a0-000005"/>
                <w:rFonts w:ascii="Times New Roman" w:hAnsi="Times New Roman" w:cs="Times New Roman"/>
                <w:sz w:val="24"/>
                <w:szCs w:val="24"/>
              </w:rPr>
              <w:t>‎</w:t>
            </w:r>
            <w:r w:rsidRPr="00D30D48">
              <w:rPr>
                <w:rStyle w:val="pt-a0-000004"/>
                <w:rFonts w:ascii="Times New Roman" w:hAnsi="Times New Roman" w:cs="Times New Roman"/>
                <w:sz w:val="24"/>
                <w:szCs w:val="24"/>
              </w:rPr>
              <w:t>в эксплуатацию,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в порядке, установленном Правительством</w:t>
            </w:r>
            <w:proofErr w:type="gramEnd"/>
            <w:r w:rsidRPr="00D30D48">
              <w:rPr>
                <w:rStyle w:val="pt-a0-000004"/>
                <w:rFonts w:ascii="Times New Roman" w:hAnsi="Times New Roman" w:cs="Times New Roman"/>
                <w:sz w:val="24"/>
                <w:szCs w:val="24"/>
              </w:rPr>
              <w:t xml:space="preserve"> Российской Федерации.</w:t>
            </w:r>
          </w:p>
          <w:p w:rsidR="002B1754" w:rsidRPr="00D30D48" w:rsidRDefault="002B1754" w:rsidP="002B1754">
            <w:pPr>
              <w:rPr>
                <w:rFonts w:ascii="Times New Roman" w:hAnsi="Times New Roman" w:cs="Times New Roman"/>
                <w:sz w:val="24"/>
                <w:szCs w:val="24"/>
              </w:rPr>
            </w:pPr>
            <w:r w:rsidRPr="00D30D48">
              <w:rPr>
                <w:rStyle w:val="pt-a0-000004"/>
                <w:rFonts w:ascii="Times New Roman" w:hAnsi="Times New Roman" w:cs="Times New Roman"/>
                <w:sz w:val="24"/>
                <w:szCs w:val="24"/>
              </w:rPr>
              <w:t xml:space="preserve">Правительством Российской </w:t>
            </w:r>
            <w:r w:rsidRPr="00D30D48">
              <w:rPr>
                <w:rFonts w:ascii="Times New Roman" w:hAnsi="Times New Roman" w:cs="Times New Roman"/>
                <w:sz w:val="24"/>
                <w:szCs w:val="24"/>
              </w:rPr>
              <w:t>Федерации</w:t>
            </w:r>
            <w:r w:rsidRPr="00D30D48">
              <w:rPr>
                <w:rStyle w:val="pt-a0-000004"/>
                <w:rFonts w:ascii="Times New Roman" w:hAnsi="Times New Roman" w:cs="Times New Roman"/>
                <w:sz w:val="24"/>
                <w:szCs w:val="24"/>
              </w:rPr>
              <w:t xml:space="preserve"> устанавливается федеральный орган исполнительной власти, уполномоченный принимать решения о признании проектной документации, получившей положительное заключение государственной экспертизы проектной документации и использованной при строительстве, реконструкции объекта капитального строительства, в отношении которого получено разрешение о его вводе </w:t>
            </w:r>
            <w:r w:rsidRPr="00D30D48">
              <w:rPr>
                <w:rFonts w:ascii="Times New Roman" w:hAnsi="Times New Roman" w:cs="Times New Roman"/>
                <w:sz w:val="24"/>
                <w:szCs w:val="24"/>
              </w:rPr>
              <w:br/>
            </w:r>
            <w:r w:rsidRPr="00D30D48">
              <w:rPr>
                <w:rStyle w:val="pt-a0-000005"/>
                <w:rFonts w:ascii="Times New Roman" w:hAnsi="Times New Roman" w:cs="Times New Roman"/>
                <w:sz w:val="24"/>
                <w:szCs w:val="24"/>
              </w:rPr>
              <w:lastRenderedPageBreak/>
              <w:t>‎</w:t>
            </w:r>
            <w:r w:rsidRPr="00D30D48">
              <w:rPr>
                <w:rStyle w:val="pt-a0-000004"/>
                <w:rFonts w:ascii="Times New Roman" w:hAnsi="Times New Roman" w:cs="Times New Roman"/>
                <w:sz w:val="24"/>
                <w:szCs w:val="24"/>
              </w:rPr>
              <w:t>в эксплуатацию, типовой проектной документацией. Таким органом является Минстрой России.</w:t>
            </w:r>
          </w:p>
          <w:p w:rsidR="002B1754" w:rsidRPr="00D30D48" w:rsidRDefault="002B1754" w:rsidP="002B1754">
            <w:pPr>
              <w:rPr>
                <w:rFonts w:ascii="Times New Roman" w:hAnsi="Times New Roman" w:cs="Times New Roman"/>
                <w:sz w:val="24"/>
                <w:szCs w:val="24"/>
              </w:rPr>
            </w:pPr>
            <w:r w:rsidRPr="00D30D48">
              <w:rPr>
                <w:rStyle w:val="pt-a0-000004"/>
                <w:rFonts w:ascii="Times New Roman" w:hAnsi="Times New Roman" w:cs="Times New Roman"/>
                <w:sz w:val="24"/>
                <w:szCs w:val="24"/>
              </w:rPr>
              <w:t xml:space="preserve">В </w:t>
            </w:r>
            <w:r w:rsidRPr="00D30D48">
              <w:rPr>
                <w:rFonts w:ascii="Times New Roman" w:hAnsi="Times New Roman" w:cs="Times New Roman"/>
                <w:sz w:val="24"/>
                <w:szCs w:val="24"/>
              </w:rPr>
              <w:t>соответствии</w:t>
            </w:r>
            <w:r w:rsidRPr="00D30D48">
              <w:rPr>
                <w:rStyle w:val="pt-a0-000004"/>
                <w:rFonts w:ascii="Times New Roman" w:hAnsi="Times New Roman" w:cs="Times New Roman"/>
                <w:sz w:val="24"/>
                <w:szCs w:val="24"/>
              </w:rPr>
              <w:t xml:space="preserve"> с частью 2 статьи 48.2 Кодекса сведения о типовой проектной документации включаются в единый государственный реестр </w:t>
            </w:r>
            <w:proofErr w:type="gramStart"/>
            <w:r w:rsidRPr="00D30D48">
              <w:rPr>
                <w:rStyle w:val="pt-a0-000004"/>
                <w:rFonts w:ascii="Times New Roman" w:hAnsi="Times New Roman" w:cs="Times New Roman"/>
                <w:sz w:val="24"/>
                <w:szCs w:val="24"/>
              </w:rPr>
              <w:t>заключений экспертизы проектной документации объектов капитального строительства</w:t>
            </w:r>
            <w:proofErr w:type="gramEnd"/>
            <w:r w:rsidRPr="00D30D48">
              <w:rPr>
                <w:rStyle w:val="pt-a0-000004"/>
                <w:rFonts w:ascii="Times New Roman" w:hAnsi="Times New Roman" w:cs="Times New Roman"/>
                <w:sz w:val="24"/>
                <w:szCs w:val="24"/>
              </w:rPr>
              <w:t xml:space="preserve"> уполномоченным Правительством Российской Федерации федеральным органом исполнительной власти.</w:t>
            </w:r>
          </w:p>
          <w:p w:rsidR="002B1754" w:rsidRPr="00D30D48" w:rsidRDefault="002B1754" w:rsidP="002B1754">
            <w:pPr>
              <w:rPr>
                <w:rFonts w:ascii="Times New Roman" w:hAnsi="Times New Roman" w:cs="Times New Roman"/>
                <w:sz w:val="24"/>
                <w:szCs w:val="24"/>
              </w:rPr>
            </w:pPr>
            <w:r w:rsidRPr="00D30D48">
              <w:rPr>
                <w:rStyle w:val="pt-a0-000004"/>
                <w:rFonts w:ascii="Times New Roman" w:hAnsi="Times New Roman" w:cs="Times New Roman"/>
                <w:sz w:val="24"/>
                <w:szCs w:val="24"/>
              </w:rPr>
              <w:t xml:space="preserve">Таким федеральным </w:t>
            </w:r>
            <w:r w:rsidRPr="00D30D48">
              <w:rPr>
                <w:rFonts w:ascii="Times New Roman" w:hAnsi="Times New Roman" w:cs="Times New Roman"/>
                <w:sz w:val="24"/>
                <w:szCs w:val="24"/>
              </w:rPr>
              <w:t>органом</w:t>
            </w:r>
            <w:r w:rsidRPr="00D30D48">
              <w:rPr>
                <w:rStyle w:val="pt-a0-000004"/>
                <w:rFonts w:ascii="Times New Roman" w:hAnsi="Times New Roman" w:cs="Times New Roman"/>
                <w:sz w:val="24"/>
                <w:szCs w:val="24"/>
              </w:rPr>
              <w:t xml:space="preserve"> исполнительной власти также является Министерство.</w:t>
            </w:r>
          </w:p>
          <w:p w:rsidR="002B1754" w:rsidRPr="00D30D48" w:rsidRDefault="002B1754" w:rsidP="002B1754">
            <w:pPr>
              <w:rPr>
                <w:rFonts w:ascii="Times New Roman" w:hAnsi="Times New Roman" w:cs="Times New Roman"/>
                <w:sz w:val="24"/>
                <w:szCs w:val="24"/>
              </w:rPr>
            </w:pPr>
          </w:p>
        </w:tc>
      </w:tr>
      <w:tr w:rsidR="004765CA" w:rsidRPr="00D30D48" w:rsidTr="00725246">
        <w:tc>
          <w:tcPr>
            <w:tcW w:w="567" w:type="dxa"/>
          </w:tcPr>
          <w:p w:rsidR="004765CA" w:rsidRPr="00D30D48" w:rsidRDefault="00D30D48" w:rsidP="00781E9A">
            <w:pPr>
              <w:pStyle w:val="a5"/>
              <w:ind w:left="0"/>
              <w:rPr>
                <w:rFonts w:ascii="Times New Roman" w:hAnsi="Times New Roman" w:cs="Times New Roman"/>
                <w:sz w:val="24"/>
                <w:szCs w:val="24"/>
              </w:rPr>
            </w:pPr>
            <w:r w:rsidRPr="00D30D48">
              <w:rPr>
                <w:rFonts w:ascii="Times New Roman" w:hAnsi="Times New Roman" w:cs="Times New Roman"/>
                <w:sz w:val="24"/>
                <w:szCs w:val="24"/>
              </w:rPr>
              <w:lastRenderedPageBreak/>
              <w:t>6.</w:t>
            </w:r>
          </w:p>
        </w:tc>
        <w:tc>
          <w:tcPr>
            <w:tcW w:w="5953" w:type="dxa"/>
          </w:tcPr>
          <w:p w:rsidR="004765CA" w:rsidRPr="00D30D48" w:rsidRDefault="004765CA" w:rsidP="004765CA">
            <w:pPr>
              <w:rPr>
                <w:rFonts w:ascii="Times New Roman" w:hAnsi="Times New Roman" w:cs="Times New Roman"/>
                <w:sz w:val="24"/>
                <w:szCs w:val="24"/>
              </w:rPr>
            </w:pPr>
            <w:hyperlink r:id="rId13" w:anchor="StartDate=1.10.2021&amp;EndDate=6.10.2021&amp;npa=121027" w:history="1">
              <w:r w:rsidRPr="00D30D48">
                <w:rPr>
                  <w:rStyle w:val="a4"/>
                  <w:rFonts w:ascii="Times New Roman" w:hAnsi="Times New Roman" w:cs="Times New Roman"/>
                  <w:sz w:val="24"/>
                  <w:szCs w:val="24"/>
                </w:rPr>
                <w:t>Проект приказа Минстроя России «О внесении изменений в 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утвержденный приказом Министерства строительства и жилищно-коммунального хозяйства Российской Федерации от 22 февраля 2018 г. № 115/</w:t>
              </w:r>
              <w:proofErr w:type="spellStart"/>
              <w:proofErr w:type="gramStart"/>
              <w:r w:rsidRPr="00D30D48">
                <w:rPr>
                  <w:rStyle w:val="a4"/>
                  <w:rFonts w:ascii="Times New Roman" w:hAnsi="Times New Roman" w:cs="Times New Roman"/>
                  <w:sz w:val="24"/>
                  <w:szCs w:val="24"/>
                </w:rPr>
                <w:t>пр</w:t>
              </w:r>
              <w:proofErr w:type="spellEnd"/>
              <w:proofErr w:type="gramEnd"/>
              <w:r w:rsidRPr="00D30D48">
                <w:rPr>
                  <w:rStyle w:val="a4"/>
                  <w:rFonts w:ascii="Times New Roman" w:hAnsi="Times New Roman" w:cs="Times New Roman"/>
                  <w:sz w:val="24"/>
                  <w:szCs w:val="24"/>
                </w:rPr>
                <w:t>».</w:t>
              </w:r>
            </w:hyperlink>
          </w:p>
          <w:p w:rsidR="002B1754" w:rsidRPr="00D30D48" w:rsidRDefault="002B1754" w:rsidP="00725246">
            <w:pPr>
              <w:jc w:val="both"/>
              <w:rPr>
                <w:rFonts w:ascii="Times New Roman" w:hAnsi="Times New Roman" w:cs="Times New Roman"/>
                <w:sz w:val="24"/>
                <w:szCs w:val="24"/>
              </w:rPr>
            </w:pPr>
          </w:p>
          <w:p w:rsidR="004765CA" w:rsidRPr="00D30D48" w:rsidRDefault="002B1754" w:rsidP="00725246">
            <w:pPr>
              <w:jc w:val="both"/>
              <w:rPr>
                <w:rFonts w:ascii="Times New Roman" w:eastAsia="Times New Roman" w:hAnsi="Times New Roman" w:cs="Times New Roman"/>
                <w:sz w:val="24"/>
                <w:szCs w:val="24"/>
              </w:rPr>
            </w:pPr>
            <w:r w:rsidRPr="00D30D48">
              <w:rPr>
                <w:rFonts w:ascii="Times New Roman" w:hAnsi="Times New Roman" w:cs="Times New Roman"/>
                <w:sz w:val="24"/>
                <w:szCs w:val="24"/>
              </w:rPr>
              <w:t xml:space="preserve">(Проводятся общественные обсуждения в отношении текста проекта нормативного правового акта и независимая </w:t>
            </w:r>
            <w:proofErr w:type="spellStart"/>
            <w:r w:rsidRPr="00D30D48">
              <w:rPr>
                <w:rFonts w:ascii="Times New Roman" w:hAnsi="Times New Roman" w:cs="Times New Roman"/>
                <w:sz w:val="24"/>
                <w:szCs w:val="24"/>
              </w:rPr>
              <w:t>антикоррупционная</w:t>
            </w:r>
            <w:proofErr w:type="spellEnd"/>
            <w:r w:rsidRPr="00D30D48">
              <w:rPr>
                <w:rFonts w:ascii="Times New Roman" w:hAnsi="Times New Roman" w:cs="Times New Roman"/>
                <w:sz w:val="24"/>
                <w:szCs w:val="24"/>
              </w:rPr>
              <w:t xml:space="preserve"> экспертиза)</w:t>
            </w:r>
          </w:p>
        </w:tc>
        <w:tc>
          <w:tcPr>
            <w:tcW w:w="2693" w:type="dxa"/>
          </w:tcPr>
          <w:p w:rsidR="004765CA" w:rsidRPr="00D30D48" w:rsidRDefault="002B1754" w:rsidP="00781E9A">
            <w:pPr>
              <w:pStyle w:val="a5"/>
              <w:ind w:left="0"/>
              <w:rPr>
                <w:rFonts w:ascii="Times New Roman" w:hAnsi="Times New Roman" w:cs="Times New Roman"/>
                <w:sz w:val="24"/>
                <w:szCs w:val="24"/>
              </w:rPr>
            </w:pPr>
            <w:r w:rsidRPr="00D30D48">
              <w:rPr>
                <w:rFonts w:ascii="Times New Roman" w:hAnsi="Times New Roman" w:cs="Times New Roman"/>
                <w:sz w:val="24"/>
                <w:szCs w:val="24"/>
              </w:rPr>
              <w:t>Проектирование</w:t>
            </w:r>
          </w:p>
        </w:tc>
        <w:tc>
          <w:tcPr>
            <w:tcW w:w="5039" w:type="dxa"/>
          </w:tcPr>
          <w:p w:rsidR="002B1754" w:rsidRPr="00D30D48" w:rsidRDefault="002B1754" w:rsidP="002B1754">
            <w:pPr>
              <w:rPr>
                <w:rFonts w:ascii="Times New Roman" w:hAnsi="Times New Roman" w:cs="Times New Roman"/>
                <w:sz w:val="24"/>
                <w:szCs w:val="24"/>
              </w:rPr>
            </w:pPr>
            <w:r w:rsidRPr="00D30D48">
              <w:rPr>
                <w:rFonts w:ascii="Times New Roman" w:hAnsi="Times New Roman" w:cs="Times New Roman"/>
                <w:sz w:val="24"/>
                <w:szCs w:val="24"/>
              </w:rPr>
              <w:t>Проектом приказа вносятся изменения в Порядок ведения ЕГРЗ в части уточнения перечня органов и организаций, которым предоставляются сведения и документы, содержащиеся в ЕГРЗ, путем дополнения указанного перечня Федеральным казначейством и государственными (муниципальными) заказчиками.</w:t>
            </w:r>
          </w:p>
          <w:p w:rsidR="004765CA" w:rsidRPr="00D30D48" w:rsidRDefault="002B1754" w:rsidP="002B1754">
            <w:pPr>
              <w:jc w:val="both"/>
              <w:rPr>
                <w:rFonts w:ascii="Times New Roman" w:eastAsia="Times New Roman" w:hAnsi="Times New Roman" w:cs="Times New Roman"/>
                <w:bCs/>
                <w:sz w:val="24"/>
                <w:szCs w:val="24"/>
              </w:rPr>
            </w:pPr>
            <w:proofErr w:type="gramStart"/>
            <w:r w:rsidRPr="00D30D48">
              <w:rPr>
                <w:rFonts w:ascii="Times New Roman" w:hAnsi="Times New Roman" w:cs="Times New Roman"/>
                <w:sz w:val="24"/>
                <w:szCs w:val="24"/>
              </w:rPr>
              <w:t xml:space="preserve">В этой связи Федеральное казначейство наделяется правом на получение сведений и документов из ЕГРЗ в полном объеме, а государственные (муниципальные) заказчики - в полном объеме в отношении объектов капитального строительства, финансирование которых осуществляется за счёт средств бюджетов всех уровней или средств юридическим лицом, доля Российской Федерации, субъекта Российской Федерации, </w:t>
            </w:r>
            <w:r w:rsidRPr="00D30D48">
              <w:rPr>
                <w:rFonts w:ascii="Times New Roman" w:hAnsi="Times New Roman" w:cs="Times New Roman"/>
                <w:sz w:val="24"/>
                <w:szCs w:val="24"/>
              </w:rPr>
              <w:lastRenderedPageBreak/>
              <w:t>муниципального образования в уставном (складочном) капитале которого составляет более 50 процентов.</w:t>
            </w:r>
            <w:proofErr w:type="gramEnd"/>
          </w:p>
        </w:tc>
      </w:tr>
      <w:tr w:rsidR="002B1754" w:rsidRPr="00D30D48" w:rsidTr="00725246">
        <w:tc>
          <w:tcPr>
            <w:tcW w:w="567" w:type="dxa"/>
          </w:tcPr>
          <w:p w:rsidR="002B1754" w:rsidRPr="00D30D48" w:rsidRDefault="00D30D48" w:rsidP="00781E9A">
            <w:pPr>
              <w:pStyle w:val="a5"/>
              <w:ind w:left="0"/>
              <w:rPr>
                <w:rFonts w:ascii="Times New Roman" w:hAnsi="Times New Roman" w:cs="Times New Roman"/>
                <w:sz w:val="24"/>
                <w:szCs w:val="24"/>
              </w:rPr>
            </w:pPr>
            <w:r w:rsidRPr="00D30D48">
              <w:rPr>
                <w:rFonts w:ascii="Times New Roman" w:hAnsi="Times New Roman" w:cs="Times New Roman"/>
                <w:sz w:val="24"/>
                <w:szCs w:val="24"/>
              </w:rPr>
              <w:lastRenderedPageBreak/>
              <w:t>7.</w:t>
            </w:r>
          </w:p>
        </w:tc>
        <w:tc>
          <w:tcPr>
            <w:tcW w:w="5953" w:type="dxa"/>
          </w:tcPr>
          <w:p w:rsidR="002B1754" w:rsidRPr="00D30D48" w:rsidRDefault="002B1754" w:rsidP="002B1754">
            <w:pPr>
              <w:rPr>
                <w:rFonts w:ascii="Times New Roman" w:hAnsi="Times New Roman" w:cs="Times New Roman"/>
                <w:sz w:val="24"/>
                <w:szCs w:val="24"/>
              </w:rPr>
            </w:pPr>
            <w:hyperlink r:id="rId14" w:anchor="StartDate=9.10.2021&amp;EndDate=11.10.2021&amp;npa=121287" w:history="1">
              <w:r w:rsidRPr="00D30D48">
                <w:rPr>
                  <w:rStyle w:val="a4"/>
                  <w:rFonts w:ascii="Times New Roman" w:hAnsi="Times New Roman" w:cs="Times New Roman"/>
                  <w:sz w:val="24"/>
                  <w:szCs w:val="24"/>
                </w:rPr>
                <w:t xml:space="preserve">Проект приказа Минстроя России «Об утверждении индикативных показателей, применяемых при осуществлении федерального государственного контроля (надзора) за деятельностью национальных объединений </w:t>
              </w:r>
              <w:proofErr w:type="spellStart"/>
              <w:r w:rsidRPr="00D30D48">
                <w:rPr>
                  <w:rStyle w:val="a4"/>
                  <w:rFonts w:ascii="Times New Roman" w:hAnsi="Times New Roman" w:cs="Times New Roman"/>
                  <w:sz w:val="24"/>
                  <w:szCs w:val="24"/>
                </w:rPr>
                <w:t>саморегулируемых</w:t>
              </w:r>
              <w:proofErr w:type="spellEnd"/>
              <w:r w:rsidRPr="00D30D48">
                <w:rPr>
                  <w:rStyle w:val="a4"/>
                  <w:rFonts w:ascii="Times New Roman" w:hAnsi="Times New Roman" w:cs="Times New Roman"/>
                  <w:sz w:val="24"/>
                  <w:szCs w:val="24"/>
                </w:rPr>
                <w:t xml:space="preserve"> организаций».</w:t>
              </w:r>
            </w:hyperlink>
          </w:p>
          <w:p w:rsidR="002B1754" w:rsidRPr="00D30D48" w:rsidRDefault="002B1754" w:rsidP="002B1754">
            <w:pPr>
              <w:rPr>
                <w:rFonts w:ascii="Times New Roman" w:hAnsi="Times New Roman" w:cs="Times New Roman"/>
                <w:sz w:val="24"/>
                <w:szCs w:val="24"/>
              </w:rPr>
            </w:pPr>
          </w:p>
          <w:p w:rsidR="002B1754" w:rsidRPr="00D30D48" w:rsidRDefault="002B1754" w:rsidP="002B1754">
            <w:pPr>
              <w:rPr>
                <w:rFonts w:ascii="Times New Roman" w:hAnsi="Times New Roman" w:cs="Times New Roman"/>
                <w:sz w:val="24"/>
                <w:szCs w:val="24"/>
              </w:rPr>
            </w:pPr>
            <w:r w:rsidRPr="00D30D48">
              <w:rPr>
                <w:rFonts w:ascii="Times New Roman" w:hAnsi="Times New Roman" w:cs="Times New Roman"/>
                <w:sz w:val="24"/>
                <w:szCs w:val="24"/>
              </w:rPr>
              <w:t xml:space="preserve">(Проводятся общественные обсуждения в отношении текста проекта нормативного правового акта и независимая </w:t>
            </w:r>
            <w:proofErr w:type="spellStart"/>
            <w:r w:rsidRPr="00D30D48">
              <w:rPr>
                <w:rFonts w:ascii="Times New Roman" w:hAnsi="Times New Roman" w:cs="Times New Roman"/>
                <w:sz w:val="24"/>
                <w:szCs w:val="24"/>
              </w:rPr>
              <w:t>антикоррупционная</w:t>
            </w:r>
            <w:proofErr w:type="spellEnd"/>
            <w:r w:rsidRPr="00D30D48">
              <w:rPr>
                <w:rFonts w:ascii="Times New Roman" w:hAnsi="Times New Roman" w:cs="Times New Roman"/>
                <w:sz w:val="24"/>
                <w:szCs w:val="24"/>
              </w:rPr>
              <w:t xml:space="preserve"> экспертиза)</w:t>
            </w:r>
          </w:p>
          <w:p w:rsidR="002B1754" w:rsidRPr="00D30D48" w:rsidRDefault="002B1754" w:rsidP="002B1754">
            <w:pPr>
              <w:rPr>
                <w:rFonts w:ascii="Times New Roman" w:hAnsi="Times New Roman" w:cs="Times New Roman"/>
                <w:sz w:val="24"/>
                <w:szCs w:val="24"/>
              </w:rPr>
            </w:pPr>
          </w:p>
        </w:tc>
        <w:tc>
          <w:tcPr>
            <w:tcW w:w="2693" w:type="dxa"/>
          </w:tcPr>
          <w:p w:rsidR="002B1754" w:rsidRPr="00D30D48" w:rsidRDefault="002B1754" w:rsidP="00781E9A">
            <w:pPr>
              <w:pStyle w:val="a5"/>
              <w:ind w:left="0"/>
              <w:rPr>
                <w:rFonts w:ascii="Times New Roman" w:hAnsi="Times New Roman" w:cs="Times New Roman"/>
                <w:sz w:val="24"/>
                <w:szCs w:val="24"/>
              </w:rPr>
            </w:pPr>
            <w:r w:rsidRPr="00D30D48">
              <w:rPr>
                <w:rFonts w:ascii="Times New Roman" w:hAnsi="Times New Roman" w:cs="Times New Roman"/>
                <w:sz w:val="24"/>
                <w:szCs w:val="24"/>
              </w:rPr>
              <w:t>Национальные объединения СРО</w:t>
            </w:r>
          </w:p>
        </w:tc>
        <w:tc>
          <w:tcPr>
            <w:tcW w:w="5039" w:type="dxa"/>
          </w:tcPr>
          <w:p w:rsidR="002B1754" w:rsidRPr="00D30D48" w:rsidRDefault="002B1754" w:rsidP="002B1754">
            <w:pPr>
              <w:rPr>
                <w:rFonts w:ascii="Times New Roman" w:hAnsi="Times New Roman" w:cs="Times New Roman"/>
                <w:sz w:val="24"/>
                <w:szCs w:val="24"/>
              </w:rPr>
            </w:pPr>
            <w:r w:rsidRPr="00D30D48">
              <w:rPr>
                <w:rFonts w:ascii="Times New Roman" w:hAnsi="Times New Roman" w:cs="Times New Roman"/>
                <w:sz w:val="24"/>
                <w:szCs w:val="24"/>
              </w:rPr>
              <w:t>Подготовлен на основании части 3 статьи 30 Федерального закона от 31 июля 2020 г. № 248-ФЗ          «О государственном контроле (надзоре) и муниципальном контроле в Российской Федерации».</w:t>
            </w:r>
          </w:p>
          <w:p w:rsidR="002B1754" w:rsidRPr="00D30D48" w:rsidRDefault="002B1754" w:rsidP="002B1754">
            <w:pPr>
              <w:rPr>
                <w:rFonts w:ascii="Times New Roman" w:hAnsi="Times New Roman" w:cs="Times New Roman"/>
                <w:sz w:val="24"/>
                <w:szCs w:val="24"/>
              </w:rPr>
            </w:pPr>
            <w:r w:rsidRPr="00D30D48">
              <w:rPr>
                <w:rFonts w:ascii="Times New Roman" w:hAnsi="Times New Roman" w:cs="Times New Roman"/>
                <w:sz w:val="24"/>
                <w:szCs w:val="24"/>
              </w:rPr>
              <w:t xml:space="preserve">      Согласно частям 1 и 2 статьи 30 ФЗ № 248-ФЗ оценка результативности и эффективности деятельности контрольных (надзорных) органов осуществляется по виду контроля на основе системы показателей результативности и эффективности государственного контроля (надзора), в которую </w:t>
            </w:r>
            <w:proofErr w:type="gramStart"/>
            <w:r w:rsidRPr="00D30D48">
              <w:rPr>
                <w:rFonts w:ascii="Times New Roman" w:hAnsi="Times New Roman" w:cs="Times New Roman"/>
                <w:sz w:val="24"/>
                <w:szCs w:val="24"/>
              </w:rPr>
              <w:t>входят</w:t>
            </w:r>
            <w:proofErr w:type="gramEnd"/>
            <w:r w:rsidRPr="00D30D48">
              <w:rPr>
                <w:rFonts w:ascii="Times New Roman" w:hAnsi="Times New Roman" w:cs="Times New Roman"/>
                <w:sz w:val="24"/>
                <w:szCs w:val="24"/>
              </w:rPr>
              <w:t xml:space="preserve"> в том числе индикативные показатели.  Такие показатели применяются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B1754" w:rsidRPr="00D30D48" w:rsidRDefault="002B1754" w:rsidP="002B1754">
            <w:pPr>
              <w:rPr>
                <w:rFonts w:ascii="Times New Roman" w:hAnsi="Times New Roman" w:cs="Times New Roman"/>
                <w:sz w:val="24"/>
                <w:szCs w:val="24"/>
              </w:rPr>
            </w:pPr>
            <w:r w:rsidRPr="00D30D48">
              <w:rPr>
                <w:rFonts w:ascii="Times New Roman" w:hAnsi="Times New Roman" w:cs="Times New Roman"/>
                <w:sz w:val="24"/>
                <w:szCs w:val="24"/>
              </w:rPr>
              <w:t xml:space="preserve">     Проектом приказа устанавливаются индикативные показатели, применяемые Минстроем России при осуществлении федерального государственного </w:t>
            </w:r>
            <w:proofErr w:type="gramStart"/>
            <w:r w:rsidRPr="00D30D48">
              <w:rPr>
                <w:rFonts w:ascii="Times New Roman" w:hAnsi="Times New Roman" w:cs="Times New Roman"/>
                <w:sz w:val="24"/>
                <w:szCs w:val="24"/>
              </w:rPr>
              <w:t>контроля за</w:t>
            </w:r>
            <w:proofErr w:type="gramEnd"/>
            <w:r w:rsidRPr="00D30D48">
              <w:rPr>
                <w:rFonts w:ascii="Times New Roman" w:hAnsi="Times New Roman" w:cs="Times New Roman"/>
                <w:sz w:val="24"/>
                <w:szCs w:val="24"/>
              </w:rPr>
              <w:t xml:space="preserve"> деятельностью НОПРИЗ и НОСТРОЙ.</w:t>
            </w:r>
          </w:p>
        </w:tc>
      </w:tr>
      <w:tr w:rsidR="004765CA" w:rsidRPr="00D30D48" w:rsidTr="00725246">
        <w:tc>
          <w:tcPr>
            <w:tcW w:w="567" w:type="dxa"/>
          </w:tcPr>
          <w:p w:rsidR="004765CA" w:rsidRPr="00D30D48" w:rsidRDefault="00D30D48" w:rsidP="00781E9A">
            <w:pPr>
              <w:pStyle w:val="a5"/>
              <w:ind w:left="0"/>
              <w:rPr>
                <w:rFonts w:ascii="Times New Roman" w:hAnsi="Times New Roman" w:cs="Times New Roman"/>
                <w:sz w:val="24"/>
                <w:szCs w:val="24"/>
              </w:rPr>
            </w:pPr>
            <w:r w:rsidRPr="00D30D48">
              <w:rPr>
                <w:rFonts w:ascii="Times New Roman" w:hAnsi="Times New Roman" w:cs="Times New Roman"/>
                <w:sz w:val="24"/>
                <w:szCs w:val="24"/>
              </w:rPr>
              <w:t>8.</w:t>
            </w:r>
          </w:p>
        </w:tc>
        <w:tc>
          <w:tcPr>
            <w:tcW w:w="5953" w:type="dxa"/>
          </w:tcPr>
          <w:p w:rsidR="004765CA" w:rsidRPr="00D30D48" w:rsidRDefault="004765CA" w:rsidP="004765CA">
            <w:pPr>
              <w:rPr>
                <w:rFonts w:ascii="Times New Roman" w:hAnsi="Times New Roman" w:cs="Times New Roman"/>
                <w:sz w:val="24"/>
                <w:szCs w:val="24"/>
              </w:rPr>
            </w:pPr>
            <w:hyperlink r:id="rId15" w:anchor="StartDate=1.10.2021&amp;EndDate=6.10.2021&amp;npa=121036" w:history="1">
              <w:r w:rsidRPr="00D30D48">
                <w:rPr>
                  <w:rStyle w:val="a4"/>
                  <w:rFonts w:ascii="Times New Roman" w:hAnsi="Times New Roman" w:cs="Times New Roman"/>
                  <w:sz w:val="24"/>
                  <w:szCs w:val="24"/>
                </w:rPr>
                <w:t xml:space="preserve">Проект приказа </w:t>
              </w:r>
              <w:proofErr w:type="spellStart"/>
              <w:r w:rsidRPr="00D30D48">
                <w:rPr>
                  <w:rStyle w:val="a4"/>
                  <w:rFonts w:ascii="Times New Roman" w:hAnsi="Times New Roman" w:cs="Times New Roman"/>
                  <w:sz w:val="24"/>
                  <w:szCs w:val="24"/>
                </w:rPr>
                <w:t>Ростехнадзора</w:t>
              </w:r>
              <w:proofErr w:type="spellEnd"/>
              <w:r w:rsidRPr="00D30D48">
                <w:rPr>
                  <w:rStyle w:val="a4"/>
                  <w:rFonts w:ascii="Times New Roman" w:hAnsi="Times New Roman" w:cs="Times New Roman"/>
                  <w:sz w:val="24"/>
                  <w:szCs w:val="24"/>
                </w:rPr>
                <w:t xml:space="preserve">        «О признании </w:t>
              </w:r>
              <w:proofErr w:type="gramStart"/>
              <w:r w:rsidRPr="00D30D48">
                <w:rPr>
                  <w:rStyle w:val="a4"/>
                  <w:rFonts w:ascii="Times New Roman" w:hAnsi="Times New Roman" w:cs="Times New Roman"/>
                  <w:sz w:val="24"/>
                  <w:szCs w:val="24"/>
                </w:rPr>
                <w:t>утратившими</w:t>
              </w:r>
              <w:proofErr w:type="gramEnd"/>
              <w:r w:rsidRPr="00D30D48">
                <w:rPr>
                  <w:rStyle w:val="a4"/>
                  <w:rFonts w:ascii="Times New Roman" w:hAnsi="Times New Roman" w:cs="Times New Roman"/>
                  <w:sz w:val="24"/>
                  <w:szCs w:val="24"/>
                </w:rPr>
                <w:t xml:space="preserve"> силу некоторых приказов Федеральной </w:t>
              </w:r>
              <w:r w:rsidRPr="00D30D48">
                <w:rPr>
                  <w:rStyle w:val="a4"/>
                  <w:rFonts w:ascii="Times New Roman" w:hAnsi="Times New Roman" w:cs="Times New Roman"/>
                  <w:sz w:val="24"/>
                  <w:szCs w:val="24"/>
                </w:rPr>
                <w:lastRenderedPageBreak/>
                <w:t>службы по экологическому, технологическому и атомному надзору об утверждении административных регламентов по осуществлению государственного контроля (надзора) и изменений к ним».</w:t>
              </w:r>
            </w:hyperlink>
          </w:p>
          <w:p w:rsidR="004765CA" w:rsidRPr="00D30D48" w:rsidRDefault="004765CA" w:rsidP="004765CA">
            <w:pPr>
              <w:rPr>
                <w:rFonts w:ascii="Times New Roman" w:hAnsi="Times New Roman" w:cs="Times New Roman"/>
                <w:sz w:val="24"/>
                <w:szCs w:val="24"/>
              </w:rPr>
            </w:pPr>
          </w:p>
          <w:p w:rsidR="004765CA" w:rsidRPr="00D30D48" w:rsidRDefault="004765CA" w:rsidP="00725246">
            <w:pPr>
              <w:jc w:val="both"/>
              <w:rPr>
                <w:rFonts w:ascii="Times New Roman" w:eastAsia="Times New Roman" w:hAnsi="Times New Roman" w:cs="Times New Roman"/>
                <w:sz w:val="24"/>
                <w:szCs w:val="24"/>
              </w:rPr>
            </w:pPr>
            <w:r w:rsidRPr="00D30D48">
              <w:rPr>
                <w:rFonts w:ascii="Times New Roman" w:eastAsia="Times New Roman" w:hAnsi="Times New Roman" w:cs="Times New Roman"/>
                <w:sz w:val="24"/>
                <w:szCs w:val="24"/>
              </w:rPr>
              <w:t>(</w:t>
            </w:r>
            <w:r w:rsidRPr="00D30D48">
              <w:rPr>
                <w:rFonts w:ascii="Times New Roman" w:hAnsi="Times New Roman" w:cs="Times New Roman"/>
                <w:sz w:val="24"/>
                <w:szCs w:val="24"/>
              </w:rPr>
              <w:t xml:space="preserve">Проводятся общественные обсуждения в отношении текста проекта нормативного правового акта и независимая </w:t>
            </w:r>
            <w:proofErr w:type="spellStart"/>
            <w:r w:rsidRPr="00D30D48">
              <w:rPr>
                <w:rFonts w:ascii="Times New Roman" w:hAnsi="Times New Roman" w:cs="Times New Roman"/>
                <w:sz w:val="24"/>
                <w:szCs w:val="24"/>
              </w:rPr>
              <w:t>антикоррупционная</w:t>
            </w:r>
            <w:proofErr w:type="spellEnd"/>
            <w:r w:rsidRPr="00D30D48">
              <w:rPr>
                <w:rFonts w:ascii="Times New Roman" w:hAnsi="Times New Roman" w:cs="Times New Roman"/>
                <w:sz w:val="24"/>
                <w:szCs w:val="24"/>
              </w:rPr>
              <w:t xml:space="preserve"> экспертиза)</w:t>
            </w:r>
          </w:p>
        </w:tc>
        <w:tc>
          <w:tcPr>
            <w:tcW w:w="2693" w:type="dxa"/>
          </w:tcPr>
          <w:p w:rsidR="004765CA" w:rsidRPr="00D30D48" w:rsidRDefault="004765CA" w:rsidP="00781E9A">
            <w:pPr>
              <w:pStyle w:val="a5"/>
              <w:ind w:left="0"/>
              <w:rPr>
                <w:rFonts w:ascii="Times New Roman" w:hAnsi="Times New Roman" w:cs="Times New Roman"/>
                <w:sz w:val="24"/>
                <w:szCs w:val="24"/>
              </w:rPr>
            </w:pPr>
            <w:proofErr w:type="spellStart"/>
            <w:r w:rsidRPr="00D30D48">
              <w:rPr>
                <w:rFonts w:ascii="Times New Roman" w:hAnsi="Times New Roman" w:cs="Times New Roman"/>
                <w:sz w:val="24"/>
                <w:szCs w:val="24"/>
              </w:rPr>
              <w:lastRenderedPageBreak/>
              <w:t>Ростехнадзор</w:t>
            </w:r>
            <w:proofErr w:type="spellEnd"/>
          </w:p>
        </w:tc>
        <w:tc>
          <w:tcPr>
            <w:tcW w:w="5039" w:type="dxa"/>
          </w:tcPr>
          <w:p w:rsidR="004765CA" w:rsidRPr="00D30D48" w:rsidRDefault="004765CA" w:rsidP="004765CA">
            <w:pPr>
              <w:rPr>
                <w:rFonts w:ascii="Times New Roman" w:hAnsi="Times New Roman" w:cs="Times New Roman"/>
                <w:sz w:val="24"/>
                <w:szCs w:val="24"/>
              </w:rPr>
            </w:pPr>
            <w:r w:rsidRPr="00D30D48">
              <w:rPr>
                <w:rFonts w:ascii="Times New Roman" w:hAnsi="Times New Roman" w:cs="Times New Roman"/>
                <w:sz w:val="24"/>
                <w:szCs w:val="24"/>
              </w:rPr>
              <w:t xml:space="preserve">Разработан в целях приведения правовой базы Федеральной службы по экологическому, </w:t>
            </w:r>
            <w:r w:rsidRPr="00D30D48">
              <w:rPr>
                <w:rFonts w:ascii="Times New Roman" w:hAnsi="Times New Roman" w:cs="Times New Roman"/>
                <w:sz w:val="24"/>
                <w:szCs w:val="24"/>
              </w:rPr>
              <w:lastRenderedPageBreak/>
              <w:t xml:space="preserve">технологическому и атомному надзору в соответствие с Федеральным законом от 31 июля 2020 г. № 248-ФЗ «О государственном контроле (надзоре) и муниципальном контроле </w:t>
            </w:r>
          </w:p>
          <w:p w:rsidR="004765CA" w:rsidRPr="00D30D48" w:rsidRDefault="004765CA" w:rsidP="004765CA">
            <w:pPr>
              <w:rPr>
                <w:rFonts w:ascii="Times New Roman" w:hAnsi="Times New Roman" w:cs="Times New Roman"/>
                <w:sz w:val="24"/>
                <w:szCs w:val="24"/>
              </w:rPr>
            </w:pPr>
            <w:r w:rsidRPr="00D30D48">
              <w:rPr>
                <w:rFonts w:ascii="Times New Roman" w:hAnsi="Times New Roman" w:cs="Times New Roman"/>
                <w:sz w:val="24"/>
                <w:szCs w:val="24"/>
              </w:rPr>
              <w:t>‎в Российской Федерации».</w:t>
            </w:r>
          </w:p>
          <w:p w:rsidR="004765CA" w:rsidRPr="00D30D48" w:rsidRDefault="004765CA" w:rsidP="004765CA">
            <w:pPr>
              <w:rPr>
                <w:rFonts w:ascii="Times New Roman" w:hAnsi="Times New Roman" w:cs="Times New Roman"/>
                <w:sz w:val="24"/>
                <w:szCs w:val="24"/>
              </w:rPr>
            </w:pPr>
            <w:r w:rsidRPr="00D30D48">
              <w:rPr>
                <w:rFonts w:ascii="Times New Roman" w:hAnsi="Times New Roman" w:cs="Times New Roman"/>
                <w:sz w:val="24"/>
                <w:szCs w:val="24"/>
              </w:rPr>
              <w:t xml:space="preserve">      Разработка административных регламентов по осуществлению государственного контроля (надзора) предусмотрена Федеральным законом от 26 декабря 2008 г. № 294-ФЗ «О защите прав юридических лиц </w:t>
            </w:r>
          </w:p>
          <w:p w:rsidR="004765CA" w:rsidRPr="00D30D48" w:rsidRDefault="004765CA" w:rsidP="004765CA">
            <w:pPr>
              <w:rPr>
                <w:rFonts w:ascii="Times New Roman" w:hAnsi="Times New Roman" w:cs="Times New Roman"/>
                <w:sz w:val="24"/>
                <w:szCs w:val="24"/>
              </w:rPr>
            </w:pPr>
            <w:r w:rsidRPr="00D30D48">
              <w:rPr>
                <w:rFonts w:ascii="Times New Roman" w:hAnsi="Times New Roman" w:cs="Times New Roman"/>
                <w:sz w:val="24"/>
                <w:szCs w:val="24"/>
              </w:rPr>
              <w:t>‎и индивидуальных предпринимателей при осуществлении государственного контроля (надзора) и муниципального контроля» для видов государственного контроля (надзора) на которые указанный Федеральный закон распространяет свое действие.</w:t>
            </w:r>
          </w:p>
          <w:p w:rsidR="004765CA" w:rsidRPr="00D30D48" w:rsidRDefault="004765CA" w:rsidP="004765CA">
            <w:pPr>
              <w:rPr>
                <w:rFonts w:ascii="Times New Roman" w:hAnsi="Times New Roman" w:cs="Times New Roman"/>
                <w:sz w:val="24"/>
                <w:szCs w:val="24"/>
              </w:rPr>
            </w:pPr>
            <w:r w:rsidRPr="00D30D48">
              <w:rPr>
                <w:rFonts w:ascii="Times New Roman" w:hAnsi="Times New Roman" w:cs="Times New Roman"/>
                <w:sz w:val="24"/>
                <w:szCs w:val="24"/>
              </w:rPr>
              <w:t xml:space="preserve">      С 1 июля 2021 г. некоторые виды государственного контроля (надзора), осуществление которых отнесено к компетенции </w:t>
            </w:r>
            <w:proofErr w:type="spellStart"/>
            <w:r w:rsidRPr="00D30D48">
              <w:rPr>
                <w:rFonts w:ascii="Times New Roman" w:hAnsi="Times New Roman" w:cs="Times New Roman"/>
                <w:sz w:val="24"/>
                <w:szCs w:val="24"/>
              </w:rPr>
              <w:t>Ростехнадзора</w:t>
            </w:r>
            <w:proofErr w:type="spellEnd"/>
            <w:r w:rsidRPr="00D30D48">
              <w:rPr>
                <w:rFonts w:ascii="Times New Roman" w:hAnsi="Times New Roman" w:cs="Times New Roman"/>
                <w:sz w:val="24"/>
                <w:szCs w:val="24"/>
              </w:rPr>
              <w:t xml:space="preserve">, подлежат осуществлению в соответствии с положениями Федерального закона </w:t>
            </w:r>
          </w:p>
          <w:p w:rsidR="004765CA" w:rsidRPr="00D30D48" w:rsidRDefault="004765CA" w:rsidP="004765CA">
            <w:pPr>
              <w:rPr>
                <w:rFonts w:ascii="Times New Roman" w:hAnsi="Times New Roman" w:cs="Times New Roman"/>
                <w:sz w:val="24"/>
                <w:szCs w:val="24"/>
              </w:rPr>
            </w:pPr>
            <w:r w:rsidRPr="00D30D48">
              <w:rPr>
                <w:rFonts w:ascii="Times New Roman" w:hAnsi="Times New Roman" w:cs="Times New Roman"/>
                <w:sz w:val="24"/>
                <w:szCs w:val="24"/>
              </w:rPr>
              <w:t xml:space="preserve">‎от 31 июля 2020 г. № 248-ФЗ «О государственном контроле (надзоре) </w:t>
            </w:r>
          </w:p>
          <w:p w:rsidR="004765CA" w:rsidRPr="00D30D48" w:rsidRDefault="004765CA" w:rsidP="004765CA">
            <w:pPr>
              <w:rPr>
                <w:rFonts w:ascii="Times New Roman" w:hAnsi="Times New Roman" w:cs="Times New Roman"/>
                <w:sz w:val="24"/>
                <w:szCs w:val="24"/>
              </w:rPr>
            </w:pPr>
            <w:r w:rsidRPr="00D30D48">
              <w:rPr>
                <w:rFonts w:ascii="Times New Roman" w:hAnsi="Times New Roman" w:cs="Times New Roman"/>
                <w:sz w:val="24"/>
                <w:szCs w:val="24"/>
              </w:rPr>
              <w:t xml:space="preserve">‎и муниципальном </w:t>
            </w:r>
            <w:proofErr w:type="gramStart"/>
            <w:r w:rsidRPr="00D30D48">
              <w:rPr>
                <w:rFonts w:ascii="Times New Roman" w:hAnsi="Times New Roman" w:cs="Times New Roman"/>
                <w:sz w:val="24"/>
                <w:szCs w:val="24"/>
              </w:rPr>
              <w:t>контроле</w:t>
            </w:r>
            <w:proofErr w:type="gramEnd"/>
            <w:r w:rsidRPr="00D30D48">
              <w:rPr>
                <w:rFonts w:ascii="Times New Roman" w:hAnsi="Times New Roman" w:cs="Times New Roman"/>
                <w:sz w:val="24"/>
                <w:szCs w:val="24"/>
              </w:rPr>
              <w:t xml:space="preserve"> в Российской Федерации», которыми разработка </w:t>
            </w:r>
          </w:p>
          <w:p w:rsidR="004765CA" w:rsidRPr="00D30D48" w:rsidRDefault="004765CA" w:rsidP="004765CA">
            <w:pPr>
              <w:rPr>
                <w:rFonts w:ascii="Times New Roman" w:hAnsi="Times New Roman" w:cs="Times New Roman"/>
                <w:sz w:val="24"/>
                <w:szCs w:val="24"/>
              </w:rPr>
            </w:pPr>
            <w:r w:rsidRPr="00D30D48">
              <w:rPr>
                <w:rFonts w:ascii="Times New Roman" w:hAnsi="Times New Roman" w:cs="Times New Roman"/>
                <w:sz w:val="24"/>
                <w:szCs w:val="24"/>
              </w:rPr>
              <w:t xml:space="preserve">‎и наличие административных регламентов по осуществлению государственного контроля (надзора) не </w:t>
            </w:r>
            <w:proofErr w:type="gramStart"/>
            <w:r w:rsidRPr="00D30D48">
              <w:rPr>
                <w:rFonts w:ascii="Times New Roman" w:hAnsi="Times New Roman" w:cs="Times New Roman"/>
                <w:sz w:val="24"/>
                <w:szCs w:val="24"/>
              </w:rPr>
              <w:t>предусмотрены</w:t>
            </w:r>
            <w:proofErr w:type="gramEnd"/>
            <w:r w:rsidRPr="00D30D48">
              <w:rPr>
                <w:rFonts w:ascii="Times New Roman" w:hAnsi="Times New Roman" w:cs="Times New Roman"/>
                <w:sz w:val="24"/>
                <w:szCs w:val="24"/>
              </w:rPr>
              <w:t>.</w:t>
            </w:r>
          </w:p>
          <w:p w:rsidR="004765CA" w:rsidRPr="00D30D48" w:rsidRDefault="004765CA" w:rsidP="004765CA">
            <w:pPr>
              <w:jc w:val="both"/>
              <w:rPr>
                <w:rFonts w:ascii="Times New Roman" w:eastAsia="Times New Roman" w:hAnsi="Times New Roman" w:cs="Times New Roman"/>
                <w:bCs/>
                <w:sz w:val="24"/>
                <w:szCs w:val="24"/>
              </w:rPr>
            </w:pPr>
            <w:r w:rsidRPr="00D30D48">
              <w:rPr>
                <w:rFonts w:ascii="Times New Roman" w:hAnsi="Times New Roman" w:cs="Times New Roman"/>
                <w:sz w:val="24"/>
                <w:szCs w:val="24"/>
              </w:rPr>
              <w:t xml:space="preserve">      Проектом приказа предусмотрено признание утратившим силу </w:t>
            </w:r>
            <w:r w:rsidRPr="00D30D48">
              <w:rPr>
                <w:rFonts w:ascii="Times New Roman" w:hAnsi="Times New Roman" w:cs="Times New Roman"/>
                <w:sz w:val="24"/>
                <w:szCs w:val="24"/>
              </w:rPr>
              <w:lastRenderedPageBreak/>
              <w:t xml:space="preserve">административных регламентов </w:t>
            </w:r>
            <w:proofErr w:type="spellStart"/>
            <w:r w:rsidRPr="00D30D48">
              <w:rPr>
                <w:rFonts w:ascii="Times New Roman" w:hAnsi="Times New Roman" w:cs="Times New Roman"/>
                <w:sz w:val="24"/>
                <w:szCs w:val="24"/>
              </w:rPr>
              <w:t>Ростехнадзора</w:t>
            </w:r>
            <w:proofErr w:type="spellEnd"/>
            <w:r w:rsidRPr="00D30D48">
              <w:rPr>
                <w:rFonts w:ascii="Times New Roman" w:hAnsi="Times New Roman" w:cs="Times New Roman"/>
                <w:sz w:val="24"/>
                <w:szCs w:val="24"/>
              </w:rPr>
              <w:t xml:space="preserve"> по осуществлению видов государственного контроля (надзора), на которые распространяется сфера применения Федерального закона от 31 июля 2020 г. № 248-ФЗ  «О государственном контроле (надзоре) и муниципальном контроле  в Российской Федерации», и изменений, внесенных в указанные регламенты.</w:t>
            </w:r>
          </w:p>
        </w:tc>
      </w:tr>
    </w:tbl>
    <w:p w:rsidR="00781E9A" w:rsidRPr="00781E9A" w:rsidRDefault="00781E9A" w:rsidP="00781E9A">
      <w:pPr>
        <w:pStyle w:val="a5"/>
        <w:ind w:left="1260"/>
        <w:rPr>
          <w:rFonts w:ascii="Times New Roman" w:hAnsi="Times New Roman" w:cs="Times New Roman"/>
          <w:b/>
          <w:sz w:val="28"/>
          <w:szCs w:val="28"/>
        </w:rPr>
      </w:pPr>
    </w:p>
    <w:p w:rsidR="00781E9A" w:rsidRPr="00781E9A" w:rsidRDefault="00781E9A" w:rsidP="00781E9A">
      <w:pPr>
        <w:jc w:val="center"/>
        <w:rPr>
          <w:rFonts w:ascii="Times New Roman" w:hAnsi="Times New Roman" w:cs="Times New Roman"/>
          <w:b/>
          <w:sz w:val="28"/>
          <w:szCs w:val="28"/>
        </w:rPr>
      </w:pPr>
    </w:p>
    <w:sectPr w:rsidR="00781E9A" w:rsidRPr="00781E9A" w:rsidSect="00D055E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87124"/>
    <w:multiLevelType w:val="hybridMultilevel"/>
    <w:tmpl w:val="B61A73AA"/>
    <w:lvl w:ilvl="0" w:tplc="6D42EF3E">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FD23EF"/>
    <w:multiLevelType w:val="hybridMultilevel"/>
    <w:tmpl w:val="4DB0C204"/>
    <w:lvl w:ilvl="0" w:tplc="D960CEC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055E3"/>
    <w:rsid w:val="000870EF"/>
    <w:rsid w:val="001071F7"/>
    <w:rsid w:val="0013777C"/>
    <w:rsid w:val="001424CA"/>
    <w:rsid w:val="00145032"/>
    <w:rsid w:val="00263506"/>
    <w:rsid w:val="002921B0"/>
    <w:rsid w:val="002B1754"/>
    <w:rsid w:val="002B5D82"/>
    <w:rsid w:val="002E1471"/>
    <w:rsid w:val="003D2695"/>
    <w:rsid w:val="00463DC4"/>
    <w:rsid w:val="004765CA"/>
    <w:rsid w:val="0048454F"/>
    <w:rsid w:val="00501C14"/>
    <w:rsid w:val="00553AC9"/>
    <w:rsid w:val="0057381A"/>
    <w:rsid w:val="005C134F"/>
    <w:rsid w:val="006E4BD4"/>
    <w:rsid w:val="00725246"/>
    <w:rsid w:val="00750981"/>
    <w:rsid w:val="007635A2"/>
    <w:rsid w:val="00781E9A"/>
    <w:rsid w:val="00790BB5"/>
    <w:rsid w:val="007B7C87"/>
    <w:rsid w:val="00823502"/>
    <w:rsid w:val="008300E1"/>
    <w:rsid w:val="0085484C"/>
    <w:rsid w:val="008811B2"/>
    <w:rsid w:val="008A0A15"/>
    <w:rsid w:val="00906919"/>
    <w:rsid w:val="009E672A"/>
    <w:rsid w:val="00A51F95"/>
    <w:rsid w:val="00C31B54"/>
    <w:rsid w:val="00C41C67"/>
    <w:rsid w:val="00D055E3"/>
    <w:rsid w:val="00D05BBF"/>
    <w:rsid w:val="00D30D48"/>
    <w:rsid w:val="00D51368"/>
    <w:rsid w:val="00DC03A7"/>
    <w:rsid w:val="00EC0095"/>
    <w:rsid w:val="00FA1771"/>
    <w:rsid w:val="00FA2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A1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5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D055E3"/>
    <w:rPr>
      <w:color w:val="0000FF"/>
      <w:u w:val="single"/>
    </w:rPr>
  </w:style>
  <w:style w:type="paragraph" w:styleId="a5">
    <w:name w:val="List Paragraph"/>
    <w:basedOn w:val="a"/>
    <w:uiPriority w:val="34"/>
    <w:qFormat/>
    <w:rsid w:val="00A51F95"/>
    <w:pPr>
      <w:ind w:left="720"/>
      <w:contextualSpacing/>
    </w:pPr>
  </w:style>
  <w:style w:type="character" w:styleId="a6">
    <w:name w:val="FollowedHyperlink"/>
    <w:basedOn w:val="a0"/>
    <w:uiPriority w:val="99"/>
    <w:semiHidden/>
    <w:unhideWhenUsed/>
    <w:rsid w:val="004765CA"/>
    <w:rPr>
      <w:color w:val="800080" w:themeColor="followedHyperlink"/>
      <w:u w:val="single"/>
    </w:rPr>
  </w:style>
  <w:style w:type="character" w:customStyle="1" w:styleId="pt-a0-000004">
    <w:name w:val="pt-a0-000004"/>
    <w:basedOn w:val="a0"/>
    <w:rsid w:val="002B1754"/>
  </w:style>
  <w:style w:type="character" w:customStyle="1" w:styleId="pt-a0-000005">
    <w:name w:val="pt-a0-000005"/>
    <w:basedOn w:val="a0"/>
    <w:rsid w:val="002B1754"/>
  </w:style>
  <w:style w:type="paragraph" w:customStyle="1" w:styleId="pt-a-000003">
    <w:name w:val="pt-a-000003"/>
    <w:basedOn w:val="a"/>
    <w:rsid w:val="002B17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92540">
      <w:bodyDiv w:val="1"/>
      <w:marLeft w:val="0"/>
      <w:marRight w:val="0"/>
      <w:marTop w:val="0"/>
      <w:marBottom w:val="0"/>
      <w:divBdr>
        <w:top w:val="none" w:sz="0" w:space="0" w:color="auto"/>
        <w:left w:val="none" w:sz="0" w:space="0" w:color="auto"/>
        <w:bottom w:val="none" w:sz="0" w:space="0" w:color="auto"/>
        <w:right w:val="none" w:sz="0" w:space="0" w:color="auto"/>
      </w:divBdr>
    </w:div>
    <w:div w:id="38864463">
      <w:bodyDiv w:val="1"/>
      <w:marLeft w:val="0"/>
      <w:marRight w:val="0"/>
      <w:marTop w:val="0"/>
      <w:marBottom w:val="0"/>
      <w:divBdr>
        <w:top w:val="none" w:sz="0" w:space="0" w:color="auto"/>
        <w:left w:val="none" w:sz="0" w:space="0" w:color="auto"/>
        <w:bottom w:val="none" w:sz="0" w:space="0" w:color="auto"/>
        <w:right w:val="none" w:sz="0" w:space="0" w:color="auto"/>
      </w:divBdr>
    </w:div>
    <w:div w:id="41054301">
      <w:bodyDiv w:val="1"/>
      <w:marLeft w:val="0"/>
      <w:marRight w:val="0"/>
      <w:marTop w:val="0"/>
      <w:marBottom w:val="0"/>
      <w:divBdr>
        <w:top w:val="none" w:sz="0" w:space="0" w:color="auto"/>
        <w:left w:val="none" w:sz="0" w:space="0" w:color="auto"/>
        <w:bottom w:val="none" w:sz="0" w:space="0" w:color="auto"/>
        <w:right w:val="none" w:sz="0" w:space="0" w:color="auto"/>
      </w:divBdr>
    </w:div>
    <w:div w:id="50227577">
      <w:bodyDiv w:val="1"/>
      <w:marLeft w:val="0"/>
      <w:marRight w:val="0"/>
      <w:marTop w:val="0"/>
      <w:marBottom w:val="0"/>
      <w:divBdr>
        <w:top w:val="none" w:sz="0" w:space="0" w:color="auto"/>
        <w:left w:val="none" w:sz="0" w:space="0" w:color="auto"/>
        <w:bottom w:val="none" w:sz="0" w:space="0" w:color="auto"/>
        <w:right w:val="none" w:sz="0" w:space="0" w:color="auto"/>
      </w:divBdr>
    </w:div>
    <w:div w:id="59400779">
      <w:bodyDiv w:val="1"/>
      <w:marLeft w:val="0"/>
      <w:marRight w:val="0"/>
      <w:marTop w:val="0"/>
      <w:marBottom w:val="0"/>
      <w:divBdr>
        <w:top w:val="none" w:sz="0" w:space="0" w:color="auto"/>
        <w:left w:val="none" w:sz="0" w:space="0" w:color="auto"/>
        <w:bottom w:val="none" w:sz="0" w:space="0" w:color="auto"/>
        <w:right w:val="none" w:sz="0" w:space="0" w:color="auto"/>
      </w:divBdr>
    </w:div>
    <w:div w:id="60952183">
      <w:bodyDiv w:val="1"/>
      <w:marLeft w:val="0"/>
      <w:marRight w:val="0"/>
      <w:marTop w:val="0"/>
      <w:marBottom w:val="0"/>
      <w:divBdr>
        <w:top w:val="none" w:sz="0" w:space="0" w:color="auto"/>
        <w:left w:val="none" w:sz="0" w:space="0" w:color="auto"/>
        <w:bottom w:val="none" w:sz="0" w:space="0" w:color="auto"/>
        <w:right w:val="none" w:sz="0" w:space="0" w:color="auto"/>
      </w:divBdr>
    </w:div>
    <w:div w:id="79061563">
      <w:bodyDiv w:val="1"/>
      <w:marLeft w:val="0"/>
      <w:marRight w:val="0"/>
      <w:marTop w:val="0"/>
      <w:marBottom w:val="0"/>
      <w:divBdr>
        <w:top w:val="none" w:sz="0" w:space="0" w:color="auto"/>
        <w:left w:val="none" w:sz="0" w:space="0" w:color="auto"/>
        <w:bottom w:val="none" w:sz="0" w:space="0" w:color="auto"/>
        <w:right w:val="none" w:sz="0" w:space="0" w:color="auto"/>
      </w:divBdr>
    </w:div>
    <w:div w:id="100610507">
      <w:bodyDiv w:val="1"/>
      <w:marLeft w:val="0"/>
      <w:marRight w:val="0"/>
      <w:marTop w:val="0"/>
      <w:marBottom w:val="0"/>
      <w:divBdr>
        <w:top w:val="none" w:sz="0" w:space="0" w:color="auto"/>
        <w:left w:val="none" w:sz="0" w:space="0" w:color="auto"/>
        <w:bottom w:val="none" w:sz="0" w:space="0" w:color="auto"/>
        <w:right w:val="none" w:sz="0" w:space="0" w:color="auto"/>
      </w:divBdr>
    </w:div>
    <w:div w:id="108159373">
      <w:bodyDiv w:val="1"/>
      <w:marLeft w:val="0"/>
      <w:marRight w:val="0"/>
      <w:marTop w:val="0"/>
      <w:marBottom w:val="0"/>
      <w:divBdr>
        <w:top w:val="none" w:sz="0" w:space="0" w:color="auto"/>
        <w:left w:val="none" w:sz="0" w:space="0" w:color="auto"/>
        <w:bottom w:val="none" w:sz="0" w:space="0" w:color="auto"/>
        <w:right w:val="none" w:sz="0" w:space="0" w:color="auto"/>
      </w:divBdr>
    </w:div>
    <w:div w:id="136456574">
      <w:bodyDiv w:val="1"/>
      <w:marLeft w:val="0"/>
      <w:marRight w:val="0"/>
      <w:marTop w:val="0"/>
      <w:marBottom w:val="0"/>
      <w:divBdr>
        <w:top w:val="none" w:sz="0" w:space="0" w:color="auto"/>
        <w:left w:val="none" w:sz="0" w:space="0" w:color="auto"/>
        <w:bottom w:val="none" w:sz="0" w:space="0" w:color="auto"/>
        <w:right w:val="none" w:sz="0" w:space="0" w:color="auto"/>
      </w:divBdr>
    </w:div>
    <w:div w:id="150753343">
      <w:bodyDiv w:val="1"/>
      <w:marLeft w:val="0"/>
      <w:marRight w:val="0"/>
      <w:marTop w:val="0"/>
      <w:marBottom w:val="0"/>
      <w:divBdr>
        <w:top w:val="none" w:sz="0" w:space="0" w:color="auto"/>
        <w:left w:val="none" w:sz="0" w:space="0" w:color="auto"/>
        <w:bottom w:val="none" w:sz="0" w:space="0" w:color="auto"/>
        <w:right w:val="none" w:sz="0" w:space="0" w:color="auto"/>
      </w:divBdr>
    </w:div>
    <w:div w:id="159083188">
      <w:bodyDiv w:val="1"/>
      <w:marLeft w:val="0"/>
      <w:marRight w:val="0"/>
      <w:marTop w:val="0"/>
      <w:marBottom w:val="0"/>
      <w:divBdr>
        <w:top w:val="none" w:sz="0" w:space="0" w:color="auto"/>
        <w:left w:val="none" w:sz="0" w:space="0" w:color="auto"/>
        <w:bottom w:val="none" w:sz="0" w:space="0" w:color="auto"/>
        <w:right w:val="none" w:sz="0" w:space="0" w:color="auto"/>
      </w:divBdr>
    </w:div>
    <w:div w:id="167868999">
      <w:bodyDiv w:val="1"/>
      <w:marLeft w:val="0"/>
      <w:marRight w:val="0"/>
      <w:marTop w:val="0"/>
      <w:marBottom w:val="0"/>
      <w:divBdr>
        <w:top w:val="none" w:sz="0" w:space="0" w:color="auto"/>
        <w:left w:val="none" w:sz="0" w:space="0" w:color="auto"/>
        <w:bottom w:val="none" w:sz="0" w:space="0" w:color="auto"/>
        <w:right w:val="none" w:sz="0" w:space="0" w:color="auto"/>
      </w:divBdr>
    </w:div>
    <w:div w:id="173153854">
      <w:bodyDiv w:val="1"/>
      <w:marLeft w:val="0"/>
      <w:marRight w:val="0"/>
      <w:marTop w:val="0"/>
      <w:marBottom w:val="0"/>
      <w:divBdr>
        <w:top w:val="none" w:sz="0" w:space="0" w:color="auto"/>
        <w:left w:val="none" w:sz="0" w:space="0" w:color="auto"/>
        <w:bottom w:val="none" w:sz="0" w:space="0" w:color="auto"/>
        <w:right w:val="none" w:sz="0" w:space="0" w:color="auto"/>
      </w:divBdr>
    </w:div>
    <w:div w:id="173307265">
      <w:bodyDiv w:val="1"/>
      <w:marLeft w:val="0"/>
      <w:marRight w:val="0"/>
      <w:marTop w:val="0"/>
      <w:marBottom w:val="0"/>
      <w:divBdr>
        <w:top w:val="none" w:sz="0" w:space="0" w:color="auto"/>
        <w:left w:val="none" w:sz="0" w:space="0" w:color="auto"/>
        <w:bottom w:val="none" w:sz="0" w:space="0" w:color="auto"/>
        <w:right w:val="none" w:sz="0" w:space="0" w:color="auto"/>
      </w:divBdr>
    </w:div>
    <w:div w:id="176817908">
      <w:bodyDiv w:val="1"/>
      <w:marLeft w:val="0"/>
      <w:marRight w:val="0"/>
      <w:marTop w:val="0"/>
      <w:marBottom w:val="0"/>
      <w:divBdr>
        <w:top w:val="none" w:sz="0" w:space="0" w:color="auto"/>
        <w:left w:val="none" w:sz="0" w:space="0" w:color="auto"/>
        <w:bottom w:val="none" w:sz="0" w:space="0" w:color="auto"/>
        <w:right w:val="none" w:sz="0" w:space="0" w:color="auto"/>
      </w:divBdr>
    </w:div>
    <w:div w:id="179776866">
      <w:bodyDiv w:val="1"/>
      <w:marLeft w:val="0"/>
      <w:marRight w:val="0"/>
      <w:marTop w:val="0"/>
      <w:marBottom w:val="0"/>
      <w:divBdr>
        <w:top w:val="none" w:sz="0" w:space="0" w:color="auto"/>
        <w:left w:val="none" w:sz="0" w:space="0" w:color="auto"/>
        <w:bottom w:val="none" w:sz="0" w:space="0" w:color="auto"/>
        <w:right w:val="none" w:sz="0" w:space="0" w:color="auto"/>
      </w:divBdr>
    </w:div>
    <w:div w:id="185604094">
      <w:bodyDiv w:val="1"/>
      <w:marLeft w:val="0"/>
      <w:marRight w:val="0"/>
      <w:marTop w:val="0"/>
      <w:marBottom w:val="0"/>
      <w:divBdr>
        <w:top w:val="none" w:sz="0" w:space="0" w:color="auto"/>
        <w:left w:val="none" w:sz="0" w:space="0" w:color="auto"/>
        <w:bottom w:val="none" w:sz="0" w:space="0" w:color="auto"/>
        <w:right w:val="none" w:sz="0" w:space="0" w:color="auto"/>
      </w:divBdr>
    </w:div>
    <w:div w:id="244071317">
      <w:bodyDiv w:val="1"/>
      <w:marLeft w:val="0"/>
      <w:marRight w:val="0"/>
      <w:marTop w:val="0"/>
      <w:marBottom w:val="0"/>
      <w:divBdr>
        <w:top w:val="none" w:sz="0" w:space="0" w:color="auto"/>
        <w:left w:val="none" w:sz="0" w:space="0" w:color="auto"/>
        <w:bottom w:val="none" w:sz="0" w:space="0" w:color="auto"/>
        <w:right w:val="none" w:sz="0" w:space="0" w:color="auto"/>
      </w:divBdr>
    </w:div>
    <w:div w:id="269972929">
      <w:bodyDiv w:val="1"/>
      <w:marLeft w:val="0"/>
      <w:marRight w:val="0"/>
      <w:marTop w:val="0"/>
      <w:marBottom w:val="0"/>
      <w:divBdr>
        <w:top w:val="none" w:sz="0" w:space="0" w:color="auto"/>
        <w:left w:val="none" w:sz="0" w:space="0" w:color="auto"/>
        <w:bottom w:val="none" w:sz="0" w:space="0" w:color="auto"/>
        <w:right w:val="none" w:sz="0" w:space="0" w:color="auto"/>
      </w:divBdr>
    </w:div>
    <w:div w:id="298650328">
      <w:bodyDiv w:val="1"/>
      <w:marLeft w:val="0"/>
      <w:marRight w:val="0"/>
      <w:marTop w:val="0"/>
      <w:marBottom w:val="0"/>
      <w:divBdr>
        <w:top w:val="none" w:sz="0" w:space="0" w:color="auto"/>
        <w:left w:val="none" w:sz="0" w:space="0" w:color="auto"/>
        <w:bottom w:val="none" w:sz="0" w:space="0" w:color="auto"/>
        <w:right w:val="none" w:sz="0" w:space="0" w:color="auto"/>
      </w:divBdr>
    </w:div>
    <w:div w:id="314989624">
      <w:bodyDiv w:val="1"/>
      <w:marLeft w:val="0"/>
      <w:marRight w:val="0"/>
      <w:marTop w:val="0"/>
      <w:marBottom w:val="0"/>
      <w:divBdr>
        <w:top w:val="none" w:sz="0" w:space="0" w:color="auto"/>
        <w:left w:val="none" w:sz="0" w:space="0" w:color="auto"/>
        <w:bottom w:val="none" w:sz="0" w:space="0" w:color="auto"/>
        <w:right w:val="none" w:sz="0" w:space="0" w:color="auto"/>
      </w:divBdr>
    </w:div>
    <w:div w:id="316879552">
      <w:bodyDiv w:val="1"/>
      <w:marLeft w:val="0"/>
      <w:marRight w:val="0"/>
      <w:marTop w:val="0"/>
      <w:marBottom w:val="0"/>
      <w:divBdr>
        <w:top w:val="none" w:sz="0" w:space="0" w:color="auto"/>
        <w:left w:val="none" w:sz="0" w:space="0" w:color="auto"/>
        <w:bottom w:val="none" w:sz="0" w:space="0" w:color="auto"/>
        <w:right w:val="none" w:sz="0" w:space="0" w:color="auto"/>
      </w:divBdr>
    </w:div>
    <w:div w:id="331225476">
      <w:bodyDiv w:val="1"/>
      <w:marLeft w:val="0"/>
      <w:marRight w:val="0"/>
      <w:marTop w:val="0"/>
      <w:marBottom w:val="0"/>
      <w:divBdr>
        <w:top w:val="none" w:sz="0" w:space="0" w:color="auto"/>
        <w:left w:val="none" w:sz="0" w:space="0" w:color="auto"/>
        <w:bottom w:val="none" w:sz="0" w:space="0" w:color="auto"/>
        <w:right w:val="none" w:sz="0" w:space="0" w:color="auto"/>
      </w:divBdr>
    </w:div>
    <w:div w:id="334310821">
      <w:bodyDiv w:val="1"/>
      <w:marLeft w:val="0"/>
      <w:marRight w:val="0"/>
      <w:marTop w:val="0"/>
      <w:marBottom w:val="0"/>
      <w:divBdr>
        <w:top w:val="none" w:sz="0" w:space="0" w:color="auto"/>
        <w:left w:val="none" w:sz="0" w:space="0" w:color="auto"/>
        <w:bottom w:val="none" w:sz="0" w:space="0" w:color="auto"/>
        <w:right w:val="none" w:sz="0" w:space="0" w:color="auto"/>
      </w:divBdr>
    </w:div>
    <w:div w:id="344408316">
      <w:bodyDiv w:val="1"/>
      <w:marLeft w:val="0"/>
      <w:marRight w:val="0"/>
      <w:marTop w:val="0"/>
      <w:marBottom w:val="0"/>
      <w:divBdr>
        <w:top w:val="none" w:sz="0" w:space="0" w:color="auto"/>
        <w:left w:val="none" w:sz="0" w:space="0" w:color="auto"/>
        <w:bottom w:val="none" w:sz="0" w:space="0" w:color="auto"/>
        <w:right w:val="none" w:sz="0" w:space="0" w:color="auto"/>
      </w:divBdr>
    </w:div>
    <w:div w:id="385834264">
      <w:bodyDiv w:val="1"/>
      <w:marLeft w:val="0"/>
      <w:marRight w:val="0"/>
      <w:marTop w:val="0"/>
      <w:marBottom w:val="0"/>
      <w:divBdr>
        <w:top w:val="none" w:sz="0" w:space="0" w:color="auto"/>
        <w:left w:val="none" w:sz="0" w:space="0" w:color="auto"/>
        <w:bottom w:val="none" w:sz="0" w:space="0" w:color="auto"/>
        <w:right w:val="none" w:sz="0" w:space="0" w:color="auto"/>
      </w:divBdr>
    </w:div>
    <w:div w:id="387725680">
      <w:bodyDiv w:val="1"/>
      <w:marLeft w:val="0"/>
      <w:marRight w:val="0"/>
      <w:marTop w:val="0"/>
      <w:marBottom w:val="0"/>
      <w:divBdr>
        <w:top w:val="none" w:sz="0" w:space="0" w:color="auto"/>
        <w:left w:val="none" w:sz="0" w:space="0" w:color="auto"/>
        <w:bottom w:val="none" w:sz="0" w:space="0" w:color="auto"/>
        <w:right w:val="none" w:sz="0" w:space="0" w:color="auto"/>
      </w:divBdr>
    </w:div>
    <w:div w:id="388697509">
      <w:bodyDiv w:val="1"/>
      <w:marLeft w:val="0"/>
      <w:marRight w:val="0"/>
      <w:marTop w:val="0"/>
      <w:marBottom w:val="0"/>
      <w:divBdr>
        <w:top w:val="none" w:sz="0" w:space="0" w:color="auto"/>
        <w:left w:val="none" w:sz="0" w:space="0" w:color="auto"/>
        <w:bottom w:val="none" w:sz="0" w:space="0" w:color="auto"/>
        <w:right w:val="none" w:sz="0" w:space="0" w:color="auto"/>
      </w:divBdr>
    </w:div>
    <w:div w:id="392387728">
      <w:bodyDiv w:val="1"/>
      <w:marLeft w:val="0"/>
      <w:marRight w:val="0"/>
      <w:marTop w:val="0"/>
      <w:marBottom w:val="0"/>
      <w:divBdr>
        <w:top w:val="none" w:sz="0" w:space="0" w:color="auto"/>
        <w:left w:val="none" w:sz="0" w:space="0" w:color="auto"/>
        <w:bottom w:val="none" w:sz="0" w:space="0" w:color="auto"/>
        <w:right w:val="none" w:sz="0" w:space="0" w:color="auto"/>
      </w:divBdr>
    </w:div>
    <w:div w:id="406339794">
      <w:bodyDiv w:val="1"/>
      <w:marLeft w:val="0"/>
      <w:marRight w:val="0"/>
      <w:marTop w:val="0"/>
      <w:marBottom w:val="0"/>
      <w:divBdr>
        <w:top w:val="none" w:sz="0" w:space="0" w:color="auto"/>
        <w:left w:val="none" w:sz="0" w:space="0" w:color="auto"/>
        <w:bottom w:val="none" w:sz="0" w:space="0" w:color="auto"/>
        <w:right w:val="none" w:sz="0" w:space="0" w:color="auto"/>
      </w:divBdr>
    </w:div>
    <w:div w:id="428351804">
      <w:bodyDiv w:val="1"/>
      <w:marLeft w:val="0"/>
      <w:marRight w:val="0"/>
      <w:marTop w:val="0"/>
      <w:marBottom w:val="0"/>
      <w:divBdr>
        <w:top w:val="none" w:sz="0" w:space="0" w:color="auto"/>
        <w:left w:val="none" w:sz="0" w:space="0" w:color="auto"/>
        <w:bottom w:val="none" w:sz="0" w:space="0" w:color="auto"/>
        <w:right w:val="none" w:sz="0" w:space="0" w:color="auto"/>
      </w:divBdr>
    </w:div>
    <w:div w:id="432020686">
      <w:bodyDiv w:val="1"/>
      <w:marLeft w:val="0"/>
      <w:marRight w:val="0"/>
      <w:marTop w:val="0"/>
      <w:marBottom w:val="0"/>
      <w:divBdr>
        <w:top w:val="none" w:sz="0" w:space="0" w:color="auto"/>
        <w:left w:val="none" w:sz="0" w:space="0" w:color="auto"/>
        <w:bottom w:val="none" w:sz="0" w:space="0" w:color="auto"/>
        <w:right w:val="none" w:sz="0" w:space="0" w:color="auto"/>
      </w:divBdr>
    </w:div>
    <w:div w:id="435374015">
      <w:bodyDiv w:val="1"/>
      <w:marLeft w:val="0"/>
      <w:marRight w:val="0"/>
      <w:marTop w:val="0"/>
      <w:marBottom w:val="0"/>
      <w:divBdr>
        <w:top w:val="none" w:sz="0" w:space="0" w:color="auto"/>
        <w:left w:val="none" w:sz="0" w:space="0" w:color="auto"/>
        <w:bottom w:val="none" w:sz="0" w:space="0" w:color="auto"/>
        <w:right w:val="none" w:sz="0" w:space="0" w:color="auto"/>
      </w:divBdr>
    </w:div>
    <w:div w:id="437912498">
      <w:bodyDiv w:val="1"/>
      <w:marLeft w:val="0"/>
      <w:marRight w:val="0"/>
      <w:marTop w:val="0"/>
      <w:marBottom w:val="0"/>
      <w:divBdr>
        <w:top w:val="none" w:sz="0" w:space="0" w:color="auto"/>
        <w:left w:val="none" w:sz="0" w:space="0" w:color="auto"/>
        <w:bottom w:val="none" w:sz="0" w:space="0" w:color="auto"/>
        <w:right w:val="none" w:sz="0" w:space="0" w:color="auto"/>
      </w:divBdr>
    </w:div>
    <w:div w:id="442919216">
      <w:bodyDiv w:val="1"/>
      <w:marLeft w:val="0"/>
      <w:marRight w:val="0"/>
      <w:marTop w:val="0"/>
      <w:marBottom w:val="0"/>
      <w:divBdr>
        <w:top w:val="none" w:sz="0" w:space="0" w:color="auto"/>
        <w:left w:val="none" w:sz="0" w:space="0" w:color="auto"/>
        <w:bottom w:val="none" w:sz="0" w:space="0" w:color="auto"/>
        <w:right w:val="none" w:sz="0" w:space="0" w:color="auto"/>
      </w:divBdr>
    </w:div>
    <w:div w:id="447893247">
      <w:bodyDiv w:val="1"/>
      <w:marLeft w:val="0"/>
      <w:marRight w:val="0"/>
      <w:marTop w:val="0"/>
      <w:marBottom w:val="0"/>
      <w:divBdr>
        <w:top w:val="none" w:sz="0" w:space="0" w:color="auto"/>
        <w:left w:val="none" w:sz="0" w:space="0" w:color="auto"/>
        <w:bottom w:val="none" w:sz="0" w:space="0" w:color="auto"/>
        <w:right w:val="none" w:sz="0" w:space="0" w:color="auto"/>
      </w:divBdr>
    </w:div>
    <w:div w:id="450053923">
      <w:bodyDiv w:val="1"/>
      <w:marLeft w:val="0"/>
      <w:marRight w:val="0"/>
      <w:marTop w:val="0"/>
      <w:marBottom w:val="0"/>
      <w:divBdr>
        <w:top w:val="none" w:sz="0" w:space="0" w:color="auto"/>
        <w:left w:val="none" w:sz="0" w:space="0" w:color="auto"/>
        <w:bottom w:val="none" w:sz="0" w:space="0" w:color="auto"/>
        <w:right w:val="none" w:sz="0" w:space="0" w:color="auto"/>
      </w:divBdr>
    </w:div>
    <w:div w:id="451827147">
      <w:bodyDiv w:val="1"/>
      <w:marLeft w:val="0"/>
      <w:marRight w:val="0"/>
      <w:marTop w:val="0"/>
      <w:marBottom w:val="0"/>
      <w:divBdr>
        <w:top w:val="none" w:sz="0" w:space="0" w:color="auto"/>
        <w:left w:val="none" w:sz="0" w:space="0" w:color="auto"/>
        <w:bottom w:val="none" w:sz="0" w:space="0" w:color="auto"/>
        <w:right w:val="none" w:sz="0" w:space="0" w:color="auto"/>
      </w:divBdr>
    </w:div>
    <w:div w:id="454174402">
      <w:bodyDiv w:val="1"/>
      <w:marLeft w:val="0"/>
      <w:marRight w:val="0"/>
      <w:marTop w:val="0"/>
      <w:marBottom w:val="0"/>
      <w:divBdr>
        <w:top w:val="none" w:sz="0" w:space="0" w:color="auto"/>
        <w:left w:val="none" w:sz="0" w:space="0" w:color="auto"/>
        <w:bottom w:val="none" w:sz="0" w:space="0" w:color="auto"/>
        <w:right w:val="none" w:sz="0" w:space="0" w:color="auto"/>
      </w:divBdr>
    </w:div>
    <w:div w:id="455178816">
      <w:bodyDiv w:val="1"/>
      <w:marLeft w:val="0"/>
      <w:marRight w:val="0"/>
      <w:marTop w:val="0"/>
      <w:marBottom w:val="0"/>
      <w:divBdr>
        <w:top w:val="none" w:sz="0" w:space="0" w:color="auto"/>
        <w:left w:val="none" w:sz="0" w:space="0" w:color="auto"/>
        <w:bottom w:val="none" w:sz="0" w:space="0" w:color="auto"/>
        <w:right w:val="none" w:sz="0" w:space="0" w:color="auto"/>
      </w:divBdr>
    </w:div>
    <w:div w:id="464468283">
      <w:bodyDiv w:val="1"/>
      <w:marLeft w:val="0"/>
      <w:marRight w:val="0"/>
      <w:marTop w:val="0"/>
      <w:marBottom w:val="0"/>
      <w:divBdr>
        <w:top w:val="none" w:sz="0" w:space="0" w:color="auto"/>
        <w:left w:val="none" w:sz="0" w:space="0" w:color="auto"/>
        <w:bottom w:val="none" w:sz="0" w:space="0" w:color="auto"/>
        <w:right w:val="none" w:sz="0" w:space="0" w:color="auto"/>
      </w:divBdr>
    </w:div>
    <w:div w:id="507864904">
      <w:bodyDiv w:val="1"/>
      <w:marLeft w:val="0"/>
      <w:marRight w:val="0"/>
      <w:marTop w:val="0"/>
      <w:marBottom w:val="0"/>
      <w:divBdr>
        <w:top w:val="none" w:sz="0" w:space="0" w:color="auto"/>
        <w:left w:val="none" w:sz="0" w:space="0" w:color="auto"/>
        <w:bottom w:val="none" w:sz="0" w:space="0" w:color="auto"/>
        <w:right w:val="none" w:sz="0" w:space="0" w:color="auto"/>
      </w:divBdr>
    </w:div>
    <w:div w:id="520167522">
      <w:bodyDiv w:val="1"/>
      <w:marLeft w:val="0"/>
      <w:marRight w:val="0"/>
      <w:marTop w:val="0"/>
      <w:marBottom w:val="0"/>
      <w:divBdr>
        <w:top w:val="none" w:sz="0" w:space="0" w:color="auto"/>
        <w:left w:val="none" w:sz="0" w:space="0" w:color="auto"/>
        <w:bottom w:val="none" w:sz="0" w:space="0" w:color="auto"/>
        <w:right w:val="none" w:sz="0" w:space="0" w:color="auto"/>
      </w:divBdr>
    </w:div>
    <w:div w:id="545795254">
      <w:bodyDiv w:val="1"/>
      <w:marLeft w:val="0"/>
      <w:marRight w:val="0"/>
      <w:marTop w:val="0"/>
      <w:marBottom w:val="0"/>
      <w:divBdr>
        <w:top w:val="none" w:sz="0" w:space="0" w:color="auto"/>
        <w:left w:val="none" w:sz="0" w:space="0" w:color="auto"/>
        <w:bottom w:val="none" w:sz="0" w:space="0" w:color="auto"/>
        <w:right w:val="none" w:sz="0" w:space="0" w:color="auto"/>
      </w:divBdr>
    </w:div>
    <w:div w:id="564146796">
      <w:bodyDiv w:val="1"/>
      <w:marLeft w:val="0"/>
      <w:marRight w:val="0"/>
      <w:marTop w:val="0"/>
      <w:marBottom w:val="0"/>
      <w:divBdr>
        <w:top w:val="none" w:sz="0" w:space="0" w:color="auto"/>
        <w:left w:val="none" w:sz="0" w:space="0" w:color="auto"/>
        <w:bottom w:val="none" w:sz="0" w:space="0" w:color="auto"/>
        <w:right w:val="none" w:sz="0" w:space="0" w:color="auto"/>
      </w:divBdr>
    </w:div>
    <w:div w:id="590745030">
      <w:bodyDiv w:val="1"/>
      <w:marLeft w:val="0"/>
      <w:marRight w:val="0"/>
      <w:marTop w:val="0"/>
      <w:marBottom w:val="0"/>
      <w:divBdr>
        <w:top w:val="none" w:sz="0" w:space="0" w:color="auto"/>
        <w:left w:val="none" w:sz="0" w:space="0" w:color="auto"/>
        <w:bottom w:val="none" w:sz="0" w:space="0" w:color="auto"/>
        <w:right w:val="none" w:sz="0" w:space="0" w:color="auto"/>
      </w:divBdr>
    </w:div>
    <w:div w:id="595750682">
      <w:bodyDiv w:val="1"/>
      <w:marLeft w:val="0"/>
      <w:marRight w:val="0"/>
      <w:marTop w:val="0"/>
      <w:marBottom w:val="0"/>
      <w:divBdr>
        <w:top w:val="none" w:sz="0" w:space="0" w:color="auto"/>
        <w:left w:val="none" w:sz="0" w:space="0" w:color="auto"/>
        <w:bottom w:val="none" w:sz="0" w:space="0" w:color="auto"/>
        <w:right w:val="none" w:sz="0" w:space="0" w:color="auto"/>
      </w:divBdr>
    </w:div>
    <w:div w:id="611789597">
      <w:bodyDiv w:val="1"/>
      <w:marLeft w:val="0"/>
      <w:marRight w:val="0"/>
      <w:marTop w:val="0"/>
      <w:marBottom w:val="0"/>
      <w:divBdr>
        <w:top w:val="none" w:sz="0" w:space="0" w:color="auto"/>
        <w:left w:val="none" w:sz="0" w:space="0" w:color="auto"/>
        <w:bottom w:val="none" w:sz="0" w:space="0" w:color="auto"/>
        <w:right w:val="none" w:sz="0" w:space="0" w:color="auto"/>
      </w:divBdr>
    </w:div>
    <w:div w:id="627318613">
      <w:bodyDiv w:val="1"/>
      <w:marLeft w:val="0"/>
      <w:marRight w:val="0"/>
      <w:marTop w:val="0"/>
      <w:marBottom w:val="0"/>
      <w:divBdr>
        <w:top w:val="none" w:sz="0" w:space="0" w:color="auto"/>
        <w:left w:val="none" w:sz="0" w:space="0" w:color="auto"/>
        <w:bottom w:val="none" w:sz="0" w:space="0" w:color="auto"/>
        <w:right w:val="none" w:sz="0" w:space="0" w:color="auto"/>
      </w:divBdr>
    </w:div>
    <w:div w:id="632103626">
      <w:bodyDiv w:val="1"/>
      <w:marLeft w:val="0"/>
      <w:marRight w:val="0"/>
      <w:marTop w:val="0"/>
      <w:marBottom w:val="0"/>
      <w:divBdr>
        <w:top w:val="none" w:sz="0" w:space="0" w:color="auto"/>
        <w:left w:val="none" w:sz="0" w:space="0" w:color="auto"/>
        <w:bottom w:val="none" w:sz="0" w:space="0" w:color="auto"/>
        <w:right w:val="none" w:sz="0" w:space="0" w:color="auto"/>
      </w:divBdr>
    </w:div>
    <w:div w:id="633831316">
      <w:bodyDiv w:val="1"/>
      <w:marLeft w:val="0"/>
      <w:marRight w:val="0"/>
      <w:marTop w:val="0"/>
      <w:marBottom w:val="0"/>
      <w:divBdr>
        <w:top w:val="none" w:sz="0" w:space="0" w:color="auto"/>
        <w:left w:val="none" w:sz="0" w:space="0" w:color="auto"/>
        <w:bottom w:val="none" w:sz="0" w:space="0" w:color="auto"/>
        <w:right w:val="none" w:sz="0" w:space="0" w:color="auto"/>
      </w:divBdr>
    </w:div>
    <w:div w:id="650057609">
      <w:bodyDiv w:val="1"/>
      <w:marLeft w:val="0"/>
      <w:marRight w:val="0"/>
      <w:marTop w:val="0"/>
      <w:marBottom w:val="0"/>
      <w:divBdr>
        <w:top w:val="none" w:sz="0" w:space="0" w:color="auto"/>
        <w:left w:val="none" w:sz="0" w:space="0" w:color="auto"/>
        <w:bottom w:val="none" w:sz="0" w:space="0" w:color="auto"/>
        <w:right w:val="none" w:sz="0" w:space="0" w:color="auto"/>
      </w:divBdr>
    </w:div>
    <w:div w:id="685594524">
      <w:bodyDiv w:val="1"/>
      <w:marLeft w:val="0"/>
      <w:marRight w:val="0"/>
      <w:marTop w:val="0"/>
      <w:marBottom w:val="0"/>
      <w:divBdr>
        <w:top w:val="none" w:sz="0" w:space="0" w:color="auto"/>
        <w:left w:val="none" w:sz="0" w:space="0" w:color="auto"/>
        <w:bottom w:val="none" w:sz="0" w:space="0" w:color="auto"/>
        <w:right w:val="none" w:sz="0" w:space="0" w:color="auto"/>
      </w:divBdr>
      <w:divsChild>
        <w:div w:id="957952395">
          <w:marLeft w:val="0"/>
          <w:marRight w:val="0"/>
          <w:marTop w:val="0"/>
          <w:marBottom w:val="0"/>
          <w:divBdr>
            <w:top w:val="none" w:sz="0" w:space="0" w:color="auto"/>
            <w:left w:val="none" w:sz="0" w:space="0" w:color="auto"/>
            <w:bottom w:val="none" w:sz="0" w:space="0" w:color="auto"/>
            <w:right w:val="none" w:sz="0" w:space="0" w:color="auto"/>
          </w:divBdr>
        </w:div>
      </w:divsChild>
    </w:div>
    <w:div w:id="690834360">
      <w:bodyDiv w:val="1"/>
      <w:marLeft w:val="0"/>
      <w:marRight w:val="0"/>
      <w:marTop w:val="0"/>
      <w:marBottom w:val="0"/>
      <w:divBdr>
        <w:top w:val="none" w:sz="0" w:space="0" w:color="auto"/>
        <w:left w:val="none" w:sz="0" w:space="0" w:color="auto"/>
        <w:bottom w:val="none" w:sz="0" w:space="0" w:color="auto"/>
        <w:right w:val="none" w:sz="0" w:space="0" w:color="auto"/>
      </w:divBdr>
    </w:div>
    <w:div w:id="691303589">
      <w:bodyDiv w:val="1"/>
      <w:marLeft w:val="0"/>
      <w:marRight w:val="0"/>
      <w:marTop w:val="0"/>
      <w:marBottom w:val="0"/>
      <w:divBdr>
        <w:top w:val="none" w:sz="0" w:space="0" w:color="auto"/>
        <w:left w:val="none" w:sz="0" w:space="0" w:color="auto"/>
        <w:bottom w:val="none" w:sz="0" w:space="0" w:color="auto"/>
        <w:right w:val="none" w:sz="0" w:space="0" w:color="auto"/>
      </w:divBdr>
    </w:div>
    <w:div w:id="773672155">
      <w:bodyDiv w:val="1"/>
      <w:marLeft w:val="0"/>
      <w:marRight w:val="0"/>
      <w:marTop w:val="0"/>
      <w:marBottom w:val="0"/>
      <w:divBdr>
        <w:top w:val="none" w:sz="0" w:space="0" w:color="auto"/>
        <w:left w:val="none" w:sz="0" w:space="0" w:color="auto"/>
        <w:bottom w:val="none" w:sz="0" w:space="0" w:color="auto"/>
        <w:right w:val="none" w:sz="0" w:space="0" w:color="auto"/>
      </w:divBdr>
    </w:div>
    <w:div w:id="797721436">
      <w:bodyDiv w:val="1"/>
      <w:marLeft w:val="0"/>
      <w:marRight w:val="0"/>
      <w:marTop w:val="0"/>
      <w:marBottom w:val="0"/>
      <w:divBdr>
        <w:top w:val="none" w:sz="0" w:space="0" w:color="auto"/>
        <w:left w:val="none" w:sz="0" w:space="0" w:color="auto"/>
        <w:bottom w:val="none" w:sz="0" w:space="0" w:color="auto"/>
        <w:right w:val="none" w:sz="0" w:space="0" w:color="auto"/>
      </w:divBdr>
    </w:div>
    <w:div w:id="797917522">
      <w:bodyDiv w:val="1"/>
      <w:marLeft w:val="0"/>
      <w:marRight w:val="0"/>
      <w:marTop w:val="0"/>
      <w:marBottom w:val="0"/>
      <w:divBdr>
        <w:top w:val="none" w:sz="0" w:space="0" w:color="auto"/>
        <w:left w:val="none" w:sz="0" w:space="0" w:color="auto"/>
        <w:bottom w:val="none" w:sz="0" w:space="0" w:color="auto"/>
        <w:right w:val="none" w:sz="0" w:space="0" w:color="auto"/>
      </w:divBdr>
    </w:div>
    <w:div w:id="802426050">
      <w:bodyDiv w:val="1"/>
      <w:marLeft w:val="0"/>
      <w:marRight w:val="0"/>
      <w:marTop w:val="0"/>
      <w:marBottom w:val="0"/>
      <w:divBdr>
        <w:top w:val="none" w:sz="0" w:space="0" w:color="auto"/>
        <w:left w:val="none" w:sz="0" w:space="0" w:color="auto"/>
        <w:bottom w:val="none" w:sz="0" w:space="0" w:color="auto"/>
        <w:right w:val="none" w:sz="0" w:space="0" w:color="auto"/>
      </w:divBdr>
    </w:div>
    <w:div w:id="818154980">
      <w:bodyDiv w:val="1"/>
      <w:marLeft w:val="0"/>
      <w:marRight w:val="0"/>
      <w:marTop w:val="0"/>
      <w:marBottom w:val="0"/>
      <w:divBdr>
        <w:top w:val="none" w:sz="0" w:space="0" w:color="auto"/>
        <w:left w:val="none" w:sz="0" w:space="0" w:color="auto"/>
        <w:bottom w:val="none" w:sz="0" w:space="0" w:color="auto"/>
        <w:right w:val="none" w:sz="0" w:space="0" w:color="auto"/>
      </w:divBdr>
    </w:div>
    <w:div w:id="831287853">
      <w:bodyDiv w:val="1"/>
      <w:marLeft w:val="0"/>
      <w:marRight w:val="0"/>
      <w:marTop w:val="0"/>
      <w:marBottom w:val="0"/>
      <w:divBdr>
        <w:top w:val="none" w:sz="0" w:space="0" w:color="auto"/>
        <w:left w:val="none" w:sz="0" w:space="0" w:color="auto"/>
        <w:bottom w:val="none" w:sz="0" w:space="0" w:color="auto"/>
        <w:right w:val="none" w:sz="0" w:space="0" w:color="auto"/>
      </w:divBdr>
    </w:div>
    <w:div w:id="840433774">
      <w:bodyDiv w:val="1"/>
      <w:marLeft w:val="0"/>
      <w:marRight w:val="0"/>
      <w:marTop w:val="0"/>
      <w:marBottom w:val="0"/>
      <w:divBdr>
        <w:top w:val="none" w:sz="0" w:space="0" w:color="auto"/>
        <w:left w:val="none" w:sz="0" w:space="0" w:color="auto"/>
        <w:bottom w:val="none" w:sz="0" w:space="0" w:color="auto"/>
        <w:right w:val="none" w:sz="0" w:space="0" w:color="auto"/>
      </w:divBdr>
    </w:div>
    <w:div w:id="868952355">
      <w:bodyDiv w:val="1"/>
      <w:marLeft w:val="0"/>
      <w:marRight w:val="0"/>
      <w:marTop w:val="0"/>
      <w:marBottom w:val="0"/>
      <w:divBdr>
        <w:top w:val="none" w:sz="0" w:space="0" w:color="auto"/>
        <w:left w:val="none" w:sz="0" w:space="0" w:color="auto"/>
        <w:bottom w:val="none" w:sz="0" w:space="0" w:color="auto"/>
        <w:right w:val="none" w:sz="0" w:space="0" w:color="auto"/>
      </w:divBdr>
      <w:divsChild>
        <w:div w:id="1699041590">
          <w:marLeft w:val="0"/>
          <w:marRight w:val="0"/>
          <w:marTop w:val="0"/>
          <w:marBottom w:val="0"/>
          <w:divBdr>
            <w:top w:val="none" w:sz="0" w:space="0" w:color="auto"/>
            <w:left w:val="none" w:sz="0" w:space="0" w:color="auto"/>
            <w:bottom w:val="none" w:sz="0" w:space="0" w:color="auto"/>
            <w:right w:val="none" w:sz="0" w:space="0" w:color="auto"/>
          </w:divBdr>
        </w:div>
      </w:divsChild>
    </w:div>
    <w:div w:id="875628427">
      <w:bodyDiv w:val="1"/>
      <w:marLeft w:val="0"/>
      <w:marRight w:val="0"/>
      <w:marTop w:val="0"/>
      <w:marBottom w:val="0"/>
      <w:divBdr>
        <w:top w:val="none" w:sz="0" w:space="0" w:color="auto"/>
        <w:left w:val="none" w:sz="0" w:space="0" w:color="auto"/>
        <w:bottom w:val="none" w:sz="0" w:space="0" w:color="auto"/>
        <w:right w:val="none" w:sz="0" w:space="0" w:color="auto"/>
      </w:divBdr>
    </w:div>
    <w:div w:id="886377971">
      <w:bodyDiv w:val="1"/>
      <w:marLeft w:val="0"/>
      <w:marRight w:val="0"/>
      <w:marTop w:val="0"/>
      <w:marBottom w:val="0"/>
      <w:divBdr>
        <w:top w:val="none" w:sz="0" w:space="0" w:color="auto"/>
        <w:left w:val="none" w:sz="0" w:space="0" w:color="auto"/>
        <w:bottom w:val="none" w:sz="0" w:space="0" w:color="auto"/>
        <w:right w:val="none" w:sz="0" w:space="0" w:color="auto"/>
      </w:divBdr>
    </w:div>
    <w:div w:id="922451220">
      <w:bodyDiv w:val="1"/>
      <w:marLeft w:val="0"/>
      <w:marRight w:val="0"/>
      <w:marTop w:val="0"/>
      <w:marBottom w:val="0"/>
      <w:divBdr>
        <w:top w:val="none" w:sz="0" w:space="0" w:color="auto"/>
        <w:left w:val="none" w:sz="0" w:space="0" w:color="auto"/>
        <w:bottom w:val="none" w:sz="0" w:space="0" w:color="auto"/>
        <w:right w:val="none" w:sz="0" w:space="0" w:color="auto"/>
      </w:divBdr>
    </w:div>
    <w:div w:id="939490341">
      <w:bodyDiv w:val="1"/>
      <w:marLeft w:val="0"/>
      <w:marRight w:val="0"/>
      <w:marTop w:val="0"/>
      <w:marBottom w:val="0"/>
      <w:divBdr>
        <w:top w:val="none" w:sz="0" w:space="0" w:color="auto"/>
        <w:left w:val="none" w:sz="0" w:space="0" w:color="auto"/>
        <w:bottom w:val="none" w:sz="0" w:space="0" w:color="auto"/>
        <w:right w:val="none" w:sz="0" w:space="0" w:color="auto"/>
      </w:divBdr>
    </w:div>
    <w:div w:id="962805070">
      <w:bodyDiv w:val="1"/>
      <w:marLeft w:val="0"/>
      <w:marRight w:val="0"/>
      <w:marTop w:val="0"/>
      <w:marBottom w:val="0"/>
      <w:divBdr>
        <w:top w:val="none" w:sz="0" w:space="0" w:color="auto"/>
        <w:left w:val="none" w:sz="0" w:space="0" w:color="auto"/>
        <w:bottom w:val="none" w:sz="0" w:space="0" w:color="auto"/>
        <w:right w:val="none" w:sz="0" w:space="0" w:color="auto"/>
      </w:divBdr>
    </w:div>
    <w:div w:id="970787716">
      <w:bodyDiv w:val="1"/>
      <w:marLeft w:val="0"/>
      <w:marRight w:val="0"/>
      <w:marTop w:val="0"/>
      <w:marBottom w:val="0"/>
      <w:divBdr>
        <w:top w:val="none" w:sz="0" w:space="0" w:color="auto"/>
        <w:left w:val="none" w:sz="0" w:space="0" w:color="auto"/>
        <w:bottom w:val="none" w:sz="0" w:space="0" w:color="auto"/>
        <w:right w:val="none" w:sz="0" w:space="0" w:color="auto"/>
      </w:divBdr>
    </w:div>
    <w:div w:id="1008488736">
      <w:bodyDiv w:val="1"/>
      <w:marLeft w:val="0"/>
      <w:marRight w:val="0"/>
      <w:marTop w:val="0"/>
      <w:marBottom w:val="0"/>
      <w:divBdr>
        <w:top w:val="none" w:sz="0" w:space="0" w:color="auto"/>
        <w:left w:val="none" w:sz="0" w:space="0" w:color="auto"/>
        <w:bottom w:val="none" w:sz="0" w:space="0" w:color="auto"/>
        <w:right w:val="none" w:sz="0" w:space="0" w:color="auto"/>
      </w:divBdr>
    </w:div>
    <w:div w:id="1053575025">
      <w:bodyDiv w:val="1"/>
      <w:marLeft w:val="0"/>
      <w:marRight w:val="0"/>
      <w:marTop w:val="0"/>
      <w:marBottom w:val="0"/>
      <w:divBdr>
        <w:top w:val="none" w:sz="0" w:space="0" w:color="auto"/>
        <w:left w:val="none" w:sz="0" w:space="0" w:color="auto"/>
        <w:bottom w:val="none" w:sz="0" w:space="0" w:color="auto"/>
        <w:right w:val="none" w:sz="0" w:space="0" w:color="auto"/>
      </w:divBdr>
    </w:div>
    <w:div w:id="1066883131">
      <w:bodyDiv w:val="1"/>
      <w:marLeft w:val="0"/>
      <w:marRight w:val="0"/>
      <w:marTop w:val="0"/>
      <w:marBottom w:val="0"/>
      <w:divBdr>
        <w:top w:val="none" w:sz="0" w:space="0" w:color="auto"/>
        <w:left w:val="none" w:sz="0" w:space="0" w:color="auto"/>
        <w:bottom w:val="none" w:sz="0" w:space="0" w:color="auto"/>
        <w:right w:val="none" w:sz="0" w:space="0" w:color="auto"/>
      </w:divBdr>
    </w:div>
    <w:div w:id="1088694446">
      <w:bodyDiv w:val="1"/>
      <w:marLeft w:val="0"/>
      <w:marRight w:val="0"/>
      <w:marTop w:val="0"/>
      <w:marBottom w:val="0"/>
      <w:divBdr>
        <w:top w:val="none" w:sz="0" w:space="0" w:color="auto"/>
        <w:left w:val="none" w:sz="0" w:space="0" w:color="auto"/>
        <w:bottom w:val="none" w:sz="0" w:space="0" w:color="auto"/>
        <w:right w:val="none" w:sz="0" w:space="0" w:color="auto"/>
      </w:divBdr>
    </w:div>
    <w:div w:id="1095248600">
      <w:bodyDiv w:val="1"/>
      <w:marLeft w:val="0"/>
      <w:marRight w:val="0"/>
      <w:marTop w:val="0"/>
      <w:marBottom w:val="0"/>
      <w:divBdr>
        <w:top w:val="none" w:sz="0" w:space="0" w:color="auto"/>
        <w:left w:val="none" w:sz="0" w:space="0" w:color="auto"/>
        <w:bottom w:val="none" w:sz="0" w:space="0" w:color="auto"/>
        <w:right w:val="none" w:sz="0" w:space="0" w:color="auto"/>
      </w:divBdr>
      <w:divsChild>
        <w:div w:id="1067385274">
          <w:marLeft w:val="0"/>
          <w:marRight w:val="0"/>
          <w:marTop w:val="0"/>
          <w:marBottom w:val="0"/>
          <w:divBdr>
            <w:top w:val="none" w:sz="0" w:space="0" w:color="auto"/>
            <w:left w:val="none" w:sz="0" w:space="0" w:color="auto"/>
            <w:bottom w:val="none" w:sz="0" w:space="0" w:color="auto"/>
            <w:right w:val="none" w:sz="0" w:space="0" w:color="auto"/>
          </w:divBdr>
        </w:div>
      </w:divsChild>
    </w:div>
    <w:div w:id="1102647445">
      <w:bodyDiv w:val="1"/>
      <w:marLeft w:val="0"/>
      <w:marRight w:val="0"/>
      <w:marTop w:val="0"/>
      <w:marBottom w:val="0"/>
      <w:divBdr>
        <w:top w:val="none" w:sz="0" w:space="0" w:color="auto"/>
        <w:left w:val="none" w:sz="0" w:space="0" w:color="auto"/>
        <w:bottom w:val="none" w:sz="0" w:space="0" w:color="auto"/>
        <w:right w:val="none" w:sz="0" w:space="0" w:color="auto"/>
      </w:divBdr>
    </w:div>
    <w:div w:id="1105423426">
      <w:bodyDiv w:val="1"/>
      <w:marLeft w:val="0"/>
      <w:marRight w:val="0"/>
      <w:marTop w:val="0"/>
      <w:marBottom w:val="0"/>
      <w:divBdr>
        <w:top w:val="none" w:sz="0" w:space="0" w:color="auto"/>
        <w:left w:val="none" w:sz="0" w:space="0" w:color="auto"/>
        <w:bottom w:val="none" w:sz="0" w:space="0" w:color="auto"/>
        <w:right w:val="none" w:sz="0" w:space="0" w:color="auto"/>
      </w:divBdr>
    </w:div>
    <w:div w:id="1119762584">
      <w:bodyDiv w:val="1"/>
      <w:marLeft w:val="0"/>
      <w:marRight w:val="0"/>
      <w:marTop w:val="0"/>
      <w:marBottom w:val="0"/>
      <w:divBdr>
        <w:top w:val="none" w:sz="0" w:space="0" w:color="auto"/>
        <w:left w:val="none" w:sz="0" w:space="0" w:color="auto"/>
        <w:bottom w:val="none" w:sz="0" w:space="0" w:color="auto"/>
        <w:right w:val="none" w:sz="0" w:space="0" w:color="auto"/>
      </w:divBdr>
    </w:div>
    <w:div w:id="1135218720">
      <w:bodyDiv w:val="1"/>
      <w:marLeft w:val="0"/>
      <w:marRight w:val="0"/>
      <w:marTop w:val="0"/>
      <w:marBottom w:val="0"/>
      <w:divBdr>
        <w:top w:val="none" w:sz="0" w:space="0" w:color="auto"/>
        <w:left w:val="none" w:sz="0" w:space="0" w:color="auto"/>
        <w:bottom w:val="none" w:sz="0" w:space="0" w:color="auto"/>
        <w:right w:val="none" w:sz="0" w:space="0" w:color="auto"/>
      </w:divBdr>
    </w:div>
    <w:div w:id="1162161970">
      <w:bodyDiv w:val="1"/>
      <w:marLeft w:val="0"/>
      <w:marRight w:val="0"/>
      <w:marTop w:val="0"/>
      <w:marBottom w:val="0"/>
      <w:divBdr>
        <w:top w:val="none" w:sz="0" w:space="0" w:color="auto"/>
        <w:left w:val="none" w:sz="0" w:space="0" w:color="auto"/>
        <w:bottom w:val="none" w:sz="0" w:space="0" w:color="auto"/>
        <w:right w:val="none" w:sz="0" w:space="0" w:color="auto"/>
      </w:divBdr>
    </w:div>
    <w:div w:id="1166899937">
      <w:bodyDiv w:val="1"/>
      <w:marLeft w:val="0"/>
      <w:marRight w:val="0"/>
      <w:marTop w:val="0"/>
      <w:marBottom w:val="0"/>
      <w:divBdr>
        <w:top w:val="none" w:sz="0" w:space="0" w:color="auto"/>
        <w:left w:val="none" w:sz="0" w:space="0" w:color="auto"/>
        <w:bottom w:val="none" w:sz="0" w:space="0" w:color="auto"/>
        <w:right w:val="none" w:sz="0" w:space="0" w:color="auto"/>
      </w:divBdr>
    </w:div>
    <w:div w:id="1175613662">
      <w:bodyDiv w:val="1"/>
      <w:marLeft w:val="0"/>
      <w:marRight w:val="0"/>
      <w:marTop w:val="0"/>
      <w:marBottom w:val="0"/>
      <w:divBdr>
        <w:top w:val="none" w:sz="0" w:space="0" w:color="auto"/>
        <w:left w:val="none" w:sz="0" w:space="0" w:color="auto"/>
        <w:bottom w:val="none" w:sz="0" w:space="0" w:color="auto"/>
        <w:right w:val="none" w:sz="0" w:space="0" w:color="auto"/>
      </w:divBdr>
    </w:div>
    <w:div w:id="1191139963">
      <w:bodyDiv w:val="1"/>
      <w:marLeft w:val="0"/>
      <w:marRight w:val="0"/>
      <w:marTop w:val="0"/>
      <w:marBottom w:val="0"/>
      <w:divBdr>
        <w:top w:val="none" w:sz="0" w:space="0" w:color="auto"/>
        <w:left w:val="none" w:sz="0" w:space="0" w:color="auto"/>
        <w:bottom w:val="none" w:sz="0" w:space="0" w:color="auto"/>
        <w:right w:val="none" w:sz="0" w:space="0" w:color="auto"/>
      </w:divBdr>
    </w:div>
    <w:div w:id="1191332209">
      <w:bodyDiv w:val="1"/>
      <w:marLeft w:val="0"/>
      <w:marRight w:val="0"/>
      <w:marTop w:val="0"/>
      <w:marBottom w:val="0"/>
      <w:divBdr>
        <w:top w:val="none" w:sz="0" w:space="0" w:color="auto"/>
        <w:left w:val="none" w:sz="0" w:space="0" w:color="auto"/>
        <w:bottom w:val="none" w:sz="0" w:space="0" w:color="auto"/>
        <w:right w:val="none" w:sz="0" w:space="0" w:color="auto"/>
      </w:divBdr>
    </w:div>
    <w:div w:id="1211920259">
      <w:bodyDiv w:val="1"/>
      <w:marLeft w:val="0"/>
      <w:marRight w:val="0"/>
      <w:marTop w:val="0"/>
      <w:marBottom w:val="0"/>
      <w:divBdr>
        <w:top w:val="none" w:sz="0" w:space="0" w:color="auto"/>
        <w:left w:val="none" w:sz="0" w:space="0" w:color="auto"/>
        <w:bottom w:val="none" w:sz="0" w:space="0" w:color="auto"/>
        <w:right w:val="none" w:sz="0" w:space="0" w:color="auto"/>
      </w:divBdr>
    </w:div>
    <w:div w:id="1230917605">
      <w:bodyDiv w:val="1"/>
      <w:marLeft w:val="0"/>
      <w:marRight w:val="0"/>
      <w:marTop w:val="0"/>
      <w:marBottom w:val="0"/>
      <w:divBdr>
        <w:top w:val="none" w:sz="0" w:space="0" w:color="auto"/>
        <w:left w:val="none" w:sz="0" w:space="0" w:color="auto"/>
        <w:bottom w:val="none" w:sz="0" w:space="0" w:color="auto"/>
        <w:right w:val="none" w:sz="0" w:space="0" w:color="auto"/>
      </w:divBdr>
    </w:div>
    <w:div w:id="1251237280">
      <w:bodyDiv w:val="1"/>
      <w:marLeft w:val="0"/>
      <w:marRight w:val="0"/>
      <w:marTop w:val="0"/>
      <w:marBottom w:val="0"/>
      <w:divBdr>
        <w:top w:val="none" w:sz="0" w:space="0" w:color="auto"/>
        <w:left w:val="none" w:sz="0" w:space="0" w:color="auto"/>
        <w:bottom w:val="none" w:sz="0" w:space="0" w:color="auto"/>
        <w:right w:val="none" w:sz="0" w:space="0" w:color="auto"/>
      </w:divBdr>
    </w:div>
    <w:div w:id="1260942363">
      <w:bodyDiv w:val="1"/>
      <w:marLeft w:val="0"/>
      <w:marRight w:val="0"/>
      <w:marTop w:val="0"/>
      <w:marBottom w:val="0"/>
      <w:divBdr>
        <w:top w:val="none" w:sz="0" w:space="0" w:color="auto"/>
        <w:left w:val="none" w:sz="0" w:space="0" w:color="auto"/>
        <w:bottom w:val="none" w:sz="0" w:space="0" w:color="auto"/>
        <w:right w:val="none" w:sz="0" w:space="0" w:color="auto"/>
      </w:divBdr>
    </w:div>
    <w:div w:id="1262373866">
      <w:bodyDiv w:val="1"/>
      <w:marLeft w:val="0"/>
      <w:marRight w:val="0"/>
      <w:marTop w:val="0"/>
      <w:marBottom w:val="0"/>
      <w:divBdr>
        <w:top w:val="none" w:sz="0" w:space="0" w:color="auto"/>
        <w:left w:val="none" w:sz="0" w:space="0" w:color="auto"/>
        <w:bottom w:val="none" w:sz="0" w:space="0" w:color="auto"/>
        <w:right w:val="none" w:sz="0" w:space="0" w:color="auto"/>
      </w:divBdr>
    </w:div>
    <w:div w:id="1270746837">
      <w:bodyDiv w:val="1"/>
      <w:marLeft w:val="0"/>
      <w:marRight w:val="0"/>
      <w:marTop w:val="0"/>
      <w:marBottom w:val="0"/>
      <w:divBdr>
        <w:top w:val="none" w:sz="0" w:space="0" w:color="auto"/>
        <w:left w:val="none" w:sz="0" w:space="0" w:color="auto"/>
        <w:bottom w:val="none" w:sz="0" w:space="0" w:color="auto"/>
        <w:right w:val="none" w:sz="0" w:space="0" w:color="auto"/>
      </w:divBdr>
    </w:div>
    <w:div w:id="1279263996">
      <w:bodyDiv w:val="1"/>
      <w:marLeft w:val="0"/>
      <w:marRight w:val="0"/>
      <w:marTop w:val="0"/>
      <w:marBottom w:val="0"/>
      <w:divBdr>
        <w:top w:val="none" w:sz="0" w:space="0" w:color="auto"/>
        <w:left w:val="none" w:sz="0" w:space="0" w:color="auto"/>
        <w:bottom w:val="none" w:sz="0" w:space="0" w:color="auto"/>
        <w:right w:val="none" w:sz="0" w:space="0" w:color="auto"/>
      </w:divBdr>
    </w:div>
    <w:div w:id="1335497859">
      <w:bodyDiv w:val="1"/>
      <w:marLeft w:val="0"/>
      <w:marRight w:val="0"/>
      <w:marTop w:val="0"/>
      <w:marBottom w:val="0"/>
      <w:divBdr>
        <w:top w:val="none" w:sz="0" w:space="0" w:color="auto"/>
        <w:left w:val="none" w:sz="0" w:space="0" w:color="auto"/>
        <w:bottom w:val="none" w:sz="0" w:space="0" w:color="auto"/>
        <w:right w:val="none" w:sz="0" w:space="0" w:color="auto"/>
      </w:divBdr>
      <w:divsChild>
        <w:div w:id="1412970394">
          <w:marLeft w:val="0"/>
          <w:marRight w:val="0"/>
          <w:marTop w:val="0"/>
          <w:marBottom w:val="0"/>
          <w:divBdr>
            <w:top w:val="none" w:sz="0" w:space="0" w:color="auto"/>
            <w:left w:val="none" w:sz="0" w:space="0" w:color="auto"/>
            <w:bottom w:val="none" w:sz="0" w:space="0" w:color="auto"/>
            <w:right w:val="none" w:sz="0" w:space="0" w:color="auto"/>
          </w:divBdr>
        </w:div>
        <w:div w:id="963000930">
          <w:marLeft w:val="0"/>
          <w:marRight w:val="0"/>
          <w:marTop w:val="0"/>
          <w:marBottom w:val="0"/>
          <w:divBdr>
            <w:top w:val="none" w:sz="0" w:space="0" w:color="auto"/>
            <w:left w:val="none" w:sz="0" w:space="0" w:color="auto"/>
            <w:bottom w:val="none" w:sz="0" w:space="0" w:color="auto"/>
            <w:right w:val="none" w:sz="0" w:space="0" w:color="auto"/>
          </w:divBdr>
        </w:div>
        <w:div w:id="1243030015">
          <w:marLeft w:val="0"/>
          <w:marRight w:val="0"/>
          <w:marTop w:val="0"/>
          <w:marBottom w:val="0"/>
          <w:divBdr>
            <w:top w:val="none" w:sz="0" w:space="0" w:color="auto"/>
            <w:left w:val="none" w:sz="0" w:space="0" w:color="auto"/>
            <w:bottom w:val="none" w:sz="0" w:space="0" w:color="auto"/>
            <w:right w:val="none" w:sz="0" w:space="0" w:color="auto"/>
          </w:divBdr>
        </w:div>
        <w:div w:id="1330720417">
          <w:marLeft w:val="0"/>
          <w:marRight w:val="0"/>
          <w:marTop w:val="0"/>
          <w:marBottom w:val="0"/>
          <w:divBdr>
            <w:top w:val="none" w:sz="0" w:space="0" w:color="auto"/>
            <w:left w:val="none" w:sz="0" w:space="0" w:color="auto"/>
            <w:bottom w:val="none" w:sz="0" w:space="0" w:color="auto"/>
            <w:right w:val="none" w:sz="0" w:space="0" w:color="auto"/>
          </w:divBdr>
        </w:div>
        <w:div w:id="1567837513">
          <w:marLeft w:val="0"/>
          <w:marRight w:val="0"/>
          <w:marTop w:val="0"/>
          <w:marBottom w:val="0"/>
          <w:divBdr>
            <w:top w:val="none" w:sz="0" w:space="0" w:color="auto"/>
            <w:left w:val="none" w:sz="0" w:space="0" w:color="auto"/>
            <w:bottom w:val="none" w:sz="0" w:space="0" w:color="auto"/>
            <w:right w:val="none" w:sz="0" w:space="0" w:color="auto"/>
          </w:divBdr>
        </w:div>
        <w:div w:id="1974173524">
          <w:marLeft w:val="0"/>
          <w:marRight w:val="0"/>
          <w:marTop w:val="0"/>
          <w:marBottom w:val="0"/>
          <w:divBdr>
            <w:top w:val="none" w:sz="0" w:space="0" w:color="auto"/>
            <w:left w:val="none" w:sz="0" w:space="0" w:color="auto"/>
            <w:bottom w:val="none" w:sz="0" w:space="0" w:color="auto"/>
            <w:right w:val="none" w:sz="0" w:space="0" w:color="auto"/>
          </w:divBdr>
        </w:div>
        <w:div w:id="1588346882">
          <w:marLeft w:val="0"/>
          <w:marRight w:val="0"/>
          <w:marTop w:val="0"/>
          <w:marBottom w:val="0"/>
          <w:divBdr>
            <w:top w:val="none" w:sz="0" w:space="0" w:color="auto"/>
            <w:left w:val="none" w:sz="0" w:space="0" w:color="auto"/>
            <w:bottom w:val="none" w:sz="0" w:space="0" w:color="auto"/>
            <w:right w:val="none" w:sz="0" w:space="0" w:color="auto"/>
          </w:divBdr>
        </w:div>
        <w:div w:id="939221017">
          <w:marLeft w:val="0"/>
          <w:marRight w:val="0"/>
          <w:marTop w:val="0"/>
          <w:marBottom w:val="0"/>
          <w:divBdr>
            <w:top w:val="none" w:sz="0" w:space="0" w:color="auto"/>
            <w:left w:val="none" w:sz="0" w:space="0" w:color="auto"/>
            <w:bottom w:val="none" w:sz="0" w:space="0" w:color="auto"/>
            <w:right w:val="none" w:sz="0" w:space="0" w:color="auto"/>
          </w:divBdr>
        </w:div>
        <w:div w:id="840700117">
          <w:marLeft w:val="0"/>
          <w:marRight w:val="0"/>
          <w:marTop w:val="0"/>
          <w:marBottom w:val="0"/>
          <w:divBdr>
            <w:top w:val="none" w:sz="0" w:space="0" w:color="auto"/>
            <w:left w:val="none" w:sz="0" w:space="0" w:color="auto"/>
            <w:bottom w:val="none" w:sz="0" w:space="0" w:color="auto"/>
            <w:right w:val="none" w:sz="0" w:space="0" w:color="auto"/>
          </w:divBdr>
        </w:div>
        <w:div w:id="1469324005">
          <w:marLeft w:val="0"/>
          <w:marRight w:val="0"/>
          <w:marTop w:val="0"/>
          <w:marBottom w:val="0"/>
          <w:divBdr>
            <w:top w:val="none" w:sz="0" w:space="0" w:color="auto"/>
            <w:left w:val="none" w:sz="0" w:space="0" w:color="auto"/>
            <w:bottom w:val="none" w:sz="0" w:space="0" w:color="auto"/>
            <w:right w:val="none" w:sz="0" w:space="0" w:color="auto"/>
          </w:divBdr>
        </w:div>
        <w:div w:id="1463428660">
          <w:marLeft w:val="0"/>
          <w:marRight w:val="0"/>
          <w:marTop w:val="0"/>
          <w:marBottom w:val="0"/>
          <w:divBdr>
            <w:top w:val="none" w:sz="0" w:space="0" w:color="auto"/>
            <w:left w:val="none" w:sz="0" w:space="0" w:color="auto"/>
            <w:bottom w:val="none" w:sz="0" w:space="0" w:color="auto"/>
            <w:right w:val="none" w:sz="0" w:space="0" w:color="auto"/>
          </w:divBdr>
        </w:div>
        <w:div w:id="573734711">
          <w:marLeft w:val="0"/>
          <w:marRight w:val="0"/>
          <w:marTop w:val="0"/>
          <w:marBottom w:val="0"/>
          <w:divBdr>
            <w:top w:val="none" w:sz="0" w:space="0" w:color="auto"/>
            <w:left w:val="none" w:sz="0" w:space="0" w:color="auto"/>
            <w:bottom w:val="none" w:sz="0" w:space="0" w:color="auto"/>
            <w:right w:val="none" w:sz="0" w:space="0" w:color="auto"/>
          </w:divBdr>
        </w:div>
        <w:div w:id="509177066">
          <w:marLeft w:val="0"/>
          <w:marRight w:val="0"/>
          <w:marTop w:val="0"/>
          <w:marBottom w:val="0"/>
          <w:divBdr>
            <w:top w:val="none" w:sz="0" w:space="0" w:color="auto"/>
            <w:left w:val="none" w:sz="0" w:space="0" w:color="auto"/>
            <w:bottom w:val="none" w:sz="0" w:space="0" w:color="auto"/>
            <w:right w:val="none" w:sz="0" w:space="0" w:color="auto"/>
          </w:divBdr>
        </w:div>
        <w:div w:id="1842501919">
          <w:marLeft w:val="0"/>
          <w:marRight w:val="0"/>
          <w:marTop w:val="0"/>
          <w:marBottom w:val="0"/>
          <w:divBdr>
            <w:top w:val="none" w:sz="0" w:space="0" w:color="auto"/>
            <w:left w:val="none" w:sz="0" w:space="0" w:color="auto"/>
            <w:bottom w:val="none" w:sz="0" w:space="0" w:color="auto"/>
            <w:right w:val="none" w:sz="0" w:space="0" w:color="auto"/>
          </w:divBdr>
        </w:div>
        <w:div w:id="280696752">
          <w:marLeft w:val="0"/>
          <w:marRight w:val="0"/>
          <w:marTop w:val="0"/>
          <w:marBottom w:val="0"/>
          <w:divBdr>
            <w:top w:val="none" w:sz="0" w:space="0" w:color="auto"/>
            <w:left w:val="none" w:sz="0" w:space="0" w:color="auto"/>
            <w:bottom w:val="none" w:sz="0" w:space="0" w:color="auto"/>
            <w:right w:val="none" w:sz="0" w:space="0" w:color="auto"/>
          </w:divBdr>
        </w:div>
        <w:div w:id="1419450421">
          <w:marLeft w:val="0"/>
          <w:marRight w:val="0"/>
          <w:marTop w:val="0"/>
          <w:marBottom w:val="0"/>
          <w:divBdr>
            <w:top w:val="none" w:sz="0" w:space="0" w:color="auto"/>
            <w:left w:val="none" w:sz="0" w:space="0" w:color="auto"/>
            <w:bottom w:val="none" w:sz="0" w:space="0" w:color="auto"/>
            <w:right w:val="none" w:sz="0" w:space="0" w:color="auto"/>
          </w:divBdr>
        </w:div>
        <w:div w:id="1170173276">
          <w:marLeft w:val="0"/>
          <w:marRight w:val="0"/>
          <w:marTop w:val="0"/>
          <w:marBottom w:val="0"/>
          <w:divBdr>
            <w:top w:val="none" w:sz="0" w:space="0" w:color="auto"/>
            <w:left w:val="none" w:sz="0" w:space="0" w:color="auto"/>
            <w:bottom w:val="none" w:sz="0" w:space="0" w:color="auto"/>
            <w:right w:val="none" w:sz="0" w:space="0" w:color="auto"/>
          </w:divBdr>
        </w:div>
        <w:div w:id="82724681">
          <w:marLeft w:val="0"/>
          <w:marRight w:val="0"/>
          <w:marTop w:val="0"/>
          <w:marBottom w:val="0"/>
          <w:divBdr>
            <w:top w:val="none" w:sz="0" w:space="0" w:color="auto"/>
            <w:left w:val="none" w:sz="0" w:space="0" w:color="auto"/>
            <w:bottom w:val="none" w:sz="0" w:space="0" w:color="auto"/>
            <w:right w:val="none" w:sz="0" w:space="0" w:color="auto"/>
          </w:divBdr>
        </w:div>
      </w:divsChild>
    </w:div>
    <w:div w:id="1362895994">
      <w:bodyDiv w:val="1"/>
      <w:marLeft w:val="0"/>
      <w:marRight w:val="0"/>
      <w:marTop w:val="0"/>
      <w:marBottom w:val="0"/>
      <w:divBdr>
        <w:top w:val="none" w:sz="0" w:space="0" w:color="auto"/>
        <w:left w:val="none" w:sz="0" w:space="0" w:color="auto"/>
        <w:bottom w:val="none" w:sz="0" w:space="0" w:color="auto"/>
        <w:right w:val="none" w:sz="0" w:space="0" w:color="auto"/>
      </w:divBdr>
    </w:div>
    <w:div w:id="1375084324">
      <w:bodyDiv w:val="1"/>
      <w:marLeft w:val="0"/>
      <w:marRight w:val="0"/>
      <w:marTop w:val="0"/>
      <w:marBottom w:val="0"/>
      <w:divBdr>
        <w:top w:val="none" w:sz="0" w:space="0" w:color="auto"/>
        <w:left w:val="none" w:sz="0" w:space="0" w:color="auto"/>
        <w:bottom w:val="none" w:sz="0" w:space="0" w:color="auto"/>
        <w:right w:val="none" w:sz="0" w:space="0" w:color="auto"/>
      </w:divBdr>
    </w:div>
    <w:div w:id="1375429498">
      <w:bodyDiv w:val="1"/>
      <w:marLeft w:val="0"/>
      <w:marRight w:val="0"/>
      <w:marTop w:val="0"/>
      <w:marBottom w:val="0"/>
      <w:divBdr>
        <w:top w:val="none" w:sz="0" w:space="0" w:color="auto"/>
        <w:left w:val="none" w:sz="0" w:space="0" w:color="auto"/>
        <w:bottom w:val="none" w:sz="0" w:space="0" w:color="auto"/>
        <w:right w:val="none" w:sz="0" w:space="0" w:color="auto"/>
      </w:divBdr>
    </w:div>
    <w:div w:id="1377505292">
      <w:bodyDiv w:val="1"/>
      <w:marLeft w:val="0"/>
      <w:marRight w:val="0"/>
      <w:marTop w:val="0"/>
      <w:marBottom w:val="0"/>
      <w:divBdr>
        <w:top w:val="none" w:sz="0" w:space="0" w:color="auto"/>
        <w:left w:val="none" w:sz="0" w:space="0" w:color="auto"/>
        <w:bottom w:val="none" w:sz="0" w:space="0" w:color="auto"/>
        <w:right w:val="none" w:sz="0" w:space="0" w:color="auto"/>
      </w:divBdr>
    </w:div>
    <w:div w:id="1392464848">
      <w:bodyDiv w:val="1"/>
      <w:marLeft w:val="0"/>
      <w:marRight w:val="0"/>
      <w:marTop w:val="0"/>
      <w:marBottom w:val="0"/>
      <w:divBdr>
        <w:top w:val="none" w:sz="0" w:space="0" w:color="auto"/>
        <w:left w:val="none" w:sz="0" w:space="0" w:color="auto"/>
        <w:bottom w:val="none" w:sz="0" w:space="0" w:color="auto"/>
        <w:right w:val="none" w:sz="0" w:space="0" w:color="auto"/>
      </w:divBdr>
    </w:div>
    <w:div w:id="1398167860">
      <w:bodyDiv w:val="1"/>
      <w:marLeft w:val="0"/>
      <w:marRight w:val="0"/>
      <w:marTop w:val="0"/>
      <w:marBottom w:val="0"/>
      <w:divBdr>
        <w:top w:val="none" w:sz="0" w:space="0" w:color="auto"/>
        <w:left w:val="none" w:sz="0" w:space="0" w:color="auto"/>
        <w:bottom w:val="none" w:sz="0" w:space="0" w:color="auto"/>
        <w:right w:val="none" w:sz="0" w:space="0" w:color="auto"/>
      </w:divBdr>
    </w:div>
    <w:div w:id="1406757530">
      <w:bodyDiv w:val="1"/>
      <w:marLeft w:val="0"/>
      <w:marRight w:val="0"/>
      <w:marTop w:val="0"/>
      <w:marBottom w:val="0"/>
      <w:divBdr>
        <w:top w:val="none" w:sz="0" w:space="0" w:color="auto"/>
        <w:left w:val="none" w:sz="0" w:space="0" w:color="auto"/>
        <w:bottom w:val="none" w:sz="0" w:space="0" w:color="auto"/>
        <w:right w:val="none" w:sz="0" w:space="0" w:color="auto"/>
      </w:divBdr>
    </w:div>
    <w:div w:id="1438214804">
      <w:bodyDiv w:val="1"/>
      <w:marLeft w:val="0"/>
      <w:marRight w:val="0"/>
      <w:marTop w:val="0"/>
      <w:marBottom w:val="0"/>
      <w:divBdr>
        <w:top w:val="none" w:sz="0" w:space="0" w:color="auto"/>
        <w:left w:val="none" w:sz="0" w:space="0" w:color="auto"/>
        <w:bottom w:val="none" w:sz="0" w:space="0" w:color="auto"/>
        <w:right w:val="none" w:sz="0" w:space="0" w:color="auto"/>
      </w:divBdr>
    </w:div>
    <w:div w:id="1438870066">
      <w:bodyDiv w:val="1"/>
      <w:marLeft w:val="0"/>
      <w:marRight w:val="0"/>
      <w:marTop w:val="0"/>
      <w:marBottom w:val="0"/>
      <w:divBdr>
        <w:top w:val="none" w:sz="0" w:space="0" w:color="auto"/>
        <w:left w:val="none" w:sz="0" w:space="0" w:color="auto"/>
        <w:bottom w:val="none" w:sz="0" w:space="0" w:color="auto"/>
        <w:right w:val="none" w:sz="0" w:space="0" w:color="auto"/>
      </w:divBdr>
    </w:div>
    <w:div w:id="1468356865">
      <w:bodyDiv w:val="1"/>
      <w:marLeft w:val="0"/>
      <w:marRight w:val="0"/>
      <w:marTop w:val="0"/>
      <w:marBottom w:val="0"/>
      <w:divBdr>
        <w:top w:val="none" w:sz="0" w:space="0" w:color="auto"/>
        <w:left w:val="none" w:sz="0" w:space="0" w:color="auto"/>
        <w:bottom w:val="none" w:sz="0" w:space="0" w:color="auto"/>
        <w:right w:val="none" w:sz="0" w:space="0" w:color="auto"/>
      </w:divBdr>
    </w:div>
    <w:div w:id="1488668191">
      <w:bodyDiv w:val="1"/>
      <w:marLeft w:val="0"/>
      <w:marRight w:val="0"/>
      <w:marTop w:val="0"/>
      <w:marBottom w:val="0"/>
      <w:divBdr>
        <w:top w:val="none" w:sz="0" w:space="0" w:color="auto"/>
        <w:left w:val="none" w:sz="0" w:space="0" w:color="auto"/>
        <w:bottom w:val="none" w:sz="0" w:space="0" w:color="auto"/>
        <w:right w:val="none" w:sz="0" w:space="0" w:color="auto"/>
      </w:divBdr>
    </w:div>
    <w:div w:id="1506170537">
      <w:bodyDiv w:val="1"/>
      <w:marLeft w:val="0"/>
      <w:marRight w:val="0"/>
      <w:marTop w:val="0"/>
      <w:marBottom w:val="0"/>
      <w:divBdr>
        <w:top w:val="none" w:sz="0" w:space="0" w:color="auto"/>
        <w:left w:val="none" w:sz="0" w:space="0" w:color="auto"/>
        <w:bottom w:val="none" w:sz="0" w:space="0" w:color="auto"/>
        <w:right w:val="none" w:sz="0" w:space="0" w:color="auto"/>
      </w:divBdr>
    </w:div>
    <w:div w:id="1515653129">
      <w:bodyDiv w:val="1"/>
      <w:marLeft w:val="0"/>
      <w:marRight w:val="0"/>
      <w:marTop w:val="0"/>
      <w:marBottom w:val="0"/>
      <w:divBdr>
        <w:top w:val="none" w:sz="0" w:space="0" w:color="auto"/>
        <w:left w:val="none" w:sz="0" w:space="0" w:color="auto"/>
        <w:bottom w:val="none" w:sz="0" w:space="0" w:color="auto"/>
        <w:right w:val="none" w:sz="0" w:space="0" w:color="auto"/>
      </w:divBdr>
    </w:div>
    <w:div w:id="1535995107">
      <w:bodyDiv w:val="1"/>
      <w:marLeft w:val="0"/>
      <w:marRight w:val="0"/>
      <w:marTop w:val="0"/>
      <w:marBottom w:val="0"/>
      <w:divBdr>
        <w:top w:val="none" w:sz="0" w:space="0" w:color="auto"/>
        <w:left w:val="none" w:sz="0" w:space="0" w:color="auto"/>
        <w:bottom w:val="none" w:sz="0" w:space="0" w:color="auto"/>
        <w:right w:val="none" w:sz="0" w:space="0" w:color="auto"/>
      </w:divBdr>
    </w:div>
    <w:div w:id="1537544232">
      <w:bodyDiv w:val="1"/>
      <w:marLeft w:val="0"/>
      <w:marRight w:val="0"/>
      <w:marTop w:val="0"/>
      <w:marBottom w:val="0"/>
      <w:divBdr>
        <w:top w:val="none" w:sz="0" w:space="0" w:color="auto"/>
        <w:left w:val="none" w:sz="0" w:space="0" w:color="auto"/>
        <w:bottom w:val="none" w:sz="0" w:space="0" w:color="auto"/>
        <w:right w:val="none" w:sz="0" w:space="0" w:color="auto"/>
      </w:divBdr>
    </w:div>
    <w:div w:id="1537768910">
      <w:bodyDiv w:val="1"/>
      <w:marLeft w:val="0"/>
      <w:marRight w:val="0"/>
      <w:marTop w:val="0"/>
      <w:marBottom w:val="0"/>
      <w:divBdr>
        <w:top w:val="none" w:sz="0" w:space="0" w:color="auto"/>
        <w:left w:val="none" w:sz="0" w:space="0" w:color="auto"/>
        <w:bottom w:val="none" w:sz="0" w:space="0" w:color="auto"/>
        <w:right w:val="none" w:sz="0" w:space="0" w:color="auto"/>
      </w:divBdr>
    </w:div>
    <w:div w:id="1569685401">
      <w:bodyDiv w:val="1"/>
      <w:marLeft w:val="0"/>
      <w:marRight w:val="0"/>
      <w:marTop w:val="0"/>
      <w:marBottom w:val="0"/>
      <w:divBdr>
        <w:top w:val="none" w:sz="0" w:space="0" w:color="auto"/>
        <w:left w:val="none" w:sz="0" w:space="0" w:color="auto"/>
        <w:bottom w:val="none" w:sz="0" w:space="0" w:color="auto"/>
        <w:right w:val="none" w:sz="0" w:space="0" w:color="auto"/>
      </w:divBdr>
    </w:div>
    <w:div w:id="1570993803">
      <w:bodyDiv w:val="1"/>
      <w:marLeft w:val="0"/>
      <w:marRight w:val="0"/>
      <w:marTop w:val="0"/>
      <w:marBottom w:val="0"/>
      <w:divBdr>
        <w:top w:val="none" w:sz="0" w:space="0" w:color="auto"/>
        <w:left w:val="none" w:sz="0" w:space="0" w:color="auto"/>
        <w:bottom w:val="none" w:sz="0" w:space="0" w:color="auto"/>
        <w:right w:val="none" w:sz="0" w:space="0" w:color="auto"/>
      </w:divBdr>
      <w:divsChild>
        <w:div w:id="1753962721">
          <w:marLeft w:val="0"/>
          <w:marRight w:val="0"/>
          <w:marTop w:val="0"/>
          <w:marBottom w:val="0"/>
          <w:divBdr>
            <w:top w:val="none" w:sz="0" w:space="0" w:color="auto"/>
            <w:left w:val="none" w:sz="0" w:space="0" w:color="auto"/>
            <w:bottom w:val="none" w:sz="0" w:space="0" w:color="auto"/>
            <w:right w:val="none" w:sz="0" w:space="0" w:color="auto"/>
          </w:divBdr>
        </w:div>
      </w:divsChild>
    </w:div>
    <w:div w:id="1572540926">
      <w:bodyDiv w:val="1"/>
      <w:marLeft w:val="0"/>
      <w:marRight w:val="0"/>
      <w:marTop w:val="0"/>
      <w:marBottom w:val="0"/>
      <w:divBdr>
        <w:top w:val="none" w:sz="0" w:space="0" w:color="auto"/>
        <w:left w:val="none" w:sz="0" w:space="0" w:color="auto"/>
        <w:bottom w:val="none" w:sz="0" w:space="0" w:color="auto"/>
        <w:right w:val="none" w:sz="0" w:space="0" w:color="auto"/>
      </w:divBdr>
    </w:div>
    <w:div w:id="1572735078">
      <w:bodyDiv w:val="1"/>
      <w:marLeft w:val="0"/>
      <w:marRight w:val="0"/>
      <w:marTop w:val="0"/>
      <w:marBottom w:val="0"/>
      <w:divBdr>
        <w:top w:val="none" w:sz="0" w:space="0" w:color="auto"/>
        <w:left w:val="none" w:sz="0" w:space="0" w:color="auto"/>
        <w:bottom w:val="none" w:sz="0" w:space="0" w:color="auto"/>
        <w:right w:val="none" w:sz="0" w:space="0" w:color="auto"/>
      </w:divBdr>
    </w:div>
    <w:div w:id="1595165819">
      <w:bodyDiv w:val="1"/>
      <w:marLeft w:val="0"/>
      <w:marRight w:val="0"/>
      <w:marTop w:val="0"/>
      <w:marBottom w:val="0"/>
      <w:divBdr>
        <w:top w:val="none" w:sz="0" w:space="0" w:color="auto"/>
        <w:left w:val="none" w:sz="0" w:space="0" w:color="auto"/>
        <w:bottom w:val="none" w:sz="0" w:space="0" w:color="auto"/>
        <w:right w:val="none" w:sz="0" w:space="0" w:color="auto"/>
      </w:divBdr>
    </w:div>
    <w:div w:id="1599679038">
      <w:bodyDiv w:val="1"/>
      <w:marLeft w:val="0"/>
      <w:marRight w:val="0"/>
      <w:marTop w:val="0"/>
      <w:marBottom w:val="0"/>
      <w:divBdr>
        <w:top w:val="none" w:sz="0" w:space="0" w:color="auto"/>
        <w:left w:val="none" w:sz="0" w:space="0" w:color="auto"/>
        <w:bottom w:val="none" w:sz="0" w:space="0" w:color="auto"/>
        <w:right w:val="none" w:sz="0" w:space="0" w:color="auto"/>
      </w:divBdr>
    </w:div>
    <w:div w:id="1645086294">
      <w:bodyDiv w:val="1"/>
      <w:marLeft w:val="0"/>
      <w:marRight w:val="0"/>
      <w:marTop w:val="0"/>
      <w:marBottom w:val="0"/>
      <w:divBdr>
        <w:top w:val="none" w:sz="0" w:space="0" w:color="auto"/>
        <w:left w:val="none" w:sz="0" w:space="0" w:color="auto"/>
        <w:bottom w:val="none" w:sz="0" w:space="0" w:color="auto"/>
        <w:right w:val="none" w:sz="0" w:space="0" w:color="auto"/>
      </w:divBdr>
    </w:div>
    <w:div w:id="1647199757">
      <w:bodyDiv w:val="1"/>
      <w:marLeft w:val="0"/>
      <w:marRight w:val="0"/>
      <w:marTop w:val="0"/>
      <w:marBottom w:val="0"/>
      <w:divBdr>
        <w:top w:val="none" w:sz="0" w:space="0" w:color="auto"/>
        <w:left w:val="none" w:sz="0" w:space="0" w:color="auto"/>
        <w:bottom w:val="none" w:sz="0" w:space="0" w:color="auto"/>
        <w:right w:val="none" w:sz="0" w:space="0" w:color="auto"/>
      </w:divBdr>
    </w:div>
    <w:div w:id="1683244613">
      <w:bodyDiv w:val="1"/>
      <w:marLeft w:val="0"/>
      <w:marRight w:val="0"/>
      <w:marTop w:val="0"/>
      <w:marBottom w:val="0"/>
      <w:divBdr>
        <w:top w:val="none" w:sz="0" w:space="0" w:color="auto"/>
        <w:left w:val="none" w:sz="0" w:space="0" w:color="auto"/>
        <w:bottom w:val="none" w:sz="0" w:space="0" w:color="auto"/>
        <w:right w:val="none" w:sz="0" w:space="0" w:color="auto"/>
      </w:divBdr>
    </w:div>
    <w:div w:id="1690912341">
      <w:bodyDiv w:val="1"/>
      <w:marLeft w:val="0"/>
      <w:marRight w:val="0"/>
      <w:marTop w:val="0"/>
      <w:marBottom w:val="0"/>
      <w:divBdr>
        <w:top w:val="none" w:sz="0" w:space="0" w:color="auto"/>
        <w:left w:val="none" w:sz="0" w:space="0" w:color="auto"/>
        <w:bottom w:val="none" w:sz="0" w:space="0" w:color="auto"/>
        <w:right w:val="none" w:sz="0" w:space="0" w:color="auto"/>
      </w:divBdr>
    </w:div>
    <w:div w:id="1737511765">
      <w:bodyDiv w:val="1"/>
      <w:marLeft w:val="0"/>
      <w:marRight w:val="0"/>
      <w:marTop w:val="0"/>
      <w:marBottom w:val="0"/>
      <w:divBdr>
        <w:top w:val="none" w:sz="0" w:space="0" w:color="auto"/>
        <w:left w:val="none" w:sz="0" w:space="0" w:color="auto"/>
        <w:bottom w:val="none" w:sz="0" w:space="0" w:color="auto"/>
        <w:right w:val="none" w:sz="0" w:space="0" w:color="auto"/>
      </w:divBdr>
    </w:div>
    <w:div w:id="1737818480">
      <w:bodyDiv w:val="1"/>
      <w:marLeft w:val="0"/>
      <w:marRight w:val="0"/>
      <w:marTop w:val="0"/>
      <w:marBottom w:val="0"/>
      <w:divBdr>
        <w:top w:val="none" w:sz="0" w:space="0" w:color="auto"/>
        <w:left w:val="none" w:sz="0" w:space="0" w:color="auto"/>
        <w:bottom w:val="none" w:sz="0" w:space="0" w:color="auto"/>
        <w:right w:val="none" w:sz="0" w:space="0" w:color="auto"/>
      </w:divBdr>
    </w:div>
    <w:div w:id="1744180475">
      <w:bodyDiv w:val="1"/>
      <w:marLeft w:val="0"/>
      <w:marRight w:val="0"/>
      <w:marTop w:val="0"/>
      <w:marBottom w:val="0"/>
      <w:divBdr>
        <w:top w:val="none" w:sz="0" w:space="0" w:color="auto"/>
        <w:left w:val="none" w:sz="0" w:space="0" w:color="auto"/>
        <w:bottom w:val="none" w:sz="0" w:space="0" w:color="auto"/>
        <w:right w:val="none" w:sz="0" w:space="0" w:color="auto"/>
      </w:divBdr>
    </w:div>
    <w:div w:id="1744332192">
      <w:bodyDiv w:val="1"/>
      <w:marLeft w:val="0"/>
      <w:marRight w:val="0"/>
      <w:marTop w:val="0"/>
      <w:marBottom w:val="0"/>
      <w:divBdr>
        <w:top w:val="none" w:sz="0" w:space="0" w:color="auto"/>
        <w:left w:val="none" w:sz="0" w:space="0" w:color="auto"/>
        <w:bottom w:val="none" w:sz="0" w:space="0" w:color="auto"/>
        <w:right w:val="none" w:sz="0" w:space="0" w:color="auto"/>
      </w:divBdr>
    </w:div>
    <w:div w:id="1765418814">
      <w:bodyDiv w:val="1"/>
      <w:marLeft w:val="0"/>
      <w:marRight w:val="0"/>
      <w:marTop w:val="0"/>
      <w:marBottom w:val="0"/>
      <w:divBdr>
        <w:top w:val="none" w:sz="0" w:space="0" w:color="auto"/>
        <w:left w:val="none" w:sz="0" w:space="0" w:color="auto"/>
        <w:bottom w:val="none" w:sz="0" w:space="0" w:color="auto"/>
        <w:right w:val="none" w:sz="0" w:space="0" w:color="auto"/>
      </w:divBdr>
    </w:div>
    <w:div w:id="1771658276">
      <w:bodyDiv w:val="1"/>
      <w:marLeft w:val="0"/>
      <w:marRight w:val="0"/>
      <w:marTop w:val="0"/>
      <w:marBottom w:val="0"/>
      <w:divBdr>
        <w:top w:val="none" w:sz="0" w:space="0" w:color="auto"/>
        <w:left w:val="none" w:sz="0" w:space="0" w:color="auto"/>
        <w:bottom w:val="none" w:sz="0" w:space="0" w:color="auto"/>
        <w:right w:val="none" w:sz="0" w:space="0" w:color="auto"/>
      </w:divBdr>
    </w:div>
    <w:div w:id="1781486768">
      <w:bodyDiv w:val="1"/>
      <w:marLeft w:val="0"/>
      <w:marRight w:val="0"/>
      <w:marTop w:val="0"/>
      <w:marBottom w:val="0"/>
      <w:divBdr>
        <w:top w:val="none" w:sz="0" w:space="0" w:color="auto"/>
        <w:left w:val="none" w:sz="0" w:space="0" w:color="auto"/>
        <w:bottom w:val="none" w:sz="0" w:space="0" w:color="auto"/>
        <w:right w:val="none" w:sz="0" w:space="0" w:color="auto"/>
      </w:divBdr>
    </w:div>
    <w:div w:id="1791558255">
      <w:bodyDiv w:val="1"/>
      <w:marLeft w:val="0"/>
      <w:marRight w:val="0"/>
      <w:marTop w:val="0"/>
      <w:marBottom w:val="0"/>
      <w:divBdr>
        <w:top w:val="none" w:sz="0" w:space="0" w:color="auto"/>
        <w:left w:val="none" w:sz="0" w:space="0" w:color="auto"/>
        <w:bottom w:val="none" w:sz="0" w:space="0" w:color="auto"/>
        <w:right w:val="none" w:sz="0" w:space="0" w:color="auto"/>
      </w:divBdr>
    </w:div>
    <w:div w:id="1795633775">
      <w:bodyDiv w:val="1"/>
      <w:marLeft w:val="0"/>
      <w:marRight w:val="0"/>
      <w:marTop w:val="0"/>
      <w:marBottom w:val="0"/>
      <w:divBdr>
        <w:top w:val="none" w:sz="0" w:space="0" w:color="auto"/>
        <w:left w:val="none" w:sz="0" w:space="0" w:color="auto"/>
        <w:bottom w:val="none" w:sz="0" w:space="0" w:color="auto"/>
        <w:right w:val="none" w:sz="0" w:space="0" w:color="auto"/>
      </w:divBdr>
    </w:div>
    <w:div w:id="1796175275">
      <w:bodyDiv w:val="1"/>
      <w:marLeft w:val="0"/>
      <w:marRight w:val="0"/>
      <w:marTop w:val="0"/>
      <w:marBottom w:val="0"/>
      <w:divBdr>
        <w:top w:val="none" w:sz="0" w:space="0" w:color="auto"/>
        <w:left w:val="none" w:sz="0" w:space="0" w:color="auto"/>
        <w:bottom w:val="none" w:sz="0" w:space="0" w:color="auto"/>
        <w:right w:val="none" w:sz="0" w:space="0" w:color="auto"/>
      </w:divBdr>
      <w:divsChild>
        <w:div w:id="1847011824">
          <w:marLeft w:val="0"/>
          <w:marRight w:val="0"/>
          <w:marTop w:val="0"/>
          <w:marBottom w:val="0"/>
          <w:divBdr>
            <w:top w:val="none" w:sz="0" w:space="0" w:color="auto"/>
            <w:left w:val="none" w:sz="0" w:space="0" w:color="auto"/>
            <w:bottom w:val="none" w:sz="0" w:space="0" w:color="auto"/>
            <w:right w:val="none" w:sz="0" w:space="0" w:color="auto"/>
          </w:divBdr>
        </w:div>
      </w:divsChild>
    </w:div>
    <w:div w:id="1812749041">
      <w:bodyDiv w:val="1"/>
      <w:marLeft w:val="0"/>
      <w:marRight w:val="0"/>
      <w:marTop w:val="0"/>
      <w:marBottom w:val="0"/>
      <w:divBdr>
        <w:top w:val="none" w:sz="0" w:space="0" w:color="auto"/>
        <w:left w:val="none" w:sz="0" w:space="0" w:color="auto"/>
        <w:bottom w:val="none" w:sz="0" w:space="0" w:color="auto"/>
        <w:right w:val="none" w:sz="0" w:space="0" w:color="auto"/>
      </w:divBdr>
    </w:div>
    <w:div w:id="1842501672">
      <w:bodyDiv w:val="1"/>
      <w:marLeft w:val="0"/>
      <w:marRight w:val="0"/>
      <w:marTop w:val="0"/>
      <w:marBottom w:val="0"/>
      <w:divBdr>
        <w:top w:val="none" w:sz="0" w:space="0" w:color="auto"/>
        <w:left w:val="none" w:sz="0" w:space="0" w:color="auto"/>
        <w:bottom w:val="none" w:sz="0" w:space="0" w:color="auto"/>
        <w:right w:val="none" w:sz="0" w:space="0" w:color="auto"/>
      </w:divBdr>
    </w:div>
    <w:div w:id="1849174800">
      <w:bodyDiv w:val="1"/>
      <w:marLeft w:val="0"/>
      <w:marRight w:val="0"/>
      <w:marTop w:val="0"/>
      <w:marBottom w:val="0"/>
      <w:divBdr>
        <w:top w:val="none" w:sz="0" w:space="0" w:color="auto"/>
        <w:left w:val="none" w:sz="0" w:space="0" w:color="auto"/>
        <w:bottom w:val="none" w:sz="0" w:space="0" w:color="auto"/>
        <w:right w:val="none" w:sz="0" w:space="0" w:color="auto"/>
      </w:divBdr>
    </w:div>
    <w:div w:id="1859194312">
      <w:bodyDiv w:val="1"/>
      <w:marLeft w:val="0"/>
      <w:marRight w:val="0"/>
      <w:marTop w:val="0"/>
      <w:marBottom w:val="0"/>
      <w:divBdr>
        <w:top w:val="none" w:sz="0" w:space="0" w:color="auto"/>
        <w:left w:val="none" w:sz="0" w:space="0" w:color="auto"/>
        <w:bottom w:val="none" w:sz="0" w:space="0" w:color="auto"/>
        <w:right w:val="none" w:sz="0" w:space="0" w:color="auto"/>
      </w:divBdr>
    </w:div>
    <w:div w:id="1893690154">
      <w:bodyDiv w:val="1"/>
      <w:marLeft w:val="0"/>
      <w:marRight w:val="0"/>
      <w:marTop w:val="0"/>
      <w:marBottom w:val="0"/>
      <w:divBdr>
        <w:top w:val="none" w:sz="0" w:space="0" w:color="auto"/>
        <w:left w:val="none" w:sz="0" w:space="0" w:color="auto"/>
        <w:bottom w:val="none" w:sz="0" w:space="0" w:color="auto"/>
        <w:right w:val="none" w:sz="0" w:space="0" w:color="auto"/>
      </w:divBdr>
    </w:div>
    <w:div w:id="1893731980">
      <w:bodyDiv w:val="1"/>
      <w:marLeft w:val="0"/>
      <w:marRight w:val="0"/>
      <w:marTop w:val="0"/>
      <w:marBottom w:val="0"/>
      <w:divBdr>
        <w:top w:val="none" w:sz="0" w:space="0" w:color="auto"/>
        <w:left w:val="none" w:sz="0" w:space="0" w:color="auto"/>
        <w:bottom w:val="none" w:sz="0" w:space="0" w:color="auto"/>
        <w:right w:val="none" w:sz="0" w:space="0" w:color="auto"/>
      </w:divBdr>
    </w:div>
    <w:div w:id="1924728018">
      <w:bodyDiv w:val="1"/>
      <w:marLeft w:val="0"/>
      <w:marRight w:val="0"/>
      <w:marTop w:val="0"/>
      <w:marBottom w:val="0"/>
      <w:divBdr>
        <w:top w:val="none" w:sz="0" w:space="0" w:color="auto"/>
        <w:left w:val="none" w:sz="0" w:space="0" w:color="auto"/>
        <w:bottom w:val="none" w:sz="0" w:space="0" w:color="auto"/>
        <w:right w:val="none" w:sz="0" w:space="0" w:color="auto"/>
      </w:divBdr>
    </w:div>
    <w:div w:id="1942493472">
      <w:bodyDiv w:val="1"/>
      <w:marLeft w:val="0"/>
      <w:marRight w:val="0"/>
      <w:marTop w:val="0"/>
      <w:marBottom w:val="0"/>
      <w:divBdr>
        <w:top w:val="none" w:sz="0" w:space="0" w:color="auto"/>
        <w:left w:val="none" w:sz="0" w:space="0" w:color="auto"/>
        <w:bottom w:val="none" w:sz="0" w:space="0" w:color="auto"/>
        <w:right w:val="none" w:sz="0" w:space="0" w:color="auto"/>
      </w:divBdr>
    </w:div>
    <w:div w:id="1947423290">
      <w:bodyDiv w:val="1"/>
      <w:marLeft w:val="0"/>
      <w:marRight w:val="0"/>
      <w:marTop w:val="0"/>
      <w:marBottom w:val="0"/>
      <w:divBdr>
        <w:top w:val="none" w:sz="0" w:space="0" w:color="auto"/>
        <w:left w:val="none" w:sz="0" w:space="0" w:color="auto"/>
        <w:bottom w:val="none" w:sz="0" w:space="0" w:color="auto"/>
        <w:right w:val="none" w:sz="0" w:space="0" w:color="auto"/>
      </w:divBdr>
    </w:div>
    <w:div w:id="1955405951">
      <w:bodyDiv w:val="1"/>
      <w:marLeft w:val="0"/>
      <w:marRight w:val="0"/>
      <w:marTop w:val="0"/>
      <w:marBottom w:val="0"/>
      <w:divBdr>
        <w:top w:val="none" w:sz="0" w:space="0" w:color="auto"/>
        <w:left w:val="none" w:sz="0" w:space="0" w:color="auto"/>
        <w:bottom w:val="none" w:sz="0" w:space="0" w:color="auto"/>
        <w:right w:val="none" w:sz="0" w:space="0" w:color="auto"/>
      </w:divBdr>
    </w:div>
    <w:div w:id="1967542949">
      <w:bodyDiv w:val="1"/>
      <w:marLeft w:val="0"/>
      <w:marRight w:val="0"/>
      <w:marTop w:val="0"/>
      <w:marBottom w:val="0"/>
      <w:divBdr>
        <w:top w:val="none" w:sz="0" w:space="0" w:color="auto"/>
        <w:left w:val="none" w:sz="0" w:space="0" w:color="auto"/>
        <w:bottom w:val="none" w:sz="0" w:space="0" w:color="auto"/>
        <w:right w:val="none" w:sz="0" w:space="0" w:color="auto"/>
      </w:divBdr>
    </w:div>
    <w:div w:id="1984574789">
      <w:bodyDiv w:val="1"/>
      <w:marLeft w:val="0"/>
      <w:marRight w:val="0"/>
      <w:marTop w:val="0"/>
      <w:marBottom w:val="0"/>
      <w:divBdr>
        <w:top w:val="none" w:sz="0" w:space="0" w:color="auto"/>
        <w:left w:val="none" w:sz="0" w:space="0" w:color="auto"/>
        <w:bottom w:val="none" w:sz="0" w:space="0" w:color="auto"/>
        <w:right w:val="none" w:sz="0" w:space="0" w:color="auto"/>
      </w:divBdr>
    </w:div>
    <w:div w:id="1987852706">
      <w:bodyDiv w:val="1"/>
      <w:marLeft w:val="0"/>
      <w:marRight w:val="0"/>
      <w:marTop w:val="0"/>
      <w:marBottom w:val="0"/>
      <w:divBdr>
        <w:top w:val="none" w:sz="0" w:space="0" w:color="auto"/>
        <w:left w:val="none" w:sz="0" w:space="0" w:color="auto"/>
        <w:bottom w:val="none" w:sz="0" w:space="0" w:color="auto"/>
        <w:right w:val="none" w:sz="0" w:space="0" w:color="auto"/>
      </w:divBdr>
    </w:div>
    <w:div w:id="1990789474">
      <w:bodyDiv w:val="1"/>
      <w:marLeft w:val="0"/>
      <w:marRight w:val="0"/>
      <w:marTop w:val="0"/>
      <w:marBottom w:val="0"/>
      <w:divBdr>
        <w:top w:val="none" w:sz="0" w:space="0" w:color="auto"/>
        <w:left w:val="none" w:sz="0" w:space="0" w:color="auto"/>
        <w:bottom w:val="none" w:sz="0" w:space="0" w:color="auto"/>
        <w:right w:val="none" w:sz="0" w:space="0" w:color="auto"/>
      </w:divBdr>
    </w:div>
    <w:div w:id="2031645516">
      <w:bodyDiv w:val="1"/>
      <w:marLeft w:val="0"/>
      <w:marRight w:val="0"/>
      <w:marTop w:val="0"/>
      <w:marBottom w:val="0"/>
      <w:divBdr>
        <w:top w:val="none" w:sz="0" w:space="0" w:color="auto"/>
        <w:left w:val="none" w:sz="0" w:space="0" w:color="auto"/>
        <w:bottom w:val="none" w:sz="0" w:space="0" w:color="auto"/>
        <w:right w:val="none" w:sz="0" w:space="0" w:color="auto"/>
      </w:divBdr>
    </w:div>
    <w:div w:id="2088569585">
      <w:bodyDiv w:val="1"/>
      <w:marLeft w:val="0"/>
      <w:marRight w:val="0"/>
      <w:marTop w:val="0"/>
      <w:marBottom w:val="0"/>
      <w:divBdr>
        <w:top w:val="none" w:sz="0" w:space="0" w:color="auto"/>
        <w:left w:val="none" w:sz="0" w:space="0" w:color="auto"/>
        <w:bottom w:val="none" w:sz="0" w:space="0" w:color="auto"/>
        <w:right w:val="none" w:sz="0" w:space="0" w:color="auto"/>
      </w:divBdr>
    </w:div>
    <w:div w:id="2089233117">
      <w:bodyDiv w:val="1"/>
      <w:marLeft w:val="0"/>
      <w:marRight w:val="0"/>
      <w:marTop w:val="0"/>
      <w:marBottom w:val="0"/>
      <w:divBdr>
        <w:top w:val="none" w:sz="0" w:space="0" w:color="auto"/>
        <w:left w:val="none" w:sz="0" w:space="0" w:color="auto"/>
        <w:bottom w:val="none" w:sz="0" w:space="0" w:color="auto"/>
        <w:right w:val="none" w:sz="0" w:space="0" w:color="auto"/>
      </w:divBdr>
    </w:div>
    <w:div w:id="2090497767">
      <w:bodyDiv w:val="1"/>
      <w:marLeft w:val="0"/>
      <w:marRight w:val="0"/>
      <w:marTop w:val="0"/>
      <w:marBottom w:val="0"/>
      <w:divBdr>
        <w:top w:val="none" w:sz="0" w:space="0" w:color="auto"/>
        <w:left w:val="none" w:sz="0" w:space="0" w:color="auto"/>
        <w:bottom w:val="none" w:sz="0" w:space="0" w:color="auto"/>
        <w:right w:val="none" w:sz="0" w:space="0" w:color="auto"/>
      </w:divBdr>
    </w:div>
    <w:div w:id="2101902356">
      <w:bodyDiv w:val="1"/>
      <w:marLeft w:val="0"/>
      <w:marRight w:val="0"/>
      <w:marTop w:val="0"/>
      <w:marBottom w:val="0"/>
      <w:divBdr>
        <w:top w:val="none" w:sz="0" w:space="0" w:color="auto"/>
        <w:left w:val="none" w:sz="0" w:space="0" w:color="auto"/>
        <w:bottom w:val="none" w:sz="0" w:space="0" w:color="auto"/>
        <w:right w:val="none" w:sz="0" w:space="0" w:color="auto"/>
      </w:divBdr>
    </w:div>
    <w:div w:id="2106803393">
      <w:bodyDiv w:val="1"/>
      <w:marLeft w:val="0"/>
      <w:marRight w:val="0"/>
      <w:marTop w:val="0"/>
      <w:marBottom w:val="0"/>
      <w:divBdr>
        <w:top w:val="none" w:sz="0" w:space="0" w:color="auto"/>
        <w:left w:val="none" w:sz="0" w:space="0" w:color="auto"/>
        <w:bottom w:val="none" w:sz="0" w:space="0" w:color="auto"/>
        <w:right w:val="none" w:sz="0" w:space="0" w:color="auto"/>
      </w:divBdr>
    </w:div>
    <w:div w:id="2108848877">
      <w:bodyDiv w:val="1"/>
      <w:marLeft w:val="0"/>
      <w:marRight w:val="0"/>
      <w:marTop w:val="0"/>
      <w:marBottom w:val="0"/>
      <w:divBdr>
        <w:top w:val="none" w:sz="0" w:space="0" w:color="auto"/>
        <w:left w:val="none" w:sz="0" w:space="0" w:color="auto"/>
        <w:bottom w:val="none" w:sz="0" w:space="0" w:color="auto"/>
        <w:right w:val="none" w:sz="0" w:space="0" w:color="auto"/>
      </w:divBdr>
    </w:div>
    <w:div w:id="2109538540">
      <w:bodyDiv w:val="1"/>
      <w:marLeft w:val="0"/>
      <w:marRight w:val="0"/>
      <w:marTop w:val="0"/>
      <w:marBottom w:val="0"/>
      <w:divBdr>
        <w:top w:val="none" w:sz="0" w:space="0" w:color="auto"/>
        <w:left w:val="none" w:sz="0" w:space="0" w:color="auto"/>
        <w:bottom w:val="none" w:sz="0" w:space="0" w:color="auto"/>
        <w:right w:val="none" w:sz="0" w:space="0" w:color="auto"/>
      </w:divBdr>
    </w:div>
    <w:div w:id="21104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8247&amp;date=29.10.2021" TargetMode="External"/><Relationship Id="rId13" Type="http://schemas.openxmlformats.org/officeDocument/2006/relationships/hyperlink" Target="https://regulation.gov.ru/projects/List/AdvancedSearch" TargetMode="External"/><Relationship Id="rId3" Type="http://schemas.openxmlformats.org/officeDocument/2006/relationships/settings" Target="settings.xml"/><Relationship Id="rId7" Type="http://schemas.openxmlformats.org/officeDocument/2006/relationships/hyperlink" Target="http://www.consultant.ru/cons/cgi/online.cgi?req=doc&amp;rnd=BC636E2DED431D6DF13919031C20EFD1&amp;base=LAW&amp;n=397127&amp;stat=srcfld%3D134%26src%3D1000000057%26srcn%3D2%26fld%3D134%26code%3D10881%26page%3Dtext%26p%3D58%26base%3DLAW%26doc%3D36589" TargetMode="External"/><Relationship Id="rId12" Type="http://schemas.openxmlformats.org/officeDocument/2006/relationships/hyperlink" Target="https://regulation.gov.ru/projects/List/AdvancedSea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399482&amp;dst=106028&amp;field=134&amp;date=06.11.2021" TargetMode="External"/><Relationship Id="rId11" Type="http://schemas.openxmlformats.org/officeDocument/2006/relationships/hyperlink" Target="https://regulation.gov.ru/projects/List/AdvancedSearch" TargetMode="External"/><Relationship Id="rId5" Type="http://schemas.openxmlformats.org/officeDocument/2006/relationships/hyperlink" Target="http://www.torgi.gov.ru" TargetMode="External"/><Relationship Id="rId15" Type="http://schemas.openxmlformats.org/officeDocument/2006/relationships/hyperlink" Target="https://regulation.gov.ru/projects/List/AdvancedSearch" TargetMode="External"/><Relationship Id="rId10" Type="http://schemas.openxmlformats.org/officeDocument/2006/relationships/hyperlink" Target="https://sozd.duma.gov.ru/bill/1212919-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98942&amp;date=29.10.2021" TargetMode="External"/><Relationship Id="rId14" Type="http://schemas.openxmlformats.org/officeDocument/2006/relationships/hyperlink" Target="https://regulation.gov.ru/projects/List/Advanced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Pages>
  <Words>8013</Words>
  <Characters>45677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korban</dc:creator>
  <cp:keywords/>
  <dc:description/>
  <cp:lastModifiedBy>korban</cp:lastModifiedBy>
  <cp:revision>13</cp:revision>
  <dcterms:created xsi:type="dcterms:W3CDTF">2021-10-29T16:41:00Z</dcterms:created>
  <dcterms:modified xsi:type="dcterms:W3CDTF">2021-11-17T13:14:00Z</dcterms:modified>
</cp:coreProperties>
</file>