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04.10.2022 N 614н</w:t>
              <w:br/>
              <w:t xml:space="preserve">"Об утверждении профессионального стандарта "Специалист в области инженерно-гидрометеорологических изысканий для градостроительной деятельности"</w:t>
              <w:br/>
              <w:t xml:space="preserve">(Зарегистрировано в Минюсте России 08.11.2022 N 70863)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ноября 2022 г. N 70863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октября 2022 г. N 614н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ПРОФЕССИОНАЛЬНОГО СТАНДАРТА</w:t>
      </w:r>
    </w:p>
    <w:p>
      <w:pPr>
        <w:pStyle w:val="2"/>
        <w:jc w:val="center"/>
      </w:pPr>
      <w:r>
        <w:rPr>
          <w:sz w:val="20"/>
        </w:rPr>
        <w:t xml:space="preserve">"СПЕЦИАЛИСТ В ОБЛАСТИ ИНЖЕНЕРНО-ГИДРОМЕТЕОРОЛОГИЧЕСКИХ</w:t>
      </w:r>
    </w:p>
    <w:p>
      <w:pPr>
        <w:pStyle w:val="2"/>
        <w:jc w:val="center"/>
      </w:pPr>
      <w:r>
        <w:rPr>
          <w:sz w:val="20"/>
        </w:rPr>
        <w:t xml:space="preserve">ИЗЫСКАНИЙ ДЛЯ ГРАДОСТРОИТЕЛЬНОЙ ДЕЯТЕЛЬНОСТИ"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2.01.2013 N 23 (ред. от 27.10.2021) &quot;О Правилах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профессиональный </w:t>
      </w:r>
      <w:hyperlink w:history="0" w:anchor="P30" w:tooltip="ПРОФЕССИОНА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"Специалист в области инженерно-гидрометеорологических изысканий для градостроительной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настоящий приказ вступает в силу с 1 марта 2023 г. и действует до 1 марта 2029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А.О.КОТЯКОВ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4 октября 2022 г. N 614н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ПРОФЕССИОНАЛЬНЫЙ СТАНДАРТ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СПЕЦИАЛИСТ</w:t>
      </w:r>
    </w:p>
    <w:p>
      <w:pPr>
        <w:pStyle w:val="2"/>
        <w:jc w:val="center"/>
      </w:pPr>
      <w:r>
        <w:rPr>
          <w:sz w:val="20"/>
        </w:rPr>
        <w:t xml:space="preserve">В ОБЛАСТИ ИНЖЕНЕРНО-ГИДРОМЕТЕОРОЛОГИЧЕСКИХ</w:t>
      </w:r>
    </w:p>
    <w:p>
      <w:pPr>
        <w:pStyle w:val="2"/>
        <w:jc w:val="center"/>
      </w:pPr>
      <w:r>
        <w:rPr>
          <w:sz w:val="20"/>
        </w:rPr>
        <w:t xml:space="preserve">ИЗЫСКАНИЙ ДЛЯ ГРАДОСТРОИТЕЛЬНОЙ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23"/>
        <w:gridCol w:w="2948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6123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1583</w:t>
            </w:r>
          </w:p>
        </w:tc>
      </w:tr>
      <w:t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сведения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360"/>
        <w:gridCol w:w="1417"/>
      </w:tblGrid>
      <w:tr>
        <w:tblPrEx>
          <w:tblBorders>
            <w:right w:val="single" w:sz="4"/>
          </w:tblBorders>
        </w:tblPrEx>
        <w:tc>
          <w:tcPr>
            <w:tcW w:w="725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Инженерно-гидрометеорологические изыскания в градостроительной деятельности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10.030</w:t>
            </w:r>
          </w:p>
        </w:tc>
      </w:tr>
      <w:tr>
        <w:tc>
          <w:tcPr>
            <w:tcW w:w="725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both"/>
      </w:pPr>
      <w:r>
        <w:rPr>
          <w:sz w:val="20"/>
        </w:rPr>
        <w:t xml:space="preserve">Основная цель вида профессиональной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Комплексное изучение гидрометеорологических условий территории (района, площадки, участка, трассы)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для принятия обоснованных проектных решений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both"/>
      </w:pPr>
      <w:r>
        <w:rPr>
          <w:sz w:val="20"/>
        </w:rPr>
        <w:t xml:space="preserve">Группа занятий: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3118"/>
        <w:gridCol w:w="1417"/>
        <w:gridCol w:w="2778"/>
      </w:tblGrid>
      <w:tr>
        <w:tblPrEx>
          <w:tblBorders>
            <w:left w:val="single" w:sz="4"/>
            <w:right w:val="single" w:sz="4"/>
            <w:insideV w:val="single" w:sz="4"/>
          </w:tblBorders>
        </w:tblPrEx>
        <w:tc>
          <w:tcPr>
            <w:tcW w:w="1757" w:type="dxa"/>
          </w:tcPr>
          <w:p>
            <w:pPr>
              <w:pStyle w:val="0"/>
            </w:pPr>
            <w:hyperlink w:history="0" r:id="rId8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2112</w:t>
              </w:r>
            </w:hyperlink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Метеорологи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75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(код </w:t>
            </w:r>
            <w:hyperlink w:history="0" r:id="rId9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  <w:r>
              <w:rPr>
                <w:sz w:val="20"/>
              </w:rPr>
              <w:t xml:space="preserve"> </w:t>
            </w:r>
            <w:hyperlink w:history="0" w:anchor="P681" w:tooltip="&lt;1&gt; Общероссийский классификатор занятий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(код </w:t>
            </w:r>
            <w:hyperlink w:history="0" r:id="rId10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both"/>
      </w:pPr>
      <w:r>
        <w:rPr>
          <w:sz w:val="20"/>
        </w:rPr>
        <w:t xml:space="preserve">Отнесение к видам экономической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6917"/>
      </w:tblGrid>
      <w:tr>
        <w:tc>
          <w:tcPr>
            <w:tcW w:w="2154" w:type="dxa"/>
          </w:tcPr>
          <w:p>
            <w:pPr>
              <w:pStyle w:val="0"/>
            </w:pPr>
            <w:hyperlink w:history="0"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71.12.45</w:t>
              </w:r>
            </w:hyperlink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Инженерные изыскания в строительстве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hyperlink w:history="0"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71.12.54</w:t>
              </w:r>
            </w:hyperlink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(код </w:t>
            </w:r>
            <w:hyperlink w:history="0"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 </w:t>
            </w:r>
            <w:hyperlink w:history="0" w:anchor="P682" w:tooltip="&lt;2&gt; Общероссийский классификатор видов экономической деятельности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69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Описание трудовых функций,</w:t>
      </w:r>
    </w:p>
    <w:p>
      <w:pPr>
        <w:pStyle w:val="2"/>
        <w:jc w:val="center"/>
      </w:pPr>
      <w:r>
        <w:rPr>
          <w:sz w:val="20"/>
        </w:rPr>
        <w:t xml:space="preserve">входящих в профессиональный стандарт (функциональная карта</w:t>
      </w:r>
    </w:p>
    <w:p>
      <w:pPr>
        <w:pStyle w:val="2"/>
        <w:jc w:val="center"/>
      </w:pPr>
      <w:r>
        <w:rPr>
          <w:sz w:val="20"/>
        </w:rPr>
        <w:t xml:space="preserve">вида профессиональной деятельности)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2041"/>
        <w:gridCol w:w="1018"/>
        <w:gridCol w:w="3515"/>
        <w:gridCol w:w="903"/>
        <w:gridCol w:w="1077"/>
      </w:tblGrid>
      <w:tr>
        <w:tc>
          <w:tcPr>
            <w:gridSpan w:val="3"/>
            <w:tcW w:w="3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Обобщенные трудовые функции</w:t>
            </w:r>
          </w:p>
        </w:tc>
        <w:tc>
          <w:tcPr>
            <w:gridSpan w:val="3"/>
            <w:tcW w:w="5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Трудовые функции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</w:tr>
      <w:tr>
        <w:tc>
          <w:tcPr>
            <w:tcW w:w="5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инженерно-гидрометеорологических изысканий для подготовки документации по планировке территории, проектной документации, строительства, реконструкции объектов капитального строительства</w:t>
            </w:r>
          </w:p>
        </w:tc>
        <w:tc>
          <w:tcPr>
            <w:tcW w:w="10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Сбор и обобщение материалов гидрометеорологической и картографической изученности территории</w:t>
            </w:r>
          </w:p>
        </w:tc>
        <w:tc>
          <w:tcPr>
            <w:tcW w:w="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A/01.6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программы инженерно-гидрометеорологических изысканий</w:t>
            </w:r>
          </w:p>
        </w:tc>
        <w:tc>
          <w:tcPr>
            <w:tcW w:w="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A/02.6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полевых гидрометеорологических работ, наблюдений и исследований</w:t>
            </w:r>
          </w:p>
        </w:tc>
        <w:tc>
          <w:tcPr>
            <w:tcW w:w="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A/03.6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Камеральная обработка материалов инженерно-гидрометеорологических изысканий и составление технического отчета</w:t>
            </w:r>
          </w:p>
        </w:tc>
        <w:tc>
          <w:tcPr>
            <w:tcW w:w="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A/04.6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Руководство процессом инженерно-гидрометеорологических изысканий для подготовки документации по планировке территории, проектной документации, строительства, реконструкции объектов капитального строительства</w:t>
            </w:r>
          </w:p>
        </w:tc>
        <w:tc>
          <w:tcPr>
            <w:tcW w:w="10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организационно-распорядительной документации на выполнение инженерно-гидрометеорологических изысканий для документации по планировке территории, подготовки проектной документации, строительства, реконструкции объектов капитального строительства в структурном подразделении</w:t>
            </w:r>
          </w:p>
        </w:tc>
        <w:tc>
          <w:tcPr>
            <w:tcW w:w="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B/01.7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контроль выполнения и приемка результатов инженерно-гидрометеорологических изысканий для подготовки документации по планировке территории, проектной документации, строительства, реконструкции объектов капитального строительства</w:t>
            </w:r>
          </w:p>
        </w:tc>
        <w:tc>
          <w:tcPr>
            <w:tcW w:w="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B/02.7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обобщенных трудовых функций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both"/>
      </w:pPr>
      <w:r>
        <w:rPr>
          <w:sz w:val="20"/>
        </w:rPr>
        <w:t xml:space="preserve">3.1. Обобщенная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3855"/>
        <w:gridCol w:w="624"/>
        <w:gridCol w:w="794"/>
        <w:gridCol w:w="1644"/>
        <w:gridCol w:w="454"/>
      </w:tblGrid>
      <w:tr>
        <w:tc>
          <w:tcPr>
            <w:tcW w:w="1701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85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Выполнение инженерно-гидрометеорологических изысканий для подготовки документации по планировке территории, проектной документации, строительства, реконструкции объектов капитального строительства</w:t>
            </w:r>
          </w:p>
        </w:tc>
        <w:tc>
          <w:tcPr>
            <w:tcW w:w="62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4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191"/>
        <w:gridCol w:w="454"/>
        <w:gridCol w:w="1698"/>
        <w:gridCol w:w="1247"/>
        <w:gridCol w:w="2211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268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обобщенной трудовой функции</w:t>
            </w:r>
          </w:p>
        </w:tc>
        <w:tc>
          <w:tcPr>
            <w:tcW w:w="1191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454" w:type="dxa"/>
            <w:vAlign w:val="center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92"/>
        <w:gridCol w:w="6463"/>
      </w:tblGrid>
      <w:tr>
        <w:tc>
          <w:tcPr>
            <w:tcW w:w="259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инженерно-гидрометеорологическим изысканиям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Гидрометеоролог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Метеоролог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Океанолог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Инженер-гидрометеоролог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Инженер-гидролог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Инженер-метеоролог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92"/>
        <w:gridCol w:w="6463"/>
      </w:tblGrid>
      <w:tr>
        <w:tc>
          <w:tcPr>
            <w:tcW w:w="2592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образованию и обучению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профессиональное образование - программы подготовки специалистов среднего звена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Высшее образование - бакалавриат</w:t>
            </w:r>
          </w:p>
        </w:tc>
      </w:tr>
      <w:tr>
        <w:tc>
          <w:tcPr>
            <w:tcW w:w="2592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опыту практической работы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трех лет в области инженерно-гидрометеорологических изысканий для лиц со средним профессиональным образованием</w:t>
            </w:r>
          </w:p>
        </w:tc>
      </w:tr>
      <w:tr>
        <w:tc>
          <w:tcPr>
            <w:tcW w:w="2592" w:type="dxa"/>
          </w:tcPr>
          <w:p>
            <w:pPr>
              <w:pStyle w:val="0"/>
            </w:pPr>
            <w:r>
              <w:rPr>
                <w:sz w:val="20"/>
              </w:rPr>
              <w:t xml:space="preserve">Особые условия допуска к работе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Прохождение обязательных предварительных и периодических медицинских осмотров </w:t>
            </w:r>
            <w:hyperlink w:history="0" w:anchor="P683" w:tooltip="&lt;3&gt; Приказ Минтруда России, Минздрава России от 31 декабря 2020 г. N 988н/1420н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 Минюстом России 29 января 2021 г., регистрационный N 62278); приказ Минздрава России от 28 января 2021 г. N 29н &quot;Об утверждении Порядка проведения обязательных предварительных и перио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Прохождение обучения мерам пожарной безопасности </w:t>
            </w:r>
            <w:hyperlink w:history="0" w:anchor="P684" w:tooltip="&lt;4&gt; Постановление Правительства Российской Федерации от 16 сентября 2020 г. N 1479 &quot;Об утверждении Правил противопожарного режима в Российской Федерации&quot; (Собрание законодательства Российской Федерации, 2020, N 39, ст. 6056; 2021, N 23, ст. 4041)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Прохождение обучения по охране труда и проверки знания требований охраны труда </w:t>
            </w:r>
            <w:hyperlink w:history="0" w:anchor="P685" w:tooltip="&lt;5&gt; Постановление Правительства Российской Федерации от 24 декабря 2021 г. N 2464 &quot;О порядке обучения по охране труда и проверки знания требований охраны труда&quot; (Собрание законодательства Российской Федерации, 2022, N 1, ст. 171)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</w:tr>
      <w:tr>
        <w:tc>
          <w:tcPr>
            <w:tcW w:w="2592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Рекомендуется дополнительное профессиональное образование - программы повышения квалификации по профилю профессиональной деятельности, осуществляемое не реже одного раза в пять лет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Дополнительные характеристики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1361"/>
        <w:gridCol w:w="5783"/>
      </w:tblGrid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hyperlink w:history="0" r:id="rId14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hyperlink w:history="0" r:id="rId15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2112</w:t>
              </w:r>
            </w:hyperlink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Метеорологи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hyperlink w:history="0" r:id="rId16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 {КонсультантПлюс}">
              <w:r>
                <w:rPr>
                  <w:sz w:val="20"/>
                  <w:color w:val="0000ff"/>
                </w:rPr>
                <w:t xml:space="preserve">ЕКС</w:t>
              </w:r>
            </w:hyperlink>
            <w:r>
              <w:rPr>
                <w:sz w:val="20"/>
              </w:rPr>
              <w:t xml:space="preserve"> </w:t>
            </w:r>
            <w:hyperlink w:history="0" w:anchor="P686" w:tooltip="&lt;6&gt; Единый квалификационный справочник должностей руководителей, специалистов и служащих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</w:t>
            </w:r>
          </w:p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  <w:r>
              <w:rPr>
                <w:sz w:val="20"/>
              </w:rPr>
              <w:t xml:space="preserve"> </w:t>
            </w:r>
            <w:hyperlink w:history="0" w:anchor="P687" w:tooltip="&lt;7&gt; Общероссийский классификатор профессий рабочих, должностей служащих и тарифных разрядов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20614</w:t>
              </w:r>
            </w:hyperlink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Гидролог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24078</w:t>
              </w:r>
            </w:hyperlink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Метеоролог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25288</w:t>
              </w:r>
            </w:hyperlink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Океанолог</w:t>
            </w:r>
          </w:p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hyperlink w:history="0" r:id="rId21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ОКСО</w:t>
              </w:r>
            </w:hyperlink>
            <w:r>
              <w:rPr>
                <w:sz w:val="20"/>
              </w:rPr>
              <w:t xml:space="preserve"> </w:t>
            </w:r>
            <w:hyperlink w:history="0" w:anchor="P688" w:tooltip="&lt;8&gt; Общероссийский классификатор специальностей по образованию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hyperlink w:history="0" r:id="rId22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1.05.02.02</w:t>
              </w:r>
            </w:hyperlink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Гидрология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hyperlink w:history="0" r:id="rId23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1.05.02.03</w:t>
              </w:r>
            </w:hyperlink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Метеорология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hyperlink w:history="0" r:id="rId24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1.05.03.04</w:t>
              </w:r>
            </w:hyperlink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Гидрометеорология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3.1.1.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3855"/>
        <w:gridCol w:w="624"/>
        <w:gridCol w:w="794"/>
        <w:gridCol w:w="1644"/>
        <w:gridCol w:w="454"/>
      </w:tblGrid>
      <w:tr>
        <w:tc>
          <w:tcPr>
            <w:tcW w:w="1701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85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Сбор и обобщение материалов гидрометеорологической и картографической изученности территории</w:t>
            </w:r>
          </w:p>
        </w:tc>
        <w:tc>
          <w:tcPr>
            <w:tcW w:w="62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A/01.6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4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191"/>
        <w:gridCol w:w="454"/>
        <w:gridCol w:w="1698"/>
        <w:gridCol w:w="1247"/>
        <w:gridCol w:w="2211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268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191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454" w:type="dxa"/>
            <w:vAlign w:val="center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92"/>
        <w:gridCol w:w="6463"/>
      </w:tblGrid>
      <w:tr>
        <w:tc>
          <w:tcPr>
            <w:tcW w:w="259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запросов в Единый государственный фонд данных о состоянии окружающей среды, ее загрязнении, в Российский регистр гидротехнических сооружений, государственные фонды пространственных данных, территориальные подразделения уполномоченных организаций, иные организации, занимающиеся сбором и хранением гидрометеорологической информации, информации по использованию водных ресурсов, для получения сведений, необходимых для выполнения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запросов на получение материалов изысканий и исследований прошлых лет через Федеральную государственную информационную систему территориального планирования, информационные системы обеспечения градостроительной деятельности, данных иных государственных и негосударственных информационных систем и фондов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Сбор данных дистанционного зондирования Земли для получения сведений, необходимых для выполнения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решения о возможности использования исходных данных на основе их предварительного анализа и (при необходимости) направление письменного запроса заказчику </w:t>
            </w:r>
            <w:hyperlink w:history="0" w:anchor="P689" w:tooltip="&lt;9&gt; Статьи 41 и 47 Градостроительного кодекса Российской Федерации (Собрание законодательства Российской Федерации, 2005, N 1, ст. 16; 2022, N 29, ст. 5279).">
              <w:r>
                <w:rPr>
                  <w:sz w:val="20"/>
                  <w:color w:val="0000ff"/>
                </w:rPr>
                <w:t xml:space="preserve">&lt;9&gt;</w:t>
              </w:r>
            </w:hyperlink>
            <w:r>
              <w:rPr>
                <w:sz w:val="20"/>
              </w:rPr>
              <w:t xml:space="preserve"> о предоставлении недостающих сведений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Систематизация материалов гидрометеорологической и картографической изученности территории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степени гидрологической и метеорологической изученности территории на основе результатов анализа и обобщения собранных и систематизированных материалов для каждого вида и типа разрабатываемой документации, в том числе документации по планировке территории, проектной документации, рабочей документации, с учетом результатов сбора информации на предшествующем этапе градостроительной деятельности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гидрометеорологических расчетов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перечня репрезентативных гидрологических и метеорологических станций (постов) на исследуемой и прилегающей территории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учета полученных материалов изысканий и исследований</w:t>
            </w:r>
          </w:p>
        </w:tc>
      </w:tr>
      <w:tr>
        <w:tc>
          <w:tcPr>
            <w:tcW w:w="25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установленные требования к порядку формирования запроса в Федеральную государственную информационную систему территориального планирования, информационные системы обеспечения градостроительной деятельности, государственные фонды пространственных данных, в иные государственные и негосударственные информационные системы, регистры и фонды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материалы гидрометеорологической и картографической изученности территории в соответствии с задачами инженерно-гидрометеорологических изысканий для каждого вида и типа разрабатываемой документации, в том числе документации по планировке территории, проектной документации, рабочей документации, с учетом результатов сбора информации на предшествующем этапе градостроительной деятельности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степень гидрологической и метеорологической изученности территории с учетом наличия (либо отсутствия) репрезентативных постов (станций), отвечающих установленным условиям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перечень измерительного оборудования, необходимого для выполнения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необходимость организации наблюдений за элементами гидрометеорологического режима и выбирать способы определения требуемых расчетных характеристик в зависимости от степени изученности территории, вида и типа разрабатываемой документации по планировке территории и уровня ответственности проектируемого здания или сооружения в программе инженерных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число пунктов наблюдений на территории элемента планировочной структуры и на территории объекта строительства с учетом особенностей формирования гидрологического режима и климата, пространственной изменчивости изучаемых элементов режима и протяженности изучаемого участка, схемы размещения и компоновки проектируемых зданий и сооружений в пределах участка изысканий, требований к достоверности расчетных характеристик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цифровые средства и технологии сбора и обработки материалов гидрометеорологической и картографической изученности территории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места и условия хранения собранных материалов гидрометеорологической и картографической изученности территории</w:t>
            </w:r>
          </w:p>
        </w:tc>
      </w:tr>
      <w:tr>
        <w:tc>
          <w:tcPr>
            <w:tcW w:w="259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организации, порядку выполнения, составу и результатам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и правилам сбора и обработки материалов гидрометеорологической и картографической изученности территории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работ и комплексных исследований, входящих в состав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материалов и сведений гидрометеорологической и картографической изученности территории, подлежащих сбору и анализу, и источники получения информации (материалов, сведений)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сбора и обработки материалов гидрометеорологической и картографической изученности территории при инженерно-гидрометеорологических изысканиях для подготовки документации различных видов и типов, в том числе документации по планировке территории, проектной документации, рабочей документации, с учетом результатов сбора гидрометеорологической и картографической информации на предшествующем этапе градостроительной деятельности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Критерии определения степени гидрологической и метеорологической изученности территории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Характеристики и критерии опасных гидрометеорологических процессов и явлений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Гидроморфологическая типизация речных русел и русловых процессов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и порядок расчета гидрологических и метеорологических характеристик на основе анализа и обобщения материалов гидрометеорологических наблюдений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и принципы выбора репрезентативных гидрологических и метеорологических станций-аналогов (постов)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к достоверности результатов наблюдений на территории элемента планировочной структуры и на территории объекта строительства</w:t>
            </w:r>
          </w:p>
        </w:tc>
      </w:tr>
      <w:tr>
        <w:tc>
          <w:tcPr>
            <w:tcW w:w="2592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Факторы техногенного воздействия, влияющие на изменение состояния компонентов природной среды: водных объектов и погодно-климатических условий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определения требуемых расчетных характеристик элементов гидрометеорологического режима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гидрологических режимов водных объектов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Характеристики условий, влияющих на организацию изыскательских работ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правила эксплуатации и метрологического обслуживания измерительного оборудования, необходимого для выполнения инженерно-гидрометеорологических изысканий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учета и хранения материалов гидрометеорологической и картографической изученности территории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средства и технологии сбора и обработки материалов гидрометеорологической и картографической изученности территории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и стандарты системы контроля (менеджмента) качества в изыскательской (проектно-изыскательской) организации</w:t>
            </w:r>
          </w:p>
        </w:tc>
      </w:tr>
      <w:tr>
        <w:tc>
          <w:tcPr>
            <w:tcW w:w="2592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3.1.2.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3855"/>
        <w:gridCol w:w="624"/>
        <w:gridCol w:w="794"/>
        <w:gridCol w:w="1644"/>
        <w:gridCol w:w="454"/>
      </w:tblGrid>
      <w:tr>
        <w:tc>
          <w:tcPr>
            <w:tcW w:w="1701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85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программы инженерно-гидрометеорологических изысканий</w:t>
            </w:r>
          </w:p>
        </w:tc>
        <w:tc>
          <w:tcPr>
            <w:tcW w:w="62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A/02.6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4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191"/>
        <w:gridCol w:w="454"/>
        <w:gridCol w:w="1698"/>
        <w:gridCol w:w="1247"/>
        <w:gridCol w:w="2211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268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191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454" w:type="dxa"/>
            <w:vAlign w:val="center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92"/>
        <w:gridCol w:w="6463"/>
      </w:tblGrid>
      <w:tr>
        <w:tc>
          <w:tcPr>
            <w:tcW w:w="25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перечня основных задач инженерно-гидрометеорологических изысканий с учетом задания на выполнение инженерных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аналитического заключения о гидрометеорологической изученности территории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таблицы видов и объемов выполняемых работ по инженерно-гидрометеорологическим изысканиям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физико-географической характеристики района работ, включающей сведения о гидрографической сети района изысканий, об основных чертах гидрологического режима водных объектов и о возможности проявления опасных гидрометеорологических процессов, явлений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обоснования методики полевых и камеральных инженерно-гидрометеорологических изыскательских работ (состав, объем, технологии выполнения инженерно-гидрометеорологических изысканий)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графических и текстовых приложений программы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Оформление программы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Согласование проекта программы инженерно-гидрометеорологических изысканий и программ видов инженерных изысканий (при необходимости)</w:t>
            </w:r>
          </w:p>
        </w:tc>
      </w:tr>
      <w:tr>
        <w:tc>
          <w:tcPr>
            <w:tcW w:w="25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состав, объемы, методики и технологии инженерно-гидрометеорологических изыскательских работ в соответствии со степенью гидрометеорологической изученности территории, видом и характером градостроительной деятельности (в том числе - видом и типом документации по планировке территории) и заданием заказчика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гидрометеорологические характеристики исследуемой территории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степень опасности гидрометеорологических процессов и явлений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перечень необходимых мероприятий по охране окружающей среды и соблюдению охраны труда при выполнении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перечень необходимых графических и текстовых приложений для формирования программы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требования нормативных правовых актов и документов системы технического регулирования и стандартизации к оформлению программы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специализированные программные средства при составлении программы инженерно-гидрометеорологических изысканий</w:t>
            </w:r>
          </w:p>
        </w:tc>
      </w:tr>
      <w:tr>
        <w:tc>
          <w:tcPr>
            <w:tcW w:w="25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выполнения, составу и результатам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разработке и оформлению программы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Классификация и характеристики видов и типов документации по планировке территории, уровней ответственности зданий и сооружений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инженерно-гидрометеорологических исследований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Методики и технологии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работы в специализированных программных средствах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согласования программы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и стандарты системы контроля (менеджмента) качества в изыскательской (проектно-изыскательской) организации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по охране труда, пожарной безопасности и охране окружающей природной среды</w:t>
            </w:r>
          </w:p>
        </w:tc>
      </w:tr>
      <w:tr>
        <w:tc>
          <w:tcPr>
            <w:tcW w:w="2592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3.1.3.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3855"/>
        <w:gridCol w:w="624"/>
        <w:gridCol w:w="794"/>
        <w:gridCol w:w="1644"/>
        <w:gridCol w:w="454"/>
      </w:tblGrid>
      <w:tr>
        <w:tc>
          <w:tcPr>
            <w:tcW w:w="1701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85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Выполнение полевых гидрометеорологических работ, наблюдений и исследований</w:t>
            </w:r>
          </w:p>
        </w:tc>
        <w:tc>
          <w:tcPr>
            <w:tcW w:w="62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A/03.6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4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191"/>
        <w:gridCol w:w="454"/>
        <w:gridCol w:w="1698"/>
        <w:gridCol w:w="1247"/>
        <w:gridCol w:w="2211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268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191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454" w:type="dxa"/>
            <w:vAlign w:val="center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92"/>
        <w:gridCol w:w="6463"/>
      </w:tblGrid>
      <w:tr>
        <w:tc>
          <w:tcPr>
            <w:tcW w:w="259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Получение и сдача на хранение оборудования, приборов, инструментов и полевого снаряжения, необходимых для выполнения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Наземное рекогносцировочное обследование водных объектов, зон и территорий планируемого и установленного размещения объектов капитального строительства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аэровизуальных наблюдений и дешифрования данных дистанционного зондирования Земли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Первичная камеральная обработка и систематизация полевых материалов и данных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гидрометрических работ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гидролого-морфологических и морфометрических работ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гидрологических наблюдений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метеорологических наблюдений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Отбор пробы воды, снега, воздуха, атмосферных осадков и выпадений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Текущая обработка материалов изысканий и подготовка качественного прогноза изменений инженерно-гидрометеорологических условий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достаточности результатов выполненных полевых работ для решения задач предварительного районирования территории, размещения и компоновки объектов, построения сети дальнейших наблюдений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отчетных материалов по результатам выполнения инженерно-гидрометеорологических изысканий</w:t>
            </w:r>
          </w:p>
        </w:tc>
      </w:tr>
      <w:tr>
        <w:tc>
          <w:tcPr>
            <w:tcW w:w="25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Выбирать виды и методы проведения необходимых исследований в зависимости от задач инженерно-гидрометеорологических изысканий для подготовки документации различных видов и типов, в том числе документации по планировке территории, проектной документации, рабочей документации, с учетом результатов, полученных на предшествующем этапе градостроительной деятельности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гидрометеорологические условия территории и/или акватории и оценивать уровень их сложности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и интерпретировать аэрокосмические материалы и данные аэрофотоснимков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Систематизировать материалы гидрометеорологических наблюдений и работ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отбора и анализа пробы воды, снега, воздуха, атмосферных осадков и выпадений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подготовки отчетных материалов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специализированные программные продукты для проведения первичной камеральной обработки и систематизации полевых материалов и данных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Выбирать методики проведения первичной камеральной обработки полевых материалов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Выбирать необходимое сочетание различных методов исследования для точной и достоверной интерпретации результатов изыскательских работ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достаточность результатов полевых работ для решения задач предварительного районирования территории, размещения и компоновки объектов, построения сети дальнейших наблюдений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необходимость в проведении дополнительных и/или специальных исследованиях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изменения гидрометеорологических условий территории/акватории за прошедший период строительства и эксплуатации объекта капитального строительства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наличие опасных гидрометеорологических процессов, анализировать их, оценивать степень их опасности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продолжительность наблюдений при инженерно-гидрометеорологических изысканиях в соответствии со временем, необходимым для установления с достаточной достоверностью корреляционных связей между изучаемыми характеристиками, получаемыми за одновременный период наблюдений на площадке строительства и на опорном посту-аналоге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Выбирать методику выполнения гидрометрических работ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Выбирать методику выполнения гидролого-морфологических и морфометрических работ</w:t>
            </w:r>
          </w:p>
        </w:tc>
      </w:tr>
      <w:tr>
        <w:tc>
          <w:tcPr>
            <w:tcW w:w="259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проведения, составу и результатам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видам, порядку и методикам проведения гидрологических и метеорологических наблюдений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оформлению текстовых, табличных и графических материалов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отбора и анализа проб воды, снега, воздуха, атмосферных осадков и выпадений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подготовки отчетных материалов по результатам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сложности инженерно-гидрометеорологических и иных природных условий, а также категории опасности природных воздействий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проведения первичной камеральной обработки полевых материалов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и правила эксплуатации оборудования, приборов, инструментов и полевого снаряжения, необходимых для выполнения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работы в специализированных программных продуктах для проведения камеральной обработки полевых материалов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 работ (измерений), выполняемых при гидрологических и метеорологических наблюдениях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средств измерений, используемых при выполнении инженерно-гидрометеорологических изысканий, методики (методы) их использования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Методика и правила выполнения гидрометрических работ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Методика и правила выполнения гидролого-морфологических и морфометрических работ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и методы изучения опасных гидрометеорологических процессов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и методы составления качественного прогноза изменений гидрометеорологических условий исследуемой территории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оценки достаточности результатов полевых изыскательских работ, выполненных полевых работ для решения задач предварительного районирования территории, размещения и компоновки объектов, построения сети дальнейших наблюдений</w:t>
            </w:r>
          </w:p>
        </w:tc>
      </w:tr>
      <w:tr>
        <w:tc>
          <w:tcPr>
            <w:tcW w:w="2592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Технологии производства инженерно-гидрометеорологических изысканий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аэросъемок и космических съемок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Методики и порядок анализа результатов предварительного дешифрирования аэроматериалов и космических материалов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Условия, определяющие способ получения расчетных гидрометеорологических характеристик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опасных гидрометеорологических процессов и явлений и критерии их учета при проектировании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и стандарты системы контроля (менеджмента) качества в изыскательской (проектно-изыскательской) организации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по охране труда, пожарной безопасности и охране окружающей природной среды</w:t>
            </w:r>
          </w:p>
        </w:tc>
      </w:tr>
      <w:tr>
        <w:tc>
          <w:tcPr>
            <w:tcW w:w="2592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3.1.4.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3855"/>
        <w:gridCol w:w="624"/>
        <w:gridCol w:w="794"/>
        <w:gridCol w:w="1644"/>
        <w:gridCol w:w="454"/>
      </w:tblGrid>
      <w:tr>
        <w:tc>
          <w:tcPr>
            <w:tcW w:w="1701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85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Камеральная обработка материалов инженерно-гидрометеорологических изысканий и составление технического отчета</w:t>
            </w:r>
          </w:p>
        </w:tc>
        <w:tc>
          <w:tcPr>
            <w:tcW w:w="62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A/04.6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4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191"/>
        <w:gridCol w:w="454"/>
        <w:gridCol w:w="1698"/>
        <w:gridCol w:w="1247"/>
        <w:gridCol w:w="2211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268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191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454" w:type="dxa"/>
            <w:vAlign w:val="center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92"/>
        <w:gridCol w:w="6463"/>
      </w:tblGrid>
      <w:tr>
        <w:tc>
          <w:tcPr>
            <w:tcW w:w="25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Обработка данных гидрометеорологических наблюдений и анализ материалов полевых исследований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гидрологических расчетов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метеорологических расчетов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количественного прогноза изменений гидрометеорологических условий и рекомендаций для принятия проектно-планировочных решений, в том числе решений по инженерной защите территории от опасных процессов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Оформление текстовых и графических приложений технического отчета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Составление текста технического отчета по результатам инженерно-гидрометеорологических изысканий</w:t>
            </w:r>
          </w:p>
        </w:tc>
      </w:tr>
      <w:tr>
        <w:tc>
          <w:tcPr>
            <w:tcW w:w="259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требования нормативных правовых актов и документов системы технического регулирования и стандартизации при составлении акта о приемке полевых материалов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Выбирать методики метеорологических и гидрологических расчетов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данные гидрометеорологических наблюдений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материалы полевых исследований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гидрометеорологические условия исследуемой территории с учетом специфики проектируемых объектов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Прогнозировать изменения гидрометеорологических условий в результате строительства объектов и определять перечень рекомендаций для принятия решений по инженерной защите территории и объектов от опасных процессов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составлению текстовой и графической частей технического отчета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соответствие материалов технического отчета требованиям заказчика, в том числе к предоставлению материалов в цифровом виде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расчетные гидрологические (метеорологические) характеристики для обоснования проектных решений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Выбирать методы прогнозной оценки изменений гидрометеорологических условий территории в соответствии с задачами изысканий, сложностью гидрометеорологических условий и уровнем ответственности зданий и сооружений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достаточность в техническом отчете сведений и данных о гидрометеорологических условиях территории, прогнозе их возможных изменений в период строительства и эксплуатации зданий и сооружений для принятия проектных и (или) планировочных решений, для принятия решений по организации локального гидрометеорологического мониторинга развития и активизации опасных процессов (явлений) в соответствии с требованиями нормативно-технической документации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 наличии или возможности проявления на территории (акватории), планируемой для хозяйственного освоения, опасных гидрометеорологических процессов и явлений, оценивать достаточность содержащихся в техническом отчете сведений и материалов для установления гидрометеорологических характеристик и прогноза развития отмечаемых процессов и явлений с детальностью, отвечающей задачам, решаемым на соответствующих этапах градостроительной деятельности и этапах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 наличии или возможности проявления на территории (акватории), планируемой для хозяйственного освоения, опасных гидрометеорологических процессов и явлений, давать для принятия решений по организации локального гидрометеорологического мониторинга развития и активизации опасных процессов (явлений) с целью предупреждения их развития и минимизации последствий негативного воздействия на сооружения в период строительства и эксплуатации</w:t>
            </w:r>
          </w:p>
        </w:tc>
      </w:tr>
      <w:tr>
        <w:tc>
          <w:tcPr>
            <w:tcW w:w="2592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Увязывать между собой результаты отдельных видов гидрометеорологических исследований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Подготавливать результаты инженерных изысканий в форме, позволяющей осуществлять их использование при формировании и ведении информационной модели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специальное программное обеспечение для обработки, систематизации и анализа гидрометеорологической информации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технологии информационного моделирования при решении специализированных задач на различных этапах выполнения инженерных изысканий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требования к среде общих данных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Осуществлять, валидацию цифровой информационной модели инженерных изысканий в соответствии с требованиями документов по стандартизации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Принимать решение о выборе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проектные данные, представленные в форме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необходимость и порядок внесения изменений в информационную модель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требования нормативных правовых актов и документов системы технического регулирования и стандартизации к подготовке рекомендаций по проектированию и проведению строительных работ в соответствии с результатами инженерно-гидрометеорологических изысканий</w:t>
            </w:r>
          </w:p>
        </w:tc>
      </w:tr>
      <w:tr>
        <w:tc>
          <w:tcPr>
            <w:tcW w:w="259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выполнения, составу и результатам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и методам камеральной обработки материалов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подготовки, форме и составу технического отчета о результатах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подготовке рекомендаций по проектированию и проведению строительных работ в соответствии с результатами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физического и числового (математического) моделирования при составлении количественного прогноза изменений инженерно-гидрометеорологических условий исследуемой территории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и методы обработки данных лабораторных испытаний, гидрометеорологических наблюдений и доработки предварительных материалов полевых исследований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Методики и порядок выполнения гидрометеорологических расчетов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лабораторных исследований, используемых в процессе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производства работ в районах развития опасных гидрометеорологических процессов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информационные системы обеспечения градостроительной деятельности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Специализированное программное обеспечение для проведения гидрологических, метеорологических расчетов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Геоинформационные системы, системы автоматизированного проектирования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Принципы, алгоритмы и стандарты работы в программных и технических средствах при формировании и ведении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tcW w:w="2592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Цели, задачи и принципы при формировании и ведении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Стандарты и своды правил формирования и ведения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Функциональные возможности программных и технических средств при формировании и ведении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требования к созданию, валидации и ведению цифровой информационной модели инженерных изысканий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и стандарты системы контроля (менеджмента) качества в изыскательской (проектно-изыскательской) организации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по охране труда, пожарной безопасности и охране окружающей природной среды</w:t>
            </w:r>
          </w:p>
        </w:tc>
      </w:tr>
      <w:tr>
        <w:tc>
          <w:tcPr>
            <w:tcW w:w="2592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both"/>
      </w:pPr>
      <w:r>
        <w:rPr>
          <w:sz w:val="20"/>
        </w:rPr>
        <w:t xml:space="preserve">3.2. Обобщенная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3855"/>
        <w:gridCol w:w="624"/>
        <w:gridCol w:w="794"/>
        <w:gridCol w:w="1644"/>
        <w:gridCol w:w="454"/>
      </w:tblGrid>
      <w:tr>
        <w:tc>
          <w:tcPr>
            <w:tcW w:w="1701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85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Руководство процессом инженерно-гидрометеорологических изысканий для подготовки документации по планировке территории, проектной документации, строительства, реконструкции объектов капитального строительства</w:t>
            </w:r>
          </w:p>
        </w:tc>
        <w:tc>
          <w:tcPr>
            <w:tcW w:w="62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4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191"/>
        <w:gridCol w:w="454"/>
        <w:gridCol w:w="1698"/>
        <w:gridCol w:w="1247"/>
        <w:gridCol w:w="2211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268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обобщенной трудовой функции</w:t>
            </w:r>
          </w:p>
        </w:tc>
        <w:tc>
          <w:tcPr>
            <w:tcW w:w="1191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454" w:type="dxa"/>
            <w:vAlign w:val="center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92"/>
        <w:gridCol w:w="6463"/>
      </w:tblGrid>
      <w:tr>
        <w:tc>
          <w:tcPr>
            <w:tcW w:w="259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по инженерно-гидрометеорологическим изысканиям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гидрометеоролог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гидролог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метеоролог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океанолог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92"/>
        <w:gridCol w:w="6463"/>
      </w:tblGrid>
      <w:tr>
        <w:tc>
          <w:tcPr>
            <w:tcW w:w="2592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образованию и обучению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Высшее образование - магистратура</w:t>
            </w:r>
          </w:p>
        </w:tc>
      </w:tr>
      <w:tr>
        <w:tc>
          <w:tcPr>
            <w:tcW w:w="2592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опыту практической работы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пяти лет в области инженерно-гидрометеорологических изысканий</w:t>
            </w:r>
          </w:p>
        </w:tc>
      </w:tr>
      <w:tr>
        <w:tc>
          <w:tcPr>
            <w:tcW w:w="2592" w:type="dxa"/>
          </w:tcPr>
          <w:p>
            <w:pPr>
              <w:pStyle w:val="0"/>
            </w:pPr>
            <w:r>
              <w:rPr>
                <w:sz w:val="20"/>
              </w:rPr>
              <w:t xml:space="preserve">Особые условия допуска к работе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Прохождение обязательных предварительных и периодических медицинских осмотров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обучения мерам пожарной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обучения по охране труда и проверки знания требований охраны труда</w:t>
            </w:r>
          </w:p>
        </w:tc>
      </w:tr>
      <w:tr>
        <w:tc>
          <w:tcPr>
            <w:tcW w:w="2592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Рекомендуется дополнительное профессиональное образование - программы повышения квалификации по профилю профессиональной деятельности, осуществляемое не реже одного раза в пять лет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Дополнительные характеристики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1361"/>
        <w:gridCol w:w="5783"/>
      </w:tblGrid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hyperlink w:history="0" r:id="rId25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hyperlink w:history="0" r:id="rId26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2112</w:t>
              </w:r>
            </w:hyperlink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Метеорологи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hyperlink w:history="0" r:id="rId27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 {КонсультантПлюс}">
              <w:r>
                <w:rPr>
                  <w:sz w:val="20"/>
                  <w:color w:val="0000ff"/>
                </w:rPr>
                <w:t xml:space="preserve">ЕКС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в отделе инженерных изысканий</w:t>
            </w:r>
          </w:p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20614</w:t>
              </w:r>
            </w:hyperlink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Гидролог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24078</w:t>
              </w:r>
            </w:hyperlink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Метеоролог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25288</w:t>
              </w:r>
            </w:hyperlink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Океанолог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hyperlink w:history="0" r:id="rId32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ОКСО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hyperlink w:history="0" r:id="rId33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1.05.04.04</w:t>
              </w:r>
            </w:hyperlink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Гидрометеорология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3.2.1.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3855"/>
        <w:gridCol w:w="624"/>
        <w:gridCol w:w="794"/>
        <w:gridCol w:w="1644"/>
        <w:gridCol w:w="454"/>
      </w:tblGrid>
      <w:tr>
        <w:tc>
          <w:tcPr>
            <w:tcW w:w="1701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85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организационно-распорядительной документации на выполнение инженерно-гидрометеорологических изысканий для документации по планировке территории, подготовки проектной документации, строительства, реконструкции объектов капитального строительства в структурном подразделении</w:t>
            </w:r>
          </w:p>
        </w:tc>
        <w:tc>
          <w:tcPr>
            <w:tcW w:w="62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B/01.7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4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191"/>
        <w:gridCol w:w="454"/>
        <w:gridCol w:w="1698"/>
        <w:gridCol w:w="1247"/>
        <w:gridCol w:w="2211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268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191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454" w:type="dxa"/>
            <w:vAlign w:val="center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92"/>
        <w:gridCol w:w="6463"/>
      </w:tblGrid>
      <w:tr>
        <w:tc>
          <w:tcPr>
            <w:tcW w:w="25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проекта задания на выполнение инженерно-гидрометеорологических изысканий по запросу заказчика (либо оказание помощи при подготовке задания)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запросов на получение права на использование земельных участков и водных объектов для целей выполнения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Составление графиков выполнения всех видов работ в составе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состава исполнителей работ по инженерно-гидрометеорологическим изысканиям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заданий на выполнение работ по инженерно-гидрометеорологическим изысканиям для сотрудников изыскательской (проектно-изыскательской) организации, смежных подразделений изыскательской (проектно-изыскательской) организации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заданий субподрядным организациям на выполнение поручаемых им работ</w:t>
            </w:r>
          </w:p>
        </w:tc>
      </w:tr>
      <w:tr>
        <w:tc>
          <w:tcPr>
            <w:tcW w:w="25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порядок реализации комплексов работ по инженерно-гидрометеорологическим изысканиям на текущий и перспективный период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сроки выполнения инженерно-гидрометеорологических изысканий в соответствии с характеристиками объекта строительства и исходными данными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перечень и состав работ по выполнению инженерно-гидрометеорологических изысканий в соответствии с заданием заказчика, условиями договора и программой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состав конкретных исполнителей инженерных изысканий в соответствии с установленными критериями и видами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Обосновывать необходимость привлечения субподрядных проектных организаций и определять состав заданий на выполнение поручаемых им работ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специализированные программные продукты для формирования организационно-распорядительной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необходимость уточнения задания на выполнение инженерно-гидрометеорологических изысканий и формулировать соответствующие предложения заказчику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достаточность, актуальность и качество предоставленных заказчиком исходных данных для выполнения инженерно-гидрометеорологических изысканий с принятием решения о возможности их использования либо о направлении письменного запроса заказчику о необходимости получения недостающих сведений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правила направления запросов на получение права на использование земельных участков и водных объектов для целей выполнения инженерно-гидрометеорологических изысканий и земельных отношений</w:t>
            </w:r>
          </w:p>
        </w:tc>
      </w:tr>
      <w:tr>
        <w:tc>
          <w:tcPr>
            <w:tcW w:w="25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выполнения, составу и результатам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составления, форме и содержанию задания на выполнение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составления, форме и содержанию программы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инженерно-гидрометеорологических исследований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и методы выполнения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подготовки и согласования с заказчиком договорной документации на выполнение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внесения изменений и дополнений в материалы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квалификации специалистов по инженерно-гидрометеорологическим изысканиям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Стандарты делопроизводства (классификация документов, порядок оформления, регистрации)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Принципы, алгоритмы и стандарты работы в программных и технических средствах при формировании и ведении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Цели, задачи и принципы при формировании и ведении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Стандарты и своды правил формирования и ведения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работы в программных продуктах для формирования организационно-распорядительной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и стандарты системы контроля (менеджмента) качества в изыскательской (проектно-изыскательской) организации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по охране труда, пожарной безопасности и охране окружающей природной среды</w:t>
            </w:r>
          </w:p>
        </w:tc>
      </w:tr>
      <w:tr>
        <w:tc>
          <w:tcPr>
            <w:tcW w:w="2592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3.2.2.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3855"/>
        <w:gridCol w:w="624"/>
        <w:gridCol w:w="794"/>
        <w:gridCol w:w="1644"/>
        <w:gridCol w:w="454"/>
      </w:tblGrid>
      <w:tr>
        <w:tc>
          <w:tcPr>
            <w:tcW w:w="1701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85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Организация, контроль выполнения и приемка результатов инженерно-гидрометеорологических изысканий для подготовки документации по планировке территории, проектной документации, строительства, реконструкции объектов капитального строительства</w:t>
            </w:r>
          </w:p>
        </w:tc>
        <w:tc>
          <w:tcPr>
            <w:tcW w:w="62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B/02.7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4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191"/>
        <w:gridCol w:w="454"/>
        <w:gridCol w:w="1698"/>
        <w:gridCol w:w="1247"/>
        <w:gridCol w:w="2211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268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191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454" w:type="dxa"/>
            <w:vAlign w:val="center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92"/>
        <w:gridCol w:w="6463"/>
      </w:tblGrid>
      <w:tr>
        <w:tc>
          <w:tcPr>
            <w:tcW w:w="25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проекта программы инженерно-гидрометеорологических изысканий на утверждение инициатору (застройщику, техническому заказчику), выполнение работ при необходимости в согласительных процедурах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соблюдения требований к охране окружающей природной среды и рациональному использованию недр в процессе выполнения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соблюдения требований охраны труда и мер безопасности в процессе выполнения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Технический контроль выполнения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метрологического оснащения и учет приборов и средств измерений, используемых при проведении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оснащения оборудованием, полевым снаряжением, техническими средствами и организация транспортировки специалистов к месту полевых работ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качества промежуточных материалов и результатов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сметно-финансового расчета трудовых и материальных затрат на всех этапах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устранения выявленных недостатков при выполнении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Приемка и утверждение технического отчета о результатах инженерно-гидрометеорологических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материалов (результатов) инженерно-гидрометеорологических изысканий на экспертизу, организация и контроль внесения изменений и дополнений по ее результатам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методик и методов выполнения гидрометеорологических исследований, новейших научно-технических достижений и передового опыта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подготовки результатов инженерных изысканий в форме, позволяющей осуществлять их использование при формировании и ведении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материалов и результатов инженерно-гидрометеорологических изысканий для размещения в государственных информационных системах</w:t>
            </w:r>
          </w:p>
        </w:tc>
      </w:tr>
      <w:tr>
        <w:tc>
          <w:tcPr>
            <w:tcW w:w="259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соответствие состава технического отчета о результатах инженерно-гидрометеорологических изысканий требованиям нормативных правовых актов и документов системы технического регулирования и стандартизации в сфере градостроительной деятельности, программе изысканий, условиям договора, требованиям задания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технический уровень и экономическую обоснованность выполняемых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перечень мероприятий по устранению выявленных недостатков в процессе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материалы инженерных изысканий в соответствии с требованиями нормативных правовых актов и документов системы технического регулирования в градостроительной деятельности к полноте, качеству и достоверности данных для проектирования, к обеспечению охраны окружающей природной среды и рационального использования природных ресурсов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обеспеченность работ по инженерно-гидрометеорологическим изысканиям необходимыми материально-техническими ресурсами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выбранные технические средства и технологии для выполнения программы инженерно-гидрометеорологических изысканий в соответствии с принципами оптимальности, рациональности и инновационности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оптимальность программы инженерно-гидрометеорологических изысканий и определять необходимость внесения в нее изменений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трудовые и материальные затраты на всех этапах инженерно-гидрометеорологических изысканий посредством их сметно-финансового расчета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соблюдение требований охраны труда и мер безопасности, требований к охране окружающей природной среды и к рациональному использованию природных ресурсов в процессе выполнения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при внесении изменений в текстовые и графические материалы инженерно-гидрометеорологических изысканий после получения замечаний в процессе прохождения экспертизы результатов инженерных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технологии информационного моделирования при решении специализированных задач на различных этапах выполнения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требования к среде общих данных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Принимать решение о выборе программных и технических средств при формировании и ведении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tcW w:w="2592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проектные данные, представленные в форме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необходимость и порядок внесения изменений в информационную модель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tcW w:w="259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выполнения, составу и результатам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составу и содержанию текстовых и графических материалов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подготовки и оформления текстовой и графической части технического отчета о проведении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инженерно-гидрометеорологических исследований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и порядок ценообразования в области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материально-технических ресурсов, необходимых для выполнения инженерно-гидрометеорологических изысканий различного вида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внесения изменений и дополнений в текстовые и графические материалы инженерно-гидрометеорологических изысканий после экспертизы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и правила подготовки и методики сметно-финансового расчета трудовых и материальных затрат на всех этапах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Методики контроля технического уровня и экономической обоснованности проводимых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Принципы, алгоритмы и стандарты работы в программных продуктах для выполнения инженерно-гидрометеорологических изысканий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информационные системы обеспечения градостроительной деятельности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работы в специализированном программном обеспечении для выполнения необходимых гидрометеорологических расчетов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Принципы, алгоритмы и стандарты работы в программных и технических средствах при формировании и ведении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tcW w:w="2592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Цели, задачи и принципы при формировании и ведении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Стандарты и своды правил формирования и ведения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проверки и оптимизации объема данных информационной модели объекта капитального строительства для размещения в среде общих данных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контроля качества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Функциональные возможности программных и технических средств при формировании и ведении информационной модели объекта капитального строительства в области сведений, документов и материалов, формируемых в электронном виде, на этапах выполнения инженерных изысканий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и стандарты системы контроля (менеджмента) качества в изыскательской (проектно-изыскательской) организации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нормативных правовых актов по охране труда, пожарной безопасности и охране окружающей природной среды</w:t>
            </w:r>
          </w:p>
        </w:tc>
      </w:tr>
      <w:tr>
        <w:tc>
          <w:tcPr>
            <w:tcW w:w="2592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Сведения об организациях - разработчиках</w:t>
      </w:r>
    </w:p>
    <w:p>
      <w:pPr>
        <w:pStyle w:val="2"/>
        <w:jc w:val="center"/>
      </w:pPr>
      <w:r>
        <w:rPr>
          <w:sz w:val="20"/>
        </w:rPr>
        <w:t xml:space="preserve">профессионального стандарта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both"/>
      </w:pPr>
      <w:r>
        <w:rPr>
          <w:sz w:val="20"/>
        </w:rPr>
        <w:t xml:space="preserve">4.1. Ответственная организация-разработчик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16"/>
        <w:gridCol w:w="3855"/>
      </w:tblGrid>
      <w:tr>
        <w:tc>
          <w:tcPr>
            <w:gridSpan w:val="2"/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>
        <w:tc>
          <w:tcPr>
            <w:tcW w:w="5216" w:type="dxa"/>
            <w:tcBorders>
              <w:left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</w:tc>
        <w:tc>
          <w:tcPr>
            <w:tcW w:w="3855" w:type="dxa"/>
            <w:tcBorders>
              <w:left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Посохин Михаил Михайлович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both"/>
      </w:pPr>
      <w:r>
        <w:rPr>
          <w:sz w:val="20"/>
        </w:rPr>
        <w:t xml:space="preserve">4.2. Наименования организаций-разработчиков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7"/>
      </w:tblGrid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</w:tcPr>
          <w:p>
            <w:pPr>
              <w:pStyle w:val="0"/>
            </w:pPr>
            <w:r>
              <w:rPr>
                <w:sz w:val="20"/>
              </w:rPr>
              <w:t xml:space="preserve">Ассоциация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"Национальное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документации", город Москва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</w:tcPr>
          <w:p>
            <w:pPr>
              <w:pStyle w:val="0"/>
            </w:pPr>
            <w:r>
              <w:rPr>
                <w:sz w:val="20"/>
              </w:rPr>
              <w:t xml:space="preserve">ООО "ИРСК "ЭВКЛИД", город Москва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81" w:name="P681"/>
    <w:bookmarkEnd w:id="6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Общероссийский </w:t>
      </w:r>
      <w:hyperlink w:history="0" r:id="rId34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занятий.</w:t>
      </w:r>
    </w:p>
    <w:bookmarkStart w:id="682" w:name="P682"/>
    <w:bookmarkEnd w:id="6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Общероссийский </w:t>
      </w:r>
      <w:hyperlink w:history="0"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видов экономической деятельности.</w:t>
      </w:r>
    </w:p>
    <w:bookmarkStart w:id="683" w:name="P683"/>
    <w:bookmarkEnd w:id="6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36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Минтруда России,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62278); </w:t>
      </w:r>
      <w:hyperlink w:history="0" r:id="rId37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 с изменениями, внесенными приказом Минздрава России от 1 февраля 2022 г. N 44н (зарегистрирован Минюстом России 9 февраля 2022 г., регистрационный N 67206).</w:t>
      </w:r>
    </w:p>
    <w:bookmarkStart w:id="684" w:name="P684"/>
    <w:bookmarkEnd w:id="6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38" w:tooltip="Постановление Правительства РФ от 16.09.2020 N 1479 (ред. от 21.05.2021) &quot;Об утверждении Правил противопожарного режима в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16 сентября 2020 г. N 1479 "Об утверждении Правил противопожарного режима в Российской Федерации" (Собрание законодательства Российской Федерации, 2020, N 39, ст. 6056; 2021, N 23, ст. 4041).</w:t>
      </w:r>
    </w:p>
    <w:bookmarkStart w:id="685" w:name="P685"/>
    <w:bookmarkEnd w:id="6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39" w:tooltip="Постановление Правительства РФ от 24.12.2021 N 2464 &quot;О порядке обучения по охране труда и проверки знания требований охраны труда&quot; (вместе с &quot;Правилами обучения по охране труда и проверки знания требований охраны труда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декабря 2021 г. N 2464 "О порядке обучения по охране труда и проверки знания требований охраны труда" (Собрание законодательства Российской Федерации, 2022, N 1, ст. 171).</w:t>
      </w:r>
    </w:p>
    <w:bookmarkStart w:id="686" w:name="P686"/>
    <w:bookmarkEnd w:id="6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Единый квалификационный </w:t>
      </w:r>
      <w:hyperlink w:history="0" r:id="rId40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справочник</w:t>
        </w:r>
      </w:hyperlink>
      <w:r>
        <w:rPr>
          <w:sz w:val="20"/>
        </w:rPr>
        <w:t xml:space="preserve"> должностей руководителей, специалистов и служащих.</w:t>
      </w:r>
    </w:p>
    <w:bookmarkStart w:id="687" w:name="P687"/>
    <w:bookmarkEnd w:id="6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Общероссийский </w:t>
      </w:r>
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профессий рабочих, должностей служащих и тарифных разрядов.</w:t>
      </w:r>
    </w:p>
    <w:bookmarkStart w:id="688" w:name="P688"/>
    <w:bookmarkEnd w:id="6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Общероссийский </w:t>
      </w:r>
      <w:hyperlink w:history="0" r:id="rId42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специальностей по образованию.</w:t>
      </w:r>
    </w:p>
    <w:bookmarkStart w:id="689" w:name="P689"/>
    <w:bookmarkEnd w:id="6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43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sz w:val="20"/>
            <w:color w:val="0000ff"/>
          </w:rPr>
          <w:t xml:space="preserve">Статьи 41</w:t>
        </w:r>
      </w:hyperlink>
      <w:r>
        <w:rPr>
          <w:sz w:val="20"/>
        </w:rPr>
        <w:t xml:space="preserve"> и </w:t>
      </w:r>
      <w:hyperlink w:history="0" r:id="rId44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sz w:val="20"/>
            <w:color w:val="0000ff"/>
          </w:rPr>
          <w:t xml:space="preserve">47</w:t>
        </w:r>
      </w:hyperlink>
      <w:r>
        <w:rPr>
          <w:sz w:val="20"/>
        </w:rPr>
        <w:t xml:space="preserve"> Градостроительного кодекса Российской Федерации (Собрание законодательства Российской Федерации, 2005, N 1, ст. 16; 2022, N 29, ст. 5279).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04.10.2022 N 614н</w:t>
            <w:br/>
            <w:t>"Об утверждении профессионального стандарта "Специалист в области инженерно-...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ABC34DBDDCA123AB6755F8B5E90655DD84660C255D0DE685FAD72DB0804E8397BBE8A889FB6268AA1F79ECFE7E49B1CF903F8G0V7L" TargetMode = "External"/>
	<Relationship Id="rId8" Type="http://schemas.openxmlformats.org/officeDocument/2006/relationships/hyperlink" Target="consultantplus://offline/ref=9ABC34DBDDCA123AB6755F8B5E90655DD8476FC454DEDE685FAD72DB0804E8397BBE8A8094E275C8F2F1CA96BDB09402F31DFB077A45DA42GCV7L" TargetMode = "External"/>
	<Relationship Id="rId9" Type="http://schemas.openxmlformats.org/officeDocument/2006/relationships/hyperlink" Target="consultantplus://offline/ref=9ABC34DBDDCA123AB6755F8B5E90655DD8476FC454DEDE685FAD72DB0804E83969BED28C94EA69CFF6E49CC7FBGEV7L" TargetMode = "External"/>
	<Relationship Id="rId10" Type="http://schemas.openxmlformats.org/officeDocument/2006/relationships/hyperlink" Target="consultantplus://offline/ref=9ABC34DBDDCA123AB6755F8B5E90655DD8476FC454DEDE685FAD72DB0804E83969BED28C94EA69CFF6E49CC7FBGEV7L" TargetMode = "External"/>
	<Relationship Id="rId11" Type="http://schemas.openxmlformats.org/officeDocument/2006/relationships/hyperlink" Target="consultantplus://offline/ref=9ABC34DBDDCA123AB6755F8B5E90655DDF4D61CE52DDDE685FAD72DB0804E8397BBE8A8094E477C6F7F1CA96BDB09402F31DFB077A45DA42GCV7L" TargetMode = "External"/>
	<Relationship Id="rId12" Type="http://schemas.openxmlformats.org/officeDocument/2006/relationships/hyperlink" Target="consultantplus://offline/ref=9ABC34DBDDCA123AB6755F8B5E90655DDF4D61CE52DDDE685FAD72DB0804E8397BBE8A8094E477C6F1F1CA96BDB09402F31DFB077A45DA42GCV7L" TargetMode = "External"/>
	<Relationship Id="rId13" Type="http://schemas.openxmlformats.org/officeDocument/2006/relationships/hyperlink" Target="consultantplus://offline/ref=9ABC34DBDDCA123AB6755F8B5E90655DDF4D61CE52DDDE685FAD72DB0804E83969BED28C94EA69CFF6E49CC7FBGEV7L" TargetMode = "External"/>
	<Relationship Id="rId14" Type="http://schemas.openxmlformats.org/officeDocument/2006/relationships/hyperlink" Target="consultantplus://offline/ref=9ABC34DBDDCA123AB6755F8B5E90655DD8476FC454DEDE685FAD72DB0804E83969BED28C94EA69CFF6E49CC7FBGEV7L" TargetMode = "External"/>
	<Relationship Id="rId15" Type="http://schemas.openxmlformats.org/officeDocument/2006/relationships/hyperlink" Target="consultantplus://offline/ref=9ABC34DBDDCA123AB6755F8B5E90655DD8476FC454DEDE685FAD72DB0804E8397BBE8A8094E275C8F2F1CA96BDB09402F31DFB077A45DA42GCV7L" TargetMode = "External"/>
	<Relationship Id="rId16" Type="http://schemas.openxmlformats.org/officeDocument/2006/relationships/hyperlink" Target="consultantplus://offline/ref=9ABC34DBDDCA123AB6755F8B5E90655DD2486AC05FD2836257F47ED90F0BB73C7CAF8A819CFC76CCEAF89EC5GFVBL" TargetMode = "External"/>
	<Relationship Id="rId17" Type="http://schemas.openxmlformats.org/officeDocument/2006/relationships/hyperlink" Target="consultantplus://offline/ref=9ABC34DBDDCA123AB6755F8B5E90655DDA4C6CCE5EDFDE685FAD72DB0804E8397BBE8A8094E277CFF4F1CA96BDB09402F31DFB077A45DA42GCV7L" TargetMode = "External"/>
	<Relationship Id="rId18" Type="http://schemas.openxmlformats.org/officeDocument/2006/relationships/hyperlink" Target="consultantplus://offline/ref=9ABC34DBDDCA123AB6755F8B5E90655DDA4C6CCE5EDFDE685FAD72DB0804E8397BBE8A8094E772CDF7F1CA96BDB09402F31DFB077A45DA42GCV7L" TargetMode = "External"/>
	<Relationship Id="rId19" Type="http://schemas.openxmlformats.org/officeDocument/2006/relationships/hyperlink" Target="consultantplus://offline/ref=9ABC34DBDDCA123AB6755F8B5E90655DDA4C6CCE5EDFDE685FAD72DB0804E8397BBE8A8094E472CBF4F1CA96BDB09402F31DFB077A45DA42GCV7L" TargetMode = "External"/>
	<Relationship Id="rId20" Type="http://schemas.openxmlformats.org/officeDocument/2006/relationships/hyperlink" Target="consultantplus://offline/ref=9ABC34DBDDCA123AB6755F8B5E90655DDA4C6CCE5EDFDE685FAD72DB0804E8397BBE8A8094E47FC6F1F1CA96BDB09402F31DFB077A45DA42GCV7L" TargetMode = "External"/>
	<Relationship Id="rId21" Type="http://schemas.openxmlformats.org/officeDocument/2006/relationships/hyperlink" Target="consultantplus://offline/ref=9ABC34DBDDCA123AB6755F8B5E90655DD94E6BC557D9DE685FAD72DB0804E83969BED28C94EA69CFF6E49CC7FBGEV7L" TargetMode = "External"/>
	<Relationship Id="rId22" Type="http://schemas.openxmlformats.org/officeDocument/2006/relationships/hyperlink" Target="consultantplus://offline/ref=9ABC34DBDDCA123AB6755F8B5E90655DD94E6BC557D9DE685FAD72DB0804E8397BBE8A8094E373C8FDF1CA96BDB09402F31DFB077A45DA42GCV7L" TargetMode = "External"/>
	<Relationship Id="rId23" Type="http://schemas.openxmlformats.org/officeDocument/2006/relationships/hyperlink" Target="consultantplus://offline/ref=9ABC34DBDDCA123AB6755F8B5E90655DD94E6BC557D9DE685FAD72DB0804E8397BBE8A8094E373C9F7F1CA96BDB09402F31DFB077A45DA42GCV7L" TargetMode = "External"/>
	<Relationship Id="rId24" Type="http://schemas.openxmlformats.org/officeDocument/2006/relationships/hyperlink" Target="consultantplus://offline/ref=9ABC34DBDDCA123AB6755F8B5E90655DD94E6BC557D9DE685FAD72DB0804E8397BBE8A8094E071CEF0F1CA96BDB09402F31DFB077A45DA42GCV7L" TargetMode = "External"/>
	<Relationship Id="rId25" Type="http://schemas.openxmlformats.org/officeDocument/2006/relationships/hyperlink" Target="consultantplus://offline/ref=9ABC34DBDDCA123AB6755F8B5E90655DD8476FC454DEDE685FAD72DB0804E83969BED28C94EA69CFF6E49CC7FBGEV7L" TargetMode = "External"/>
	<Relationship Id="rId26" Type="http://schemas.openxmlformats.org/officeDocument/2006/relationships/hyperlink" Target="consultantplus://offline/ref=9ABC34DBDDCA123AB6755F8B5E90655DD8476FC454DEDE685FAD72DB0804E8397BBE8A8094E275C8F2F1CA96BDB09402F31DFB077A45DA42GCV7L" TargetMode = "External"/>
	<Relationship Id="rId27" Type="http://schemas.openxmlformats.org/officeDocument/2006/relationships/hyperlink" Target="consultantplus://offline/ref=9ABC34DBDDCA123AB6755F8B5E90655DD2486AC05FD2836257F47ED90F0BB73C7CAF8A819CFC76CCEAF89EC5GFVBL" TargetMode = "External"/>
	<Relationship Id="rId28" Type="http://schemas.openxmlformats.org/officeDocument/2006/relationships/hyperlink" Target="consultantplus://offline/ref=9ABC34DBDDCA123AB6755F8B5E90655DDA4C6CCE5EDFDE685FAD72DB0804E8397BBE8A8094E277CFF4F1CA96BDB09402F31DFB077A45DA42GCV7L" TargetMode = "External"/>
	<Relationship Id="rId29" Type="http://schemas.openxmlformats.org/officeDocument/2006/relationships/hyperlink" Target="consultantplus://offline/ref=9ABC34DBDDCA123AB6755F8B5E90655DDA4C6CCE5EDFDE685FAD72DB0804E8397BBE8A8094E772CDF7F1CA96BDB09402F31DFB077A45DA42GCV7L" TargetMode = "External"/>
	<Relationship Id="rId30" Type="http://schemas.openxmlformats.org/officeDocument/2006/relationships/hyperlink" Target="consultantplus://offline/ref=9ABC34DBDDCA123AB6755F8B5E90655DDA4C6CCE5EDFDE685FAD72DB0804E8397BBE8A8094E472CBF4F1CA96BDB09402F31DFB077A45DA42GCV7L" TargetMode = "External"/>
	<Relationship Id="rId31" Type="http://schemas.openxmlformats.org/officeDocument/2006/relationships/hyperlink" Target="consultantplus://offline/ref=9ABC34DBDDCA123AB6755F8B5E90655DDA4C6CCE5EDFDE685FAD72DB0804E8397BBE8A8094E47FC6F1F1CA96BDB09402F31DFB077A45DA42GCV7L" TargetMode = "External"/>
	<Relationship Id="rId32" Type="http://schemas.openxmlformats.org/officeDocument/2006/relationships/hyperlink" Target="consultantplus://offline/ref=9ABC34DBDDCA123AB6755F8B5E90655DD94E6BC557D9DE685FAD72DB0804E83969BED28C94EA69CFF6E49CC7FBGEV7L" TargetMode = "External"/>
	<Relationship Id="rId33" Type="http://schemas.openxmlformats.org/officeDocument/2006/relationships/hyperlink" Target="consultantplus://offline/ref=9ABC34DBDDCA123AB6755F8B5E90655DD94E6BC557D9DE685FAD72DB0804E8397BBE8A8094E173CAF1F1CA96BDB09402F31DFB077A45DA42GCV7L" TargetMode = "External"/>
	<Relationship Id="rId34" Type="http://schemas.openxmlformats.org/officeDocument/2006/relationships/hyperlink" Target="consultantplus://offline/ref=9ABC34DBDDCA123AB6755F8B5E90655DD8476FC454DEDE685FAD72DB0804E83969BED28C94EA69CFF6E49CC7FBGEV7L" TargetMode = "External"/>
	<Relationship Id="rId35" Type="http://schemas.openxmlformats.org/officeDocument/2006/relationships/hyperlink" Target="consultantplus://offline/ref=9ABC34DBDDCA123AB6755F8B5E90655DDF4D61CE52DDDE685FAD72DB0804E83969BED28C94EA69CFF6E49CC7FBGEV7L" TargetMode = "External"/>
	<Relationship Id="rId36" Type="http://schemas.openxmlformats.org/officeDocument/2006/relationships/hyperlink" Target="consultantplus://offline/ref=9ABC34DBDDCA123AB6755F8B5E90655DD8486CC452DBDE685FAD72DB0804E83969BED28C94EA69CFF6E49CC7FBGEV7L" TargetMode = "External"/>
	<Relationship Id="rId37" Type="http://schemas.openxmlformats.org/officeDocument/2006/relationships/hyperlink" Target="consultantplus://offline/ref=9ABC34DBDDCA123AB6755F8B5E90655DDF4F60C752DEDE685FAD72DB0804E83969BED28C94EA69CFF6E49CC7FBGEV7L" TargetMode = "External"/>
	<Relationship Id="rId38" Type="http://schemas.openxmlformats.org/officeDocument/2006/relationships/hyperlink" Target="consultantplus://offline/ref=9ABC34DBDDCA123AB6755F8B5E90655DD8476CC65EDADE685FAD72DB0804E83969BED28C94EA69CFF6E49CC7FBGEV7L" TargetMode = "External"/>
	<Relationship Id="rId39" Type="http://schemas.openxmlformats.org/officeDocument/2006/relationships/hyperlink" Target="consultantplus://offline/ref=9ABC34DBDDCA123AB6755F8B5E90655DDF4F6CC650DDDE685FAD72DB0804E83969BED28C94EA69CFF6E49CC7FBGEV7L" TargetMode = "External"/>
	<Relationship Id="rId40" Type="http://schemas.openxmlformats.org/officeDocument/2006/relationships/hyperlink" Target="consultantplus://offline/ref=9ABC34DBDDCA123AB6755F8B5E90655DD2486AC05FD2836257F47ED90F0BB73C7CAF8A819CFC76CCEAF89EC5GFVBL" TargetMode = "External"/>
	<Relationship Id="rId41" Type="http://schemas.openxmlformats.org/officeDocument/2006/relationships/hyperlink" Target="consultantplus://offline/ref=9ABC34DBDDCA123AB6755F8B5E90655DDA4C6CCE5EDFDE685FAD72DB0804E8397BBE8A8094E277CFF4F1CA96BDB09402F31DFB077A45DA42GCV7L" TargetMode = "External"/>
	<Relationship Id="rId42" Type="http://schemas.openxmlformats.org/officeDocument/2006/relationships/hyperlink" Target="consultantplus://offline/ref=9ABC34DBDDCA123AB6755F8B5E90655DD94E6BC557D9DE685FAD72DB0804E83969BED28C94EA69CFF6E49CC7FBGEV7L" TargetMode = "External"/>
	<Relationship Id="rId43" Type="http://schemas.openxmlformats.org/officeDocument/2006/relationships/hyperlink" Target="consultantplus://offline/ref=9ABC34DBDDCA123AB6755F8B5E90655DDF4E6ECE52D8DE685FAD72DB0804E8397BBE8A8092E770C5A0ABDA92F4E5911CFA01E4076445GDV8L" TargetMode = "External"/>
	<Relationship Id="rId44" Type="http://schemas.openxmlformats.org/officeDocument/2006/relationships/hyperlink" Target="consultantplus://offline/ref=9ABC34DBDDCA123AB6755F8B5E90655DDF4E6ECE52D8DE685FAD72DB0804E8397BBE8A8094E270CDFCF1CA96BDB09402F31DFB077A45DA42GCV7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04.10.2022 N 614н
"Об утверждении профессионального стандарта "Специалист в области инженерно-гидрометеорологических изысканий для градостроительной деятельности"
(Зарегистрировано в Минюсте России 08.11.2022 N 70863)</dc:title>
  <dcterms:created xsi:type="dcterms:W3CDTF">2022-12-08T11:21:04Z</dcterms:created>
</cp:coreProperties>
</file>