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bookmarkStart w:id="0" w:name="_GoBack"/>
      <w:bookmarkEnd w:id="0"/>
    </w:p>
    <w:p w:rsidR="00741A43" w:rsidRDefault="00741A43" w:rsidP="00741A43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pStyle w:val="15"/>
        <w:keepNext/>
        <w:keepLines/>
        <w:shd w:val="clear" w:color="auto" w:fill="auto"/>
        <w:spacing w:before="0" w:line="240" w:lineRule="auto"/>
        <w:ind w:left="-426" w:right="6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bookmark0"/>
      <w:r w:rsidRPr="00704DB8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704DB8">
        <w:rPr>
          <w:sz w:val="28"/>
          <w:szCs w:val="28"/>
        </w:rPr>
        <w:t xml:space="preserve"> </w:t>
      </w:r>
      <w:bookmarkEnd w:id="1"/>
      <w:r w:rsidRPr="00E31C97">
        <w:rPr>
          <w:sz w:val="28"/>
        </w:rPr>
        <w:t xml:space="preserve">определения нормативных затрат на работы </w:t>
      </w:r>
      <w:r w:rsidRPr="00E31C97">
        <w:rPr>
          <w:sz w:val="28"/>
        </w:rPr>
        <w:br/>
        <w:t xml:space="preserve">по подготовке проектной документации для строительства </w:t>
      </w:r>
      <w:r w:rsidRPr="00E17138">
        <w:rPr>
          <w:bCs w:val="0"/>
          <w:sz w:val="28"/>
          <w:lang w:bidi="ru-RU"/>
        </w:rPr>
        <w:t>сетей</w:t>
      </w:r>
      <w:r>
        <w:rPr>
          <w:bCs w:val="0"/>
          <w:sz w:val="28"/>
          <w:lang w:bidi="ru-RU"/>
        </w:rPr>
        <w:br/>
      </w:r>
      <w:r w:rsidRPr="00E17138">
        <w:rPr>
          <w:bCs w:val="0"/>
          <w:sz w:val="28"/>
          <w:lang w:bidi="ru-RU"/>
        </w:rPr>
        <w:t>инженерно-технического обеспечения</w:t>
      </w:r>
    </w:p>
    <w:p w:rsidR="00741A43" w:rsidRDefault="00741A43" w:rsidP="00741A43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741A43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741A43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741A43" w:rsidRPr="005F6AD4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определен</w:t>
      </w:r>
      <w:r>
        <w:rPr>
          <w:rFonts w:ascii="Times New Roman" w:hAnsi="Times New Roman"/>
          <w:sz w:val="28"/>
          <w:szCs w:val="26"/>
        </w:rPr>
        <w:t>ия нормативных затрат</w:t>
      </w:r>
      <w:r>
        <w:rPr>
          <w:rFonts w:ascii="Times New Roman" w:hAnsi="Times New Roman"/>
          <w:sz w:val="28"/>
          <w:szCs w:val="26"/>
        </w:rPr>
        <w:br/>
        <w:t xml:space="preserve">на работы </w:t>
      </w:r>
      <w:r w:rsidRPr="00E31C97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строительства </w:t>
      </w:r>
      <w:r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>
        <w:rPr>
          <w:rFonts w:ascii="Times New Roman" w:hAnsi="Times New Roman"/>
          <w:bCs/>
          <w:sz w:val="28"/>
          <w:szCs w:val="26"/>
          <w:lang w:bidi="ru-RU"/>
        </w:rPr>
        <w:t>.</w:t>
      </w:r>
    </w:p>
    <w:p w:rsidR="00741A43" w:rsidRDefault="00741A43" w:rsidP="00741A43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741A43" w:rsidRDefault="00741A43" w:rsidP="00741A4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41A43" w:rsidRDefault="00741A43" w:rsidP="00741A43">
      <w:pPr>
        <w:pStyle w:val="ConsPlusNormal"/>
        <w:ind w:left="-426" w:right="-427" w:firstLine="0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26E">
        <w:rPr>
          <w:rFonts w:ascii="Times New Roman" w:hAnsi="Times New Roman" w:cs="Times New Roman"/>
          <w:sz w:val="28"/>
          <w:szCs w:val="28"/>
        </w:rPr>
        <w:t xml:space="preserve">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УТВЕРЖДЕНА</w:t>
      </w: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D32EA4" w:rsidRPr="00E31C97" w:rsidRDefault="00D32EA4" w:rsidP="00C53143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9B5FCC" w:rsidRPr="00E31C97" w:rsidRDefault="00022BBA" w:rsidP="00C53143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E31C97">
        <w:rPr>
          <w:rFonts w:ascii="Times New Roman" w:hAnsi="Times New Roman"/>
          <w:b/>
          <w:sz w:val="32"/>
          <w:szCs w:val="32"/>
        </w:rPr>
        <w:t xml:space="preserve">Методика </w:t>
      </w:r>
    </w:p>
    <w:p w:rsidR="003C0ABD" w:rsidRPr="00E31C97" w:rsidRDefault="00022BBA" w:rsidP="00C5314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31C97">
        <w:rPr>
          <w:rFonts w:ascii="Times New Roman" w:hAnsi="Times New Roman"/>
          <w:b/>
          <w:sz w:val="28"/>
          <w:szCs w:val="26"/>
        </w:rPr>
        <w:t xml:space="preserve">определения нормативных затрат на работы </w:t>
      </w:r>
      <w:r w:rsidRPr="00E31C97">
        <w:rPr>
          <w:rFonts w:ascii="Times New Roman" w:hAnsi="Times New Roman"/>
          <w:b/>
          <w:sz w:val="28"/>
          <w:szCs w:val="26"/>
        </w:rPr>
        <w:br/>
        <w:t xml:space="preserve">по подготовке проектной документации для строительства </w:t>
      </w:r>
      <w:r w:rsidRPr="00E31C97">
        <w:rPr>
          <w:rFonts w:ascii="Times New Roman" w:hAnsi="Times New Roman"/>
          <w:b/>
          <w:sz w:val="28"/>
          <w:szCs w:val="26"/>
        </w:rPr>
        <w:br/>
      </w:r>
      <w:r w:rsidR="00E17138" w:rsidRPr="00E17138">
        <w:rPr>
          <w:rFonts w:ascii="Times New Roman" w:hAnsi="Times New Roman"/>
          <w:b/>
          <w:sz w:val="28"/>
          <w:szCs w:val="28"/>
          <w:lang w:bidi="ru-RU"/>
        </w:rPr>
        <w:t>сетей инженерно-технического обеспечения</w:t>
      </w:r>
    </w:p>
    <w:p w:rsidR="00022BBA" w:rsidRPr="00E31C97" w:rsidRDefault="00022BBA" w:rsidP="00C53143">
      <w:pPr>
        <w:spacing w:after="0" w:line="264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C0ABD" w:rsidRPr="00E31C97" w:rsidRDefault="003C0ABD" w:rsidP="00C53143">
      <w:pPr>
        <w:pStyle w:val="a5"/>
        <w:numPr>
          <w:ilvl w:val="0"/>
          <w:numId w:val="8"/>
        </w:numPr>
        <w:spacing w:after="360" w:line="264" w:lineRule="auto"/>
        <w:ind w:left="0" w:hanging="35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C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ОБЩИЕ ПОЛОЖЕНИЯ</w:t>
      </w:r>
    </w:p>
    <w:p w:rsidR="003C0ABD" w:rsidRPr="00E31C97" w:rsidRDefault="003C0ABD" w:rsidP="00E17138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1C97">
        <w:rPr>
          <w:rFonts w:ascii="Times New Roman" w:hAnsi="Times New Roman"/>
          <w:sz w:val="28"/>
          <w:szCs w:val="26"/>
        </w:rPr>
        <w:t xml:space="preserve">Настоящая Методика определения нормативных затрат на работы </w:t>
      </w:r>
      <w:r w:rsidR="00EF2684" w:rsidRPr="00E31C97">
        <w:rPr>
          <w:rFonts w:ascii="Times New Roman" w:hAnsi="Times New Roman"/>
          <w:sz w:val="28"/>
          <w:szCs w:val="26"/>
        </w:rPr>
        <w:br/>
      </w:r>
      <w:r w:rsidRPr="00E31C97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строительства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E31C97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при определении сметной стоимости работ по подготовке проектной и рабочей документации для строительства, реконструкции,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капитального ремонта,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сноса (далее – проектная и рабочая документация)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E31C97">
        <w:rPr>
          <w:rFonts w:ascii="Times New Roman" w:hAnsi="Times New Roman"/>
          <w:sz w:val="28"/>
          <w:szCs w:val="26"/>
        </w:rPr>
        <w:t xml:space="preserve"> на территории Российской Федерации, финансируемых с привлечением средств бюджетов бюджетной системы Российской Федерации, средств юридических лиц, созданных Российской 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 Федерации, муниципальных образований составляет более 50 процентов,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а также капитального ремонта многоквартирного дома (общего имущества в многоквартирном доме), осуществляемого полностью или частично за сч</w:t>
      </w:r>
      <w:r w:rsidR="00E17138">
        <w:rPr>
          <w:rFonts w:ascii="Times New Roman" w:hAnsi="Times New Roman"/>
          <w:sz w:val="28"/>
          <w:szCs w:val="26"/>
        </w:rPr>
        <w:t>е</w:t>
      </w:r>
      <w:r w:rsidRPr="00E31C97">
        <w:rPr>
          <w:rFonts w:ascii="Times New Roman" w:hAnsi="Times New Roman"/>
          <w:sz w:val="28"/>
          <w:szCs w:val="26"/>
        </w:rPr>
        <w:t>т средств регионального оператора, товарищества собственников жилья, жилищного, жилищно-строительного кооператива или иного специализированного потребительского кооператива либо средств собственников помещений в многоквартирном доме.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При 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(далее – Методика).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МНЗ включает значения параметров цены на работы по подготовке проектной и рабочей документации (далее − 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цена МНЗ на проектные работы</w:t>
      </w:r>
      <w:r w:rsidRPr="00E31C97">
        <w:rPr>
          <w:rFonts w:ascii="Times New Roman" w:hAnsi="Times New Roman"/>
          <w:sz w:val="28"/>
          <w:szCs w:val="26"/>
        </w:rPr>
        <w:t xml:space="preserve">), </w:t>
      </w:r>
      <w:r w:rsidRPr="00E31C97">
        <w:rPr>
          <w:rFonts w:ascii="Times New Roman" w:hAnsi="Times New Roman"/>
          <w:sz w:val="28"/>
          <w:szCs w:val="26"/>
        </w:rPr>
        <w:lastRenderedPageBreak/>
        <w:t>положения по применению, корректирующие коэффициенты и иные сведения, необходимые для определения сметной стоимости работ по подготовке проектной и рабочей документации (далее – стоимости проектных работ) для строительства</w:t>
      </w:r>
      <w:r w:rsidR="003D0989" w:rsidRPr="00E31C97">
        <w:rPr>
          <w:rFonts w:ascii="Times New Roman" w:hAnsi="Times New Roman"/>
          <w:bCs/>
          <w:sz w:val="28"/>
          <w:szCs w:val="26"/>
          <w:lang w:bidi="ru-RU"/>
        </w:rPr>
        <w:t xml:space="preserve"> следующих видов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="003D0989" w:rsidRPr="00E31C97">
        <w:rPr>
          <w:rFonts w:ascii="Times New Roman" w:hAnsi="Times New Roman"/>
          <w:bCs/>
          <w:sz w:val="28"/>
          <w:szCs w:val="26"/>
          <w:lang w:bidi="ru-RU"/>
        </w:rPr>
        <w:t>: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кабельны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</w:t>
      </w:r>
      <w:r w:rsidR="00F24954" w:rsidRPr="00E31C97">
        <w:rPr>
          <w:rFonts w:ascii="Times New Roman" w:hAnsi="Times New Roman"/>
          <w:bCs/>
          <w:sz w:val="28"/>
          <w:szCs w:val="28"/>
        </w:rPr>
        <w:t xml:space="preserve">сетей </w:t>
      </w:r>
      <w:r w:rsidRPr="00E31C97">
        <w:rPr>
          <w:rFonts w:ascii="Times New Roman" w:hAnsi="Times New Roman"/>
          <w:bCs/>
          <w:sz w:val="28"/>
          <w:szCs w:val="28"/>
        </w:rPr>
        <w:t>связи;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лини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 xml:space="preserve"> наружного освещения;</w:t>
      </w:r>
    </w:p>
    <w:p w:rsidR="003D0989" w:rsidRPr="00E31C97" w:rsidRDefault="00F24954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 xml:space="preserve">городских </w:t>
      </w:r>
      <w:r w:rsidR="003D0989" w:rsidRPr="00E31C97">
        <w:rPr>
          <w:rFonts w:ascii="Times New Roman" w:hAnsi="Times New Roman"/>
          <w:bCs/>
          <w:sz w:val="28"/>
          <w:szCs w:val="28"/>
        </w:rPr>
        <w:t>и внутриквартальны</w:t>
      </w:r>
      <w:r w:rsidRPr="00E31C97">
        <w:rPr>
          <w:rFonts w:ascii="Times New Roman" w:hAnsi="Times New Roman"/>
          <w:bCs/>
          <w:sz w:val="28"/>
          <w:szCs w:val="28"/>
        </w:rPr>
        <w:t>х</w:t>
      </w:r>
      <w:r w:rsidR="003D0989"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Pr="00E31C97">
        <w:rPr>
          <w:rFonts w:ascii="Times New Roman" w:hAnsi="Times New Roman"/>
          <w:bCs/>
          <w:sz w:val="28"/>
          <w:szCs w:val="28"/>
        </w:rPr>
        <w:t>ей</w:t>
      </w:r>
      <w:r w:rsidR="003D0989" w:rsidRPr="00E31C97">
        <w:rPr>
          <w:rFonts w:ascii="Times New Roman" w:hAnsi="Times New Roman"/>
          <w:bCs/>
          <w:sz w:val="28"/>
          <w:szCs w:val="28"/>
        </w:rPr>
        <w:t xml:space="preserve"> водопровода;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городски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и внутриквартальны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 xml:space="preserve"> канализации,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4"/>
          <w:szCs w:val="24"/>
        </w:rPr>
        <w:t xml:space="preserve"> </w:t>
      </w:r>
      <w:r w:rsidRPr="00E31C97">
        <w:rPr>
          <w:rFonts w:ascii="Times New Roman" w:hAnsi="Times New Roman"/>
          <w:bCs/>
          <w:sz w:val="28"/>
          <w:szCs w:val="28"/>
        </w:rPr>
        <w:t>сбора стоков;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городски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и внутриквартальны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тепловы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насосны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станци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тепловы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пункт</w:t>
      </w:r>
      <w:r w:rsidR="00F24954" w:rsidRPr="00E31C97">
        <w:rPr>
          <w:rFonts w:ascii="Times New Roman" w:hAnsi="Times New Roman"/>
          <w:bCs/>
          <w:sz w:val="28"/>
          <w:szCs w:val="28"/>
        </w:rPr>
        <w:t>ов</w:t>
      </w:r>
      <w:r w:rsidR="00296FE0"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подземны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коммуникационны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тоннел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 xml:space="preserve"> (коллектор</w:t>
      </w:r>
      <w:r w:rsidR="00F24954" w:rsidRPr="00E31C97">
        <w:rPr>
          <w:rFonts w:ascii="Times New Roman" w:hAnsi="Times New Roman"/>
          <w:bCs/>
          <w:sz w:val="28"/>
          <w:szCs w:val="28"/>
        </w:rPr>
        <w:t>ов</w:t>
      </w:r>
      <w:r w:rsidRPr="00E31C97">
        <w:rPr>
          <w:rFonts w:ascii="Times New Roman" w:hAnsi="Times New Roman"/>
          <w:bCs/>
          <w:sz w:val="28"/>
          <w:szCs w:val="28"/>
        </w:rPr>
        <w:t>);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камер, сооружаемы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на коллекторах и трубопроводах;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кабельны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лини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 xml:space="preserve"> электропередач</w:t>
      </w:r>
      <w:r w:rsidR="00F24954" w:rsidRPr="00E31C97">
        <w:rPr>
          <w:rFonts w:ascii="Times New Roman" w:hAnsi="Times New Roman"/>
          <w:bCs/>
          <w:sz w:val="28"/>
          <w:szCs w:val="28"/>
        </w:rPr>
        <w:t>и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F24954" w:rsidRPr="00E31C97" w:rsidRDefault="00F24954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воздушных линий электропередачи</w:t>
      </w:r>
      <w:r w:rsidR="005557B1"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трансформаторны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подстанци</w:t>
      </w:r>
      <w:r w:rsidR="005557B1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>, распределительны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пункт</w:t>
      </w:r>
      <w:r w:rsidR="005557B1" w:rsidRPr="00E31C97">
        <w:rPr>
          <w:rFonts w:ascii="Times New Roman" w:hAnsi="Times New Roman"/>
          <w:bCs/>
          <w:sz w:val="28"/>
          <w:szCs w:val="28"/>
        </w:rPr>
        <w:t>ов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котельны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дизельны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4"/>
        </w:rPr>
        <w:t xml:space="preserve"> электростанци</w:t>
      </w:r>
      <w:r w:rsidR="005557B1" w:rsidRPr="00E31C97">
        <w:rPr>
          <w:rFonts w:ascii="Times New Roman" w:hAnsi="Times New Roman"/>
          <w:bCs/>
          <w:sz w:val="28"/>
          <w:szCs w:val="24"/>
        </w:rPr>
        <w:t>й</w:t>
      </w:r>
      <w:r w:rsidRPr="00E31C97">
        <w:rPr>
          <w:rFonts w:ascii="Times New Roman" w:hAnsi="Times New Roman"/>
          <w:bCs/>
          <w:sz w:val="28"/>
          <w:szCs w:val="24"/>
        </w:rPr>
        <w:t>.</w:t>
      </w:r>
    </w:p>
    <w:p w:rsidR="003C0ABD" w:rsidRPr="001E2E32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Параметры 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="00EF2684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приведены в уровне цен </w:t>
      </w:r>
      <w:r w:rsidR="00EF2684" w:rsidRPr="00E31C97">
        <w:rPr>
          <w:rFonts w:ascii="Times New Roman" w:hAnsi="Times New Roman"/>
          <w:sz w:val="28"/>
          <w:szCs w:val="26"/>
        </w:rPr>
        <w:br/>
      </w:r>
      <w:r w:rsidRPr="00E31C97">
        <w:rPr>
          <w:rFonts w:ascii="Times New Roman" w:hAnsi="Times New Roman"/>
          <w:sz w:val="28"/>
          <w:szCs w:val="26"/>
        </w:rPr>
        <w:t>по состоянию на 01.01.202</w:t>
      </w:r>
      <w:r w:rsidR="00CF2908" w:rsidRPr="00E31C97">
        <w:rPr>
          <w:rFonts w:ascii="Times New Roman" w:hAnsi="Times New Roman"/>
          <w:sz w:val="28"/>
          <w:szCs w:val="26"/>
        </w:rPr>
        <w:t>1</w:t>
      </w:r>
      <w:r w:rsidRPr="00E31C97">
        <w:rPr>
          <w:rFonts w:ascii="Times New Roman" w:hAnsi="Times New Roman"/>
          <w:sz w:val="28"/>
          <w:szCs w:val="26"/>
        </w:rPr>
        <w:t>.</w:t>
      </w:r>
    </w:p>
    <w:p w:rsidR="005E1AE6" w:rsidRPr="001E2E32" w:rsidRDefault="003C0ABD" w:rsidP="00DD1B32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E2E32">
        <w:rPr>
          <w:rFonts w:ascii="Times New Roman" w:hAnsi="Times New Roman"/>
          <w:sz w:val="28"/>
          <w:szCs w:val="26"/>
        </w:rPr>
        <w:t xml:space="preserve">Параметры </w:t>
      </w:r>
      <w:r w:rsidR="00EF2684" w:rsidRPr="001E2E32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="00EF2684" w:rsidRPr="001E2E32">
        <w:rPr>
          <w:rFonts w:ascii="Times New Roman" w:hAnsi="Times New Roman"/>
          <w:sz w:val="28"/>
          <w:szCs w:val="26"/>
        </w:rPr>
        <w:t xml:space="preserve"> </w:t>
      </w:r>
      <w:r w:rsidRPr="001E2E32">
        <w:rPr>
          <w:rFonts w:ascii="Times New Roman" w:hAnsi="Times New Roman"/>
          <w:sz w:val="28"/>
          <w:szCs w:val="26"/>
        </w:rPr>
        <w:t>приведены в зависимости от натуральных показателей (</w:t>
      </w:r>
      <w:r w:rsidR="003D0989" w:rsidRPr="001E2E32">
        <w:rPr>
          <w:rFonts w:ascii="Times New Roman" w:hAnsi="Times New Roman"/>
          <w:sz w:val="28"/>
          <w:szCs w:val="26"/>
        </w:rPr>
        <w:t>протяженности, мощности</w:t>
      </w:r>
      <w:r w:rsidRPr="001E2E32">
        <w:rPr>
          <w:rFonts w:ascii="Times New Roman" w:hAnsi="Times New Roman"/>
          <w:sz w:val="28"/>
          <w:szCs w:val="26"/>
        </w:rPr>
        <w:t xml:space="preserve"> и др</w:t>
      </w:r>
      <w:r w:rsidR="005557B1" w:rsidRPr="001E2E32">
        <w:rPr>
          <w:rFonts w:ascii="Times New Roman" w:hAnsi="Times New Roman"/>
          <w:sz w:val="28"/>
          <w:szCs w:val="26"/>
        </w:rPr>
        <w:t>угих</w:t>
      </w:r>
      <w:r w:rsidRPr="001E2E32">
        <w:rPr>
          <w:rFonts w:ascii="Times New Roman" w:hAnsi="Times New Roman"/>
          <w:sz w:val="28"/>
          <w:szCs w:val="26"/>
        </w:rPr>
        <w:t>) объектов проектирования</w:t>
      </w:r>
      <w:r w:rsidR="005E1AE6" w:rsidRPr="001E2E32">
        <w:rPr>
          <w:rFonts w:ascii="Times New Roman" w:hAnsi="Times New Roman"/>
          <w:sz w:val="28"/>
          <w:szCs w:val="26"/>
        </w:rPr>
        <w:t xml:space="preserve"> </w:t>
      </w:r>
      <w:bookmarkStart w:id="2" w:name="_Hlk36714889"/>
      <w:r w:rsidR="00EF2684" w:rsidRPr="001E2E32">
        <w:rPr>
          <w:rFonts w:ascii="Times New Roman" w:hAnsi="Times New Roman"/>
          <w:sz w:val="28"/>
          <w:szCs w:val="26"/>
        </w:rPr>
        <w:t>и</w:t>
      </w:r>
      <w:r w:rsidR="005E1AE6" w:rsidRPr="001E2E32">
        <w:rPr>
          <w:rFonts w:ascii="Times New Roman" w:hAnsi="Times New Roman"/>
          <w:sz w:val="28"/>
          <w:szCs w:val="26"/>
        </w:rPr>
        <w:t xml:space="preserve"> на объект в целом.</w:t>
      </w:r>
      <w:bookmarkEnd w:id="2"/>
      <w:r w:rsidR="001E2E32" w:rsidRPr="001E2E32">
        <w:rPr>
          <w:rFonts w:ascii="Times New Roman" w:hAnsi="Times New Roman"/>
          <w:sz w:val="28"/>
          <w:szCs w:val="26"/>
        </w:rPr>
        <w:t xml:space="preserve"> Нормативы цены МНЗ на проектные работы приведены в процентах от стоимости строительства объектов.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Стоимость основных проектных работ, определяемая в соответствии с МНЗ, предусматривает разработку проектной документации 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2019 № 28 ст. 3788) (далее</w:t>
      </w:r>
      <w:r w:rsidR="00EB3EA2" w:rsidRPr="00E31C97">
        <w:rPr>
          <w:rFonts w:ascii="Times New Roman" w:hAnsi="Times New Roman"/>
          <w:sz w:val="28"/>
          <w:szCs w:val="26"/>
        </w:rPr>
        <w:t xml:space="preserve"> – </w:t>
      </w:r>
      <w:r w:rsidRPr="00E31C97">
        <w:rPr>
          <w:rFonts w:ascii="Times New Roman" w:hAnsi="Times New Roman"/>
          <w:sz w:val="28"/>
          <w:szCs w:val="26"/>
        </w:rPr>
        <w:t>Положение № 87)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</w:t>
      </w:r>
      <w:r w:rsidR="005557B1" w:rsidRPr="00E31C97">
        <w:rPr>
          <w:rFonts w:ascii="Times New Roman" w:hAnsi="Times New Roman"/>
          <w:sz w:val="28"/>
          <w:szCs w:val="26"/>
        </w:rPr>
        <w:t xml:space="preserve">, за исключением </w:t>
      </w:r>
      <w:r w:rsidRPr="00E31C97">
        <w:rPr>
          <w:rFonts w:ascii="Times New Roman" w:hAnsi="Times New Roman"/>
          <w:sz w:val="28"/>
          <w:szCs w:val="26"/>
        </w:rPr>
        <w:t>дополнительных и сопутствующих работ.</w:t>
      </w:r>
    </w:p>
    <w:p w:rsidR="003C0ABD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  <w:lang w:bidi="ru-RU"/>
        </w:rPr>
        <w:t>Ц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ена</w:t>
      </w:r>
      <w:r w:rsidRPr="00E31C97">
        <w:rPr>
          <w:rFonts w:ascii="Times New Roman" w:hAnsi="Times New Roman"/>
          <w:sz w:val="28"/>
          <w:szCs w:val="26"/>
          <w:lang w:bidi="ru-RU"/>
        </w:rPr>
        <w:t>ми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 xml:space="preserve"> МНЗ на проектные работы</w:t>
      </w:r>
      <w:r w:rsidR="00EF2684" w:rsidRPr="00E31C97">
        <w:rPr>
          <w:rFonts w:ascii="Times New Roman" w:hAnsi="Times New Roman"/>
          <w:sz w:val="28"/>
          <w:szCs w:val="26"/>
        </w:rPr>
        <w:t xml:space="preserve"> </w:t>
      </w:r>
      <w:r w:rsidR="003C0ABD" w:rsidRPr="00E31C97">
        <w:rPr>
          <w:rFonts w:ascii="Times New Roman" w:hAnsi="Times New Roman"/>
          <w:sz w:val="28"/>
          <w:szCs w:val="26"/>
        </w:rPr>
        <w:t xml:space="preserve">учтена стоимость разработки проектной и рабочей документации. Распределение стоимости основных </w:t>
      </w:r>
      <w:r w:rsidR="003C0ABD" w:rsidRPr="00E31C97">
        <w:rPr>
          <w:rFonts w:ascii="Times New Roman" w:hAnsi="Times New Roman"/>
          <w:sz w:val="28"/>
          <w:szCs w:val="26"/>
        </w:rPr>
        <w:lastRenderedPageBreak/>
        <w:t>проектных работ по видам разрабатываемой документации приведено в таблице 1</w:t>
      </w:r>
      <w:r w:rsidR="00305BA8">
        <w:rPr>
          <w:rFonts w:ascii="Times New Roman" w:hAnsi="Times New Roman"/>
          <w:sz w:val="28"/>
          <w:szCs w:val="26"/>
        </w:rPr>
        <w:t xml:space="preserve"> МНЗ</w:t>
      </w:r>
      <w:r w:rsidR="003C0ABD" w:rsidRPr="00E31C97">
        <w:rPr>
          <w:rFonts w:ascii="Times New Roman" w:hAnsi="Times New Roman"/>
          <w:sz w:val="28"/>
          <w:szCs w:val="26"/>
        </w:rPr>
        <w:t>.</w:t>
      </w:r>
    </w:p>
    <w:p w:rsidR="003C0ABD" w:rsidRDefault="003C0ABD" w:rsidP="00DD1B32">
      <w:pPr>
        <w:pStyle w:val="24"/>
        <w:spacing w:after="0" w:line="276" w:lineRule="auto"/>
        <w:ind w:left="357"/>
        <w:jc w:val="right"/>
        <w:rPr>
          <w:sz w:val="28"/>
          <w:szCs w:val="26"/>
        </w:rPr>
      </w:pPr>
      <w:r w:rsidRPr="00C57646">
        <w:rPr>
          <w:sz w:val="28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730"/>
        <w:gridCol w:w="4098"/>
      </w:tblGrid>
      <w:tr w:rsidR="003C0ABD" w:rsidRPr="00691D21" w:rsidTr="00C53143">
        <w:trPr>
          <w:cantSplit/>
          <w:trHeight w:val="50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Виды документации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Доля стоимости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основных проектных работ (%)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pStyle w:val="a8"/>
              <w:spacing w:line="276" w:lineRule="auto"/>
              <w:jc w:val="left"/>
              <w:rPr>
                <w:sz w:val="28"/>
                <w:szCs w:val="24"/>
              </w:rPr>
            </w:pPr>
            <w:r w:rsidRPr="00985F92">
              <w:rPr>
                <w:sz w:val="28"/>
                <w:szCs w:val="24"/>
              </w:rPr>
              <w:t>Проектная документация (П)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40 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Рабочая </w:t>
            </w:r>
            <w:r w:rsidR="007D52DF" w:rsidRPr="00985F92">
              <w:rPr>
                <w:rFonts w:ascii="Times New Roman" w:hAnsi="Times New Roman"/>
                <w:sz w:val="28"/>
                <w:szCs w:val="24"/>
              </w:rPr>
              <w:t>документация (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>Р)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60 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531" w:type="pct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Проектная и рабочая документация (П+Р)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</w:tbl>
    <w:p w:rsidR="00D500BA" w:rsidRDefault="00D500BA" w:rsidP="00D500BA">
      <w:pPr>
        <w:pStyle w:val="a5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Процентное распределение стоимости основных проектных работ, определяемой в соответствии с МНЗ, по разделам проектной документации и соответствующим комплектам рабочей документации представлено в </w:t>
      </w:r>
      <w:r w:rsidR="00305BA8">
        <w:rPr>
          <w:rFonts w:ascii="Times New Roman" w:hAnsi="Times New Roman"/>
          <w:sz w:val="28"/>
          <w:szCs w:val="26"/>
        </w:rPr>
        <w:t xml:space="preserve">таблицах 1.1-1.16 </w:t>
      </w:r>
      <w:r w:rsidRPr="00E31C97">
        <w:rPr>
          <w:rFonts w:ascii="Times New Roman" w:hAnsi="Times New Roman"/>
          <w:sz w:val="28"/>
          <w:szCs w:val="26"/>
        </w:rPr>
        <w:t>приложени</w:t>
      </w:r>
      <w:r w:rsidR="00305BA8">
        <w:rPr>
          <w:rFonts w:ascii="Times New Roman" w:hAnsi="Times New Roman"/>
          <w:sz w:val="28"/>
          <w:szCs w:val="26"/>
        </w:rPr>
        <w:t>я</w:t>
      </w:r>
      <w:r w:rsidRPr="00E31C97">
        <w:rPr>
          <w:rFonts w:ascii="Times New Roman" w:hAnsi="Times New Roman"/>
          <w:sz w:val="28"/>
          <w:szCs w:val="26"/>
        </w:rPr>
        <w:t xml:space="preserve"> к МНЗ.</w:t>
      </w:r>
    </w:p>
    <w:p w:rsidR="002B2193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  <w:lang w:bidi="ru-RU"/>
        </w:rPr>
        <w:t xml:space="preserve">Цены МНЗ на проектные работы учитывают затраты, предусмотренные пунктами 117, 118 и 122 </w:t>
      </w:r>
      <w:r w:rsidR="005C5EE4" w:rsidRPr="00E31C97">
        <w:rPr>
          <w:rFonts w:ascii="Times New Roman" w:hAnsi="Times New Roman"/>
          <w:sz w:val="28"/>
          <w:lang w:bidi="ru-RU"/>
        </w:rPr>
        <w:t>главы</w:t>
      </w:r>
      <w:r w:rsidRPr="00E31C97">
        <w:rPr>
          <w:rFonts w:ascii="Times New Roman" w:hAnsi="Times New Roman"/>
          <w:sz w:val="28"/>
          <w:lang w:bidi="ru-RU"/>
        </w:rPr>
        <w:t xml:space="preserve"> VII Методики.</w:t>
      </w:r>
    </w:p>
    <w:p w:rsidR="002B2193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не учитывают затраты, предусмотренные пунктами 119 и 121 </w:t>
      </w:r>
      <w:r w:rsidR="005C5EE4" w:rsidRPr="00E31C97">
        <w:rPr>
          <w:rFonts w:ascii="Times New Roman" w:hAnsi="Times New Roman"/>
          <w:sz w:val="28"/>
          <w:lang w:bidi="ru-RU"/>
        </w:rPr>
        <w:t>главы</w:t>
      </w:r>
      <w:r w:rsidRPr="00E31C97">
        <w:rPr>
          <w:rFonts w:ascii="Times New Roman" w:hAnsi="Times New Roman"/>
          <w:sz w:val="28"/>
          <w:szCs w:val="26"/>
          <w:lang w:bidi="ru-RU"/>
        </w:rPr>
        <w:t xml:space="preserve"> VII Методики, а также </w:t>
      </w:r>
      <w:r w:rsidR="00EB3EA2" w:rsidRPr="00E31C97">
        <w:rPr>
          <w:rFonts w:ascii="Times New Roman" w:hAnsi="Times New Roman"/>
          <w:sz w:val="28"/>
          <w:szCs w:val="26"/>
          <w:lang w:bidi="ru-RU"/>
        </w:rPr>
        <w:t>на выполнение следующих проектных</w:t>
      </w:r>
      <w:r w:rsidRPr="00E31C97">
        <w:rPr>
          <w:rFonts w:ascii="Times New Roman" w:hAnsi="Times New Roman"/>
          <w:sz w:val="28"/>
          <w:szCs w:val="26"/>
          <w:lang w:bidi="ru-RU"/>
        </w:rPr>
        <w:t xml:space="preserve"> </w:t>
      </w:r>
      <w:r w:rsidR="00EB3EA2" w:rsidRPr="00E31C97">
        <w:rPr>
          <w:rFonts w:ascii="Times New Roman" w:hAnsi="Times New Roman"/>
          <w:sz w:val="28"/>
          <w:szCs w:val="26"/>
          <w:lang w:bidi="ru-RU"/>
        </w:rPr>
        <w:t>работ</w:t>
      </w:r>
      <w:r w:rsidRPr="00E31C97">
        <w:rPr>
          <w:rFonts w:ascii="Times New Roman" w:hAnsi="Times New Roman"/>
          <w:sz w:val="28"/>
          <w:szCs w:val="26"/>
          <w:lang w:bidi="ru-RU"/>
        </w:rPr>
        <w:t>:</w:t>
      </w:r>
    </w:p>
    <w:p w:rsidR="00402DDF" w:rsidRPr="00691D21" w:rsidRDefault="00EB3EA2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 w:bidi="ru-RU"/>
        </w:rPr>
        <w:t>п</w:t>
      </w:r>
      <w:r w:rsidR="00402DDF" w:rsidRPr="00691D21">
        <w:rPr>
          <w:rFonts w:eastAsia="Calibri"/>
          <w:sz w:val="28"/>
          <w:szCs w:val="26"/>
          <w:lang w:eastAsia="en-US" w:bidi="ru-RU"/>
        </w:rPr>
        <w:t>роектировани</w:t>
      </w:r>
      <w:r w:rsidR="0062095B">
        <w:rPr>
          <w:rFonts w:eastAsia="Calibri"/>
          <w:sz w:val="28"/>
          <w:szCs w:val="26"/>
          <w:lang w:eastAsia="en-US" w:bidi="ru-RU"/>
        </w:rPr>
        <w:t>е</w:t>
      </w:r>
      <w:r w:rsidR="00402DDF" w:rsidRPr="00691D21">
        <w:rPr>
          <w:rFonts w:eastAsia="Calibri"/>
          <w:sz w:val="28"/>
          <w:szCs w:val="26"/>
          <w:lang w:eastAsia="en-US" w:bidi="ru-RU"/>
        </w:rPr>
        <w:t xml:space="preserve"> активной защиты подземных металлических трубопроводов от коррозии; </w:t>
      </w:r>
    </w:p>
    <w:p w:rsidR="00572F27" w:rsidRPr="00691D21" w:rsidRDefault="0062095B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 w:bidi="ru-RU"/>
        </w:rPr>
        <w:t>п</w:t>
      </w:r>
      <w:r w:rsidR="005F7040" w:rsidRPr="00691D21">
        <w:rPr>
          <w:rFonts w:eastAsia="Calibri"/>
          <w:sz w:val="28"/>
          <w:szCs w:val="26"/>
          <w:lang w:eastAsia="en-US" w:bidi="ru-RU"/>
        </w:rPr>
        <w:t>роектировани</w:t>
      </w:r>
      <w:r>
        <w:rPr>
          <w:rFonts w:eastAsia="Calibri"/>
          <w:sz w:val="28"/>
          <w:szCs w:val="26"/>
          <w:lang w:eastAsia="en-US" w:bidi="ru-RU"/>
        </w:rPr>
        <w:t>е</w:t>
      </w:r>
      <w:r w:rsidR="005F7040" w:rsidRPr="00691D21">
        <w:rPr>
          <w:rFonts w:eastAsia="Calibri"/>
          <w:sz w:val="28"/>
          <w:szCs w:val="26"/>
          <w:lang w:eastAsia="en-US" w:bidi="ru-RU"/>
        </w:rPr>
        <w:t xml:space="preserve"> </w:t>
      </w:r>
      <w:r w:rsidR="00572F27" w:rsidRPr="00691D21">
        <w:rPr>
          <w:rFonts w:eastAsia="Calibri"/>
          <w:sz w:val="28"/>
          <w:szCs w:val="26"/>
          <w:lang w:eastAsia="en-US"/>
        </w:rPr>
        <w:t>переходов через естественные и искусственные</w:t>
      </w:r>
      <w:r w:rsidR="00305BA8">
        <w:rPr>
          <w:rFonts w:eastAsia="Calibri"/>
          <w:sz w:val="28"/>
          <w:szCs w:val="26"/>
          <w:lang w:eastAsia="en-US"/>
        </w:rPr>
        <w:t xml:space="preserve"> </w:t>
      </w:r>
      <w:r w:rsidR="00572F27" w:rsidRPr="00691D21">
        <w:rPr>
          <w:rFonts w:eastAsia="Calibri"/>
          <w:sz w:val="28"/>
          <w:szCs w:val="26"/>
          <w:lang w:eastAsia="en-US"/>
        </w:rPr>
        <w:t>преграды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переустройств</w:t>
      </w:r>
      <w:r w:rsidR="0062095B">
        <w:rPr>
          <w:rFonts w:eastAsia="Calibri"/>
          <w:sz w:val="28"/>
          <w:szCs w:val="26"/>
          <w:lang w:eastAsia="en-US"/>
        </w:rPr>
        <w:t>о</w:t>
      </w:r>
      <w:r w:rsidRPr="00691D21">
        <w:rPr>
          <w:rFonts w:eastAsia="Calibri"/>
          <w:sz w:val="28"/>
          <w:szCs w:val="26"/>
          <w:lang w:eastAsia="en-US"/>
        </w:rPr>
        <w:t xml:space="preserve"> и вынос из зоны строительства надземных и подземных сооружений и коммуникаций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реконструкци</w:t>
      </w:r>
      <w:r w:rsidR="0062095B">
        <w:rPr>
          <w:rFonts w:eastAsia="Calibri"/>
          <w:sz w:val="28"/>
          <w:szCs w:val="26"/>
          <w:lang w:eastAsia="en-US"/>
        </w:rPr>
        <w:t>я</w:t>
      </w:r>
      <w:r w:rsidRPr="00691D21">
        <w:rPr>
          <w:rFonts w:eastAsia="Calibri"/>
          <w:sz w:val="28"/>
          <w:szCs w:val="26"/>
          <w:lang w:eastAsia="en-US"/>
        </w:rPr>
        <w:t xml:space="preserve"> дорог и восстановлени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Pr="00691D21">
        <w:rPr>
          <w:rFonts w:eastAsia="Calibri"/>
          <w:sz w:val="28"/>
          <w:szCs w:val="26"/>
          <w:lang w:eastAsia="en-US"/>
        </w:rPr>
        <w:t xml:space="preserve"> дорожного покрытия после </w:t>
      </w:r>
      <w:r w:rsidR="00EB3EA2" w:rsidRPr="00691D21">
        <w:rPr>
          <w:rFonts w:eastAsia="Calibri"/>
          <w:sz w:val="28"/>
          <w:szCs w:val="26"/>
          <w:lang w:eastAsia="en-US"/>
        </w:rPr>
        <w:t>окончания строительства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 xml:space="preserve"> </w:t>
      </w:r>
      <w:r w:rsidR="00EB3EA2" w:rsidRPr="00691D21">
        <w:rPr>
          <w:rFonts w:eastAsia="Calibri"/>
          <w:sz w:val="28"/>
          <w:szCs w:val="26"/>
          <w:lang w:eastAsia="en-US"/>
        </w:rPr>
        <w:t>р</w:t>
      </w:r>
      <w:r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Pr="00691D21">
        <w:rPr>
          <w:rFonts w:eastAsia="Calibri"/>
          <w:sz w:val="28"/>
          <w:szCs w:val="26"/>
          <w:lang w:eastAsia="en-US"/>
        </w:rPr>
        <w:t xml:space="preserve"> проекта восстановления благоустройства территории</w:t>
      </w:r>
      <w:r w:rsidR="00305BA8">
        <w:rPr>
          <w:rFonts w:eastAsia="Calibri"/>
          <w:sz w:val="28"/>
          <w:szCs w:val="26"/>
          <w:lang w:eastAsia="en-US"/>
        </w:rPr>
        <w:t xml:space="preserve"> </w:t>
      </w:r>
      <w:r w:rsidRPr="00691D21">
        <w:rPr>
          <w:rFonts w:eastAsia="Calibri"/>
          <w:sz w:val="28"/>
          <w:szCs w:val="26"/>
          <w:lang w:eastAsia="en-US"/>
        </w:rPr>
        <w:t>после проведения строительных работ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  <w:r w:rsidRPr="00691D21">
        <w:rPr>
          <w:rFonts w:eastAsia="Calibri"/>
          <w:sz w:val="28"/>
          <w:szCs w:val="26"/>
          <w:lang w:eastAsia="en-US"/>
        </w:rPr>
        <w:t xml:space="preserve">  </w:t>
      </w:r>
    </w:p>
    <w:p w:rsidR="00746AAB" w:rsidRPr="00691D21" w:rsidRDefault="005F7040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eastAsia="Calibri"/>
          <w:sz w:val="32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 w:bidi="ru-RU"/>
        </w:rPr>
        <w:t>проектировани</w:t>
      </w:r>
      <w:r w:rsidR="0062095B">
        <w:rPr>
          <w:rFonts w:eastAsia="Calibri"/>
          <w:sz w:val="28"/>
          <w:szCs w:val="26"/>
          <w:lang w:eastAsia="en-US" w:bidi="ru-RU"/>
        </w:rPr>
        <w:t>е</w:t>
      </w:r>
      <w:r w:rsidRPr="00691D21">
        <w:rPr>
          <w:rFonts w:eastAsia="Calibri"/>
          <w:sz w:val="28"/>
          <w:szCs w:val="26"/>
          <w:lang w:eastAsia="en-US" w:bidi="ru-RU"/>
        </w:rPr>
        <w:t xml:space="preserve"> </w:t>
      </w:r>
      <w:r w:rsidR="00746AAB" w:rsidRPr="00E31C97">
        <w:rPr>
          <w:sz w:val="28"/>
        </w:rPr>
        <w:t>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 учёта энергопотребления (АСУЭ, АСКУЭ), 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 диспетчерского контроля и управления (АСУД), систем телемехани</w:t>
      </w:r>
      <w:r w:rsidRPr="00E31C97">
        <w:rPr>
          <w:sz w:val="28"/>
        </w:rPr>
        <w:t>ки</w:t>
      </w:r>
      <w:r w:rsidR="00746AAB" w:rsidRPr="00E31C97">
        <w:rPr>
          <w:sz w:val="28"/>
        </w:rPr>
        <w:t xml:space="preserve"> и други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систем;</w:t>
      </w:r>
    </w:p>
    <w:p w:rsidR="001F22E7" w:rsidRPr="00E31C97" w:rsidRDefault="005F7040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sz w:val="28"/>
        </w:rPr>
      </w:pPr>
      <w:bookmarkStart w:id="3" w:name="_Hlk36650200"/>
      <w:r w:rsidRPr="00E31C97">
        <w:rPr>
          <w:sz w:val="28"/>
        </w:rPr>
        <w:t>проектировани</w:t>
      </w:r>
      <w:r w:rsidR="0062095B">
        <w:rPr>
          <w:sz w:val="28"/>
        </w:rPr>
        <w:t>е</w:t>
      </w:r>
      <w:r w:rsidRPr="00E31C97">
        <w:rPr>
          <w:sz w:val="28"/>
        </w:rPr>
        <w:t xml:space="preserve"> специальных методов производства строительно-монтажных работ </w:t>
      </w:r>
      <w:r w:rsidR="00E0722D" w:rsidRPr="00E31C97">
        <w:rPr>
          <w:sz w:val="28"/>
        </w:rPr>
        <w:t xml:space="preserve">(водопонижение на период строительства, химическое закрепление и замораживание грунтов, гидромеханизация, шпунтовое ограждение котлованов и траншей и других) </w:t>
      </w:r>
      <w:r w:rsidRPr="00E31C97">
        <w:rPr>
          <w:sz w:val="28"/>
        </w:rPr>
        <w:t>и подготовку документации «Проект производства работ»;</w:t>
      </w:r>
    </w:p>
    <w:bookmarkEnd w:id="3"/>
    <w:p w:rsidR="00352AE7" w:rsidRPr="00691D21" w:rsidRDefault="00EB3EA2" w:rsidP="00DD1B32">
      <w:pPr>
        <w:pStyle w:val="24"/>
        <w:numPr>
          <w:ilvl w:val="2"/>
          <w:numId w:val="9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lastRenderedPageBreak/>
        <w:t>п</w:t>
      </w:r>
      <w:r w:rsidR="00352AE7" w:rsidRPr="00691D21">
        <w:rPr>
          <w:rFonts w:eastAsia="Calibri"/>
          <w:sz w:val="28"/>
          <w:szCs w:val="26"/>
          <w:lang w:eastAsia="en-US"/>
        </w:rPr>
        <w:t>роектировани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352AE7" w:rsidRPr="00691D21">
        <w:rPr>
          <w:rFonts w:eastAsia="Calibri"/>
          <w:sz w:val="28"/>
          <w:szCs w:val="26"/>
          <w:lang w:eastAsia="en-US"/>
        </w:rPr>
        <w:t xml:space="preserve"> рекультивации городских нарушенных территорий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EB3EA2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проекта организации санитарно-защитной </w:t>
      </w:r>
      <w:r w:rsidR="007A041D" w:rsidRPr="00691D21">
        <w:rPr>
          <w:rFonts w:eastAsia="Calibri"/>
          <w:sz w:val="28"/>
          <w:szCs w:val="26"/>
          <w:lang w:eastAsia="en-US"/>
        </w:rPr>
        <w:t>зоны (</w:t>
      </w:r>
      <w:r w:rsidR="00572F27" w:rsidRPr="00691D21">
        <w:rPr>
          <w:rFonts w:eastAsia="Calibri"/>
          <w:sz w:val="28"/>
          <w:szCs w:val="26"/>
          <w:lang w:eastAsia="en-US"/>
        </w:rPr>
        <w:t>СЗЗ)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62095B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дендроплана и перечетной ведомости на участок строительства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1F22E7" w:rsidRPr="00691D21" w:rsidRDefault="00EB3EA2" w:rsidP="00DD1B32">
      <w:pPr>
        <w:pStyle w:val="24"/>
        <w:numPr>
          <w:ilvl w:val="2"/>
          <w:numId w:val="9"/>
        </w:numPr>
        <w:tabs>
          <w:tab w:val="left" w:pos="1134"/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т</w:t>
      </w:r>
      <w:r w:rsidR="001F22E7" w:rsidRPr="00691D21">
        <w:rPr>
          <w:rFonts w:eastAsia="Calibri"/>
          <w:sz w:val="28"/>
          <w:szCs w:val="26"/>
          <w:lang w:eastAsia="en-US"/>
        </w:rPr>
        <w:t>ехническо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обследовани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и разработк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мероприятий по сохранности зданий и сооружений, попадающих в зону производства работ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</w:t>
      </w:r>
    </w:p>
    <w:p w:rsidR="00572F27" w:rsidRPr="00691D21" w:rsidRDefault="00EB3EA2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проекта организации дорожного движения на период строительства и эксплуатации объекта.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Pr="00E31C97">
        <w:rPr>
          <w:rFonts w:ascii="Times New Roman" w:hAnsi="Times New Roman"/>
          <w:sz w:val="28"/>
          <w:szCs w:val="26"/>
        </w:rPr>
        <w:br/>
        <w:t xml:space="preserve">по соответствующим МНЗ. При отсутствии возможности определения стоимости дополнительных проектных работ по соответствующим МНЗ стоимость дополнительных </w:t>
      </w:r>
      <w:r w:rsidR="000F2252" w:rsidRPr="00E31C97">
        <w:rPr>
          <w:rFonts w:ascii="Times New Roman" w:hAnsi="Times New Roman"/>
          <w:sz w:val="28"/>
          <w:szCs w:val="26"/>
        </w:rPr>
        <w:t>проектных</w:t>
      </w:r>
      <w:r w:rsidRPr="00E31C97">
        <w:rPr>
          <w:rFonts w:ascii="Times New Roman" w:hAnsi="Times New Roman"/>
          <w:sz w:val="28"/>
          <w:szCs w:val="26"/>
        </w:rPr>
        <w:t xml:space="preserve"> работ определяется в соответствии </w:t>
      </w:r>
      <w:r w:rsidRPr="00E31C97">
        <w:rPr>
          <w:rFonts w:ascii="Times New Roman" w:hAnsi="Times New Roman"/>
          <w:sz w:val="28"/>
          <w:szCs w:val="26"/>
        </w:rPr>
        <w:br/>
        <w:t xml:space="preserve">с </w:t>
      </w:r>
      <w:r w:rsidR="00854B37" w:rsidRPr="00E31C97">
        <w:rPr>
          <w:rFonts w:ascii="Times New Roman" w:hAnsi="Times New Roman"/>
          <w:sz w:val="28"/>
          <w:szCs w:val="26"/>
        </w:rPr>
        <w:t>пунктом 143</w:t>
      </w:r>
      <w:r w:rsidRPr="00E31C97">
        <w:rPr>
          <w:rFonts w:ascii="Times New Roman" w:hAnsi="Times New Roman"/>
          <w:sz w:val="28"/>
          <w:szCs w:val="26"/>
        </w:rPr>
        <w:t xml:space="preserve"> Методики.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Стоимость проектных работ по объектам, для которых в МНЗ не установлены параметры цены в зависимости от натуральных показателей, определяется по нормативам цены проектных </w:t>
      </w:r>
      <w:r w:rsidRPr="00C57646">
        <w:rPr>
          <w:rFonts w:ascii="Times New Roman" w:hAnsi="Times New Roman"/>
          <w:sz w:val="28"/>
          <w:szCs w:val="26"/>
        </w:rPr>
        <w:t xml:space="preserve">работ в зависимости от стоимости строительства в </w:t>
      </w:r>
      <w:r w:rsidR="002B2193" w:rsidRPr="00C57646">
        <w:rPr>
          <w:rFonts w:ascii="Times New Roman" w:hAnsi="Times New Roman"/>
          <w:sz w:val="28"/>
          <w:szCs w:val="26"/>
        </w:rPr>
        <w:t>соответствии</w:t>
      </w:r>
      <w:r w:rsidRPr="00C57646">
        <w:rPr>
          <w:rFonts w:ascii="Times New Roman" w:hAnsi="Times New Roman"/>
          <w:sz w:val="28"/>
          <w:szCs w:val="26"/>
        </w:rPr>
        <w:t xml:space="preserve"> с </w:t>
      </w:r>
      <w:r w:rsidR="00854B37" w:rsidRPr="00C57646">
        <w:rPr>
          <w:rFonts w:ascii="Times New Roman" w:hAnsi="Times New Roman"/>
          <w:sz w:val="28"/>
          <w:szCs w:val="26"/>
        </w:rPr>
        <w:t xml:space="preserve">таблицей </w:t>
      </w:r>
      <w:r w:rsidR="0062095B" w:rsidRPr="00C57646">
        <w:rPr>
          <w:rFonts w:ascii="Times New Roman" w:hAnsi="Times New Roman"/>
          <w:sz w:val="28"/>
          <w:szCs w:val="26"/>
        </w:rPr>
        <w:t>3.</w:t>
      </w:r>
      <w:r w:rsidR="00854B37" w:rsidRPr="00C57646">
        <w:rPr>
          <w:rFonts w:ascii="Times New Roman" w:hAnsi="Times New Roman"/>
          <w:sz w:val="28"/>
          <w:szCs w:val="26"/>
        </w:rPr>
        <w:t>1</w:t>
      </w:r>
      <w:r w:rsidR="0062095B" w:rsidRPr="00C57646">
        <w:rPr>
          <w:rFonts w:ascii="Times New Roman" w:hAnsi="Times New Roman"/>
          <w:sz w:val="28"/>
          <w:szCs w:val="26"/>
        </w:rPr>
        <w:t>9</w:t>
      </w:r>
      <w:r w:rsidR="00854B37" w:rsidRPr="00C57646">
        <w:rPr>
          <w:rFonts w:ascii="Times New Roman" w:hAnsi="Times New Roman"/>
          <w:sz w:val="28"/>
          <w:szCs w:val="26"/>
        </w:rPr>
        <w:t xml:space="preserve"> </w:t>
      </w:r>
      <w:r w:rsidR="0062095B" w:rsidRPr="00C57646">
        <w:rPr>
          <w:rFonts w:ascii="Times New Roman" w:hAnsi="Times New Roman"/>
          <w:sz w:val="28"/>
          <w:szCs w:val="26"/>
        </w:rPr>
        <w:t>МНЗ</w:t>
      </w:r>
      <w:r w:rsidR="00352AE7" w:rsidRPr="00C57646">
        <w:rPr>
          <w:rFonts w:ascii="Times New Roman" w:hAnsi="Times New Roman"/>
          <w:sz w:val="28"/>
          <w:szCs w:val="26"/>
        </w:rPr>
        <w:t>.</w:t>
      </w:r>
      <w:r w:rsidR="00746AAB" w:rsidRPr="00C57646">
        <w:rPr>
          <w:rFonts w:ascii="Times New Roman" w:hAnsi="Times New Roman"/>
          <w:sz w:val="24"/>
          <w:szCs w:val="24"/>
        </w:rPr>
        <w:t xml:space="preserve"> </w:t>
      </w:r>
      <w:r w:rsidR="00746AAB" w:rsidRPr="00C57646">
        <w:rPr>
          <w:rFonts w:ascii="Times New Roman" w:hAnsi="Times New Roman"/>
          <w:sz w:val="28"/>
          <w:szCs w:val="24"/>
        </w:rPr>
        <w:t>При этом процентное распределение стоимости основных проектных работ</w:t>
      </w:r>
      <w:r w:rsidR="00746AAB" w:rsidRPr="00E31C97">
        <w:rPr>
          <w:rFonts w:ascii="Times New Roman" w:hAnsi="Times New Roman"/>
          <w:sz w:val="28"/>
          <w:szCs w:val="24"/>
        </w:rPr>
        <w:t xml:space="preserve"> по таким объектам осуществляется в соответствии с приведенным в приложении к МНЗ распределением для аналогичного объекта, наиболее близко соответствующего проектируемому по функциональному назначению, технологическим и конструктивным характеристикам.</w:t>
      </w:r>
    </w:p>
    <w:p w:rsidR="00296FE0" w:rsidRPr="00E31C97" w:rsidRDefault="00296FE0" w:rsidP="00DD1B3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6"/>
        </w:rPr>
      </w:pPr>
    </w:p>
    <w:p w:rsidR="003C0ABD" w:rsidRPr="00D976B0" w:rsidRDefault="00892766" w:rsidP="00DD1B32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567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3C0ABD" w:rsidRPr="00E31C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СПОСОБЫ ОПРЕДЕЛЕНИЯ СТОИМОСТИ ПРОЕКТНЫХ РАБОТ</w:t>
      </w:r>
    </w:p>
    <w:p w:rsidR="00D976B0" w:rsidRPr="00E31C97" w:rsidRDefault="00D976B0" w:rsidP="00D976B0">
      <w:pPr>
        <w:pStyle w:val="a5"/>
        <w:tabs>
          <w:tab w:val="left" w:pos="1134"/>
        </w:tabs>
        <w:spacing w:after="0"/>
        <w:ind w:left="56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ABD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Цена МНЗ на проектные работы </w:t>
      </w:r>
      <w:r w:rsidR="003C0ABD" w:rsidRPr="00E31C97">
        <w:rPr>
          <w:rFonts w:ascii="Times New Roman" w:hAnsi="Times New Roman"/>
          <w:sz w:val="28"/>
          <w:szCs w:val="26"/>
        </w:rPr>
        <w:t xml:space="preserve">в зависимости от натуральных </w:t>
      </w:r>
      <w:r w:rsidRPr="00E31C97">
        <w:rPr>
          <w:rFonts w:ascii="Times New Roman" w:hAnsi="Times New Roman"/>
          <w:sz w:val="28"/>
          <w:szCs w:val="26"/>
        </w:rPr>
        <w:br/>
      </w:r>
      <w:r w:rsidR="003C0ABD" w:rsidRPr="00E31C97">
        <w:rPr>
          <w:rFonts w:ascii="Times New Roman" w:hAnsi="Times New Roman"/>
          <w:sz w:val="28"/>
          <w:szCs w:val="26"/>
        </w:rPr>
        <w:t>показателей определяется по следующей формуле:</w:t>
      </w:r>
    </w:p>
    <w:p w:rsidR="00EB3EA2" w:rsidRPr="00E31C97" w:rsidRDefault="00EB3EA2" w:rsidP="00DD1B32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0"/>
        <w:gridCol w:w="974"/>
      </w:tblGrid>
      <w:tr w:rsidR="003C0ABD" w:rsidRPr="00691D21" w:rsidTr="00691D21">
        <w:tc>
          <w:tcPr>
            <w:tcW w:w="8647" w:type="dxa"/>
            <w:shd w:val="clear" w:color="auto" w:fill="auto"/>
          </w:tcPr>
          <w:p w:rsidR="003C0ABD" w:rsidRPr="00691D21" w:rsidRDefault="003C0ABD" w:rsidP="00DD1B32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= а + в × Х,</w:t>
            </w:r>
          </w:p>
        </w:tc>
        <w:tc>
          <w:tcPr>
            <w:tcW w:w="981" w:type="dxa"/>
            <w:shd w:val="clear" w:color="auto" w:fill="auto"/>
          </w:tcPr>
          <w:p w:rsidR="003C0ABD" w:rsidRPr="00691D21" w:rsidRDefault="003C0ABD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(2.1)</w:t>
            </w:r>
          </w:p>
        </w:tc>
      </w:tr>
    </w:tbl>
    <w:p w:rsidR="003C0ABD" w:rsidRPr="00E31C97" w:rsidRDefault="002B2193" w:rsidP="00DD1B3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C97">
        <w:rPr>
          <w:rFonts w:ascii="Times New Roman" w:hAnsi="Times New Roman"/>
          <w:sz w:val="28"/>
          <w:szCs w:val="28"/>
        </w:rPr>
        <w:t>г</w:t>
      </w:r>
      <w:r w:rsidR="003C0ABD" w:rsidRPr="00E31C97">
        <w:rPr>
          <w:rFonts w:ascii="Times New Roman" w:hAnsi="Times New Roman"/>
          <w:sz w:val="28"/>
          <w:szCs w:val="28"/>
        </w:rPr>
        <w:t>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7"/>
        <w:gridCol w:w="8667"/>
      </w:tblGrid>
      <w:tr w:rsidR="002B2193" w:rsidRPr="00691D21" w:rsidTr="00A96902">
        <w:trPr>
          <w:trHeight w:val="285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2B2193" w:rsidRPr="00691D21" w:rsidTr="00A96902">
        <w:trPr>
          <w:trHeight w:val="570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постоянная величина,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2B2193" w:rsidRPr="00691D21" w:rsidTr="00A96902">
        <w:trPr>
          <w:trHeight w:val="570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постоянная величина, </w:t>
            </w:r>
            <w:r w:rsidRPr="00E31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2B2193" w:rsidRPr="00691D21" w:rsidTr="00A96902">
        <w:trPr>
          <w:trHeight w:val="387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величина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натурального показателя объекта проектирования</w:t>
            </w:r>
          </w:p>
        </w:tc>
      </w:tr>
    </w:tbl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Параметры «а» и «в» характеризуют зависимость цены </w:t>
      </w:r>
      <w:r w:rsidR="002B2193" w:rsidRPr="00E31C97">
        <w:rPr>
          <w:rFonts w:ascii="Times New Roman" w:hAnsi="Times New Roman"/>
          <w:sz w:val="28"/>
          <w:szCs w:val="26"/>
        </w:rPr>
        <w:t>МНЗ на проектные работы</w:t>
      </w:r>
      <w:r w:rsidRPr="00E31C97">
        <w:rPr>
          <w:rFonts w:ascii="Times New Roman" w:hAnsi="Times New Roman"/>
          <w:sz w:val="28"/>
          <w:szCs w:val="26"/>
        </w:rPr>
        <w:t xml:space="preserve"> от величины натурального показателя «Х» и являются </w:t>
      </w:r>
      <w:r w:rsidRPr="00E31C97">
        <w:rPr>
          <w:rFonts w:ascii="Times New Roman" w:hAnsi="Times New Roman"/>
          <w:sz w:val="28"/>
          <w:szCs w:val="26"/>
        </w:rPr>
        <w:lastRenderedPageBreak/>
        <w:t>постоянными для определенного интервала изменения натурального показателя «Х».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Значения параметров «а», «в» и натурального показателя «Х»</w:t>
      </w:r>
      <w:r w:rsidR="007E1C9E" w:rsidRPr="00E31C97">
        <w:rPr>
          <w:rFonts w:ascii="Times New Roman" w:hAnsi="Times New Roman"/>
          <w:sz w:val="28"/>
          <w:szCs w:val="26"/>
        </w:rPr>
        <w:t xml:space="preserve"> с указанием интервалов его значений</w:t>
      </w:r>
      <w:r w:rsidRPr="00E31C97">
        <w:rPr>
          <w:rFonts w:ascii="Times New Roman" w:hAnsi="Times New Roman"/>
          <w:sz w:val="28"/>
          <w:szCs w:val="26"/>
        </w:rPr>
        <w:t xml:space="preserve"> для различных объектов проектирования представлены в соответствующих таблицах </w:t>
      </w:r>
      <w:r w:rsidR="005C5EE4" w:rsidRPr="00E31C97">
        <w:rPr>
          <w:rFonts w:ascii="Times New Roman" w:hAnsi="Times New Roman"/>
          <w:sz w:val="28"/>
          <w:szCs w:val="26"/>
        </w:rPr>
        <w:t xml:space="preserve">главы </w:t>
      </w:r>
      <w:r w:rsidR="005C5EE4" w:rsidRPr="00E31C97">
        <w:rPr>
          <w:rFonts w:ascii="Times New Roman" w:hAnsi="Times New Roman"/>
          <w:sz w:val="28"/>
          <w:szCs w:val="26"/>
          <w:lang w:val="en-US"/>
        </w:rPr>
        <w:t>III</w:t>
      </w:r>
      <w:r w:rsidR="005948F9" w:rsidRPr="00E31C97">
        <w:rPr>
          <w:rFonts w:ascii="Times New Roman" w:hAnsi="Times New Roman"/>
          <w:sz w:val="28"/>
          <w:szCs w:val="26"/>
        </w:rPr>
        <w:t xml:space="preserve"> МНЗ</w:t>
      </w:r>
      <w:r w:rsidR="005C5EE4" w:rsidRPr="00E31C97">
        <w:rPr>
          <w:rFonts w:ascii="Times New Roman" w:hAnsi="Times New Roman"/>
          <w:sz w:val="28"/>
          <w:szCs w:val="26"/>
        </w:rPr>
        <w:t>.</w:t>
      </w:r>
    </w:p>
    <w:p w:rsidR="003C0ABD" w:rsidRPr="00E31C97" w:rsidRDefault="003C0ABD" w:rsidP="007E6FE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Цена </w:t>
      </w:r>
      <w:r w:rsidR="002B2193" w:rsidRPr="00E31C97">
        <w:rPr>
          <w:rFonts w:ascii="Times New Roman" w:hAnsi="Times New Roman"/>
          <w:sz w:val="28"/>
          <w:szCs w:val="26"/>
        </w:rPr>
        <w:t xml:space="preserve">МНЗ на проектные работы </w:t>
      </w:r>
      <w:r w:rsidRPr="00E31C97">
        <w:rPr>
          <w:rFonts w:ascii="Times New Roman" w:hAnsi="Times New Roman"/>
          <w:sz w:val="28"/>
          <w:szCs w:val="26"/>
        </w:rPr>
        <w:t xml:space="preserve">для строительства объектов, имеющих натуральные показатели, находящиеся вне интервалов значений, приведенных в таблицах </w:t>
      </w:r>
      <w:r w:rsidR="005C5EE4" w:rsidRPr="00E31C97">
        <w:rPr>
          <w:rFonts w:ascii="Times New Roman" w:hAnsi="Times New Roman"/>
          <w:sz w:val="28"/>
          <w:szCs w:val="26"/>
        </w:rPr>
        <w:t xml:space="preserve">главы </w:t>
      </w:r>
      <w:r w:rsidR="005C5EE4" w:rsidRPr="00E31C97">
        <w:rPr>
          <w:rFonts w:ascii="Times New Roman" w:hAnsi="Times New Roman"/>
          <w:sz w:val="28"/>
          <w:szCs w:val="26"/>
          <w:lang w:val="en-US"/>
        </w:rPr>
        <w:t>III</w:t>
      </w:r>
      <w:r w:rsidR="005C5EE4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МНЗ, определяется </w:t>
      </w:r>
      <w:r w:rsidR="007E6FE5" w:rsidRPr="007E6FE5">
        <w:rPr>
          <w:rFonts w:ascii="Times New Roman" w:hAnsi="Times New Roman"/>
          <w:sz w:val="28"/>
          <w:szCs w:val="26"/>
        </w:rPr>
        <w:t xml:space="preserve">методом интерполяции или экстраполяции </w:t>
      </w:r>
      <w:r w:rsidR="00854B37" w:rsidRPr="00E31C97">
        <w:rPr>
          <w:rFonts w:ascii="Times New Roman" w:hAnsi="Times New Roman"/>
          <w:sz w:val="28"/>
          <w:szCs w:val="26"/>
        </w:rPr>
        <w:t>по формулам, приведенным в</w:t>
      </w:r>
      <w:r w:rsidRPr="00E31C97">
        <w:rPr>
          <w:rFonts w:ascii="Times New Roman" w:hAnsi="Times New Roman"/>
          <w:sz w:val="28"/>
          <w:szCs w:val="26"/>
        </w:rPr>
        <w:t xml:space="preserve"> </w:t>
      </w:r>
      <w:r w:rsidR="005C5EE4" w:rsidRPr="00E31C97">
        <w:rPr>
          <w:rFonts w:ascii="Times New Roman" w:hAnsi="Times New Roman"/>
          <w:sz w:val="28"/>
          <w:szCs w:val="26"/>
        </w:rPr>
        <w:t>глав</w:t>
      </w:r>
      <w:r w:rsidR="00854B37" w:rsidRPr="00E31C97">
        <w:rPr>
          <w:rFonts w:ascii="Times New Roman" w:hAnsi="Times New Roman"/>
          <w:sz w:val="28"/>
          <w:szCs w:val="26"/>
        </w:rPr>
        <w:t>е</w:t>
      </w:r>
      <w:r w:rsidRPr="00E31C97">
        <w:rPr>
          <w:rFonts w:ascii="Times New Roman" w:hAnsi="Times New Roman"/>
          <w:sz w:val="28"/>
          <w:szCs w:val="26"/>
        </w:rPr>
        <w:t xml:space="preserve"> VII</w:t>
      </w:r>
      <w:r w:rsidR="000D3ECC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Методики.</w:t>
      </w:r>
    </w:p>
    <w:p w:rsidR="003C0ABD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(2.2):</w:t>
      </w:r>
    </w:p>
    <w:p w:rsidR="00D976B0" w:rsidRPr="00E31C97" w:rsidRDefault="00D976B0" w:rsidP="00D976B0">
      <w:pPr>
        <w:pStyle w:val="a5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7"/>
        <w:gridCol w:w="878"/>
        <w:gridCol w:w="949"/>
      </w:tblGrid>
      <w:tr w:rsidR="00D976B0" w:rsidRPr="00691D21" w:rsidTr="00D976B0">
        <w:tc>
          <w:tcPr>
            <w:tcW w:w="7720" w:type="dxa"/>
            <w:shd w:val="clear" w:color="auto" w:fill="auto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= Ц × К</w:t>
            </w:r>
            <w:r w:rsidRPr="00691D2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</w:t>
            </w:r>
            <w:r w:rsidRPr="00691D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×</w:t>
            </w: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691D2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</w:p>
        </w:tc>
        <w:tc>
          <w:tcPr>
            <w:tcW w:w="896" w:type="dxa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(2.2)</w:t>
            </w:r>
          </w:p>
        </w:tc>
      </w:tr>
    </w:tbl>
    <w:p w:rsidR="003C0ABD" w:rsidRPr="00E31C97" w:rsidRDefault="00D976B0" w:rsidP="00DD1B3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C0ABD" w:rsidRPr="00E31C9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7"/>
        <w:gridCol w:w="8667"/>
      </w:tblGrid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стоимость проектных работ,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2B2193"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3C0ABD" w:rsidRPr="00691D21" w:rsidTr="003C0ABD">
        <w:trPr>
          <w:trHeight w:val="674"/>
        </w:trPr>
        <w:tc>
          <w:tcPr>
            <w:tcW w:w="367" w:type="pct"/>
          </w:tcPr>
          <w:p w:rsidR="003C0ABD" w:rsidRPr="00691D21" w:rsidRDefault="00854B37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К</w:t>
            </w:r>
            <w:r w:rsidRPr="00691D2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корректирующие коэффициенты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применя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>емые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в соответствии с настоящей МНЗ и </w:t>
            </w:r>
            <w:r w:rsidR="005C5EE4" w:rsidRPr="00691D21">
              <w:rPr>
                <w:rFonts w:ascii="Times New Roman" w:hAnsi="Times New Roman"/>
                <w:sz w:val="28"/>
                <w:szCs w:val="28"/>
              </w:rPr>
              <w:t>главой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Методики;</w:t>
            </w:r>
          </w:p>
        </w:tc>
      </w:tr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D21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290" w:hanging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индекс изменения сметной стоимости проектных работ</w:t>
            </w:r>
            <w:r w:rsidR="007E6FE5">
              <w:rPr>
                <w:rFonts w:ascii="Times New Roman" w:hAnsi="Times New Roman"/>
                <w:sz w:val="28"/>
                <w:szCs w:val="28"/>
              </w:rPr>
              <w:t>,</w:t>
            </w:r>
            <w:r w:rsidR="007E6FE5">
              <w:t xml:space="preserve"> </w:t>
            </w:r>
            <w:r w:rsidR="007E6FE5" w:rsidRPr="007E6FE5">
              <w:rPr>
                <w:rFonts w:ascii="Times New Roman" w:hAnsi="Times New Roman"/>
                <w:sz w:val="28"/>
                <w:szCs w:val="28"/>
              </w:rPr>
              <w:t>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|№ 40, ст.</w:t>
            </w:r>
            <w:r w:rsidR="001E4665">
              <w:rPr>
                <w:rFonts w:ascii="Times New Roman" w:hAnsi="Times New Roman"/>
                <w:sz w:val="28"/>
                <w:szCs w:val="28"/>
              </w:rPr>
              <w:t> </w:t>
            </w:r>
            <w:r w:rsidR="007E6FE5" w:rsidRPr="007E6FE5">
              <w:rPr>
                <w:rFonts w:ascii="Times New Roman" w:hAnsi="Times New Roman"/>
                <w:sz w:val="28"/>
                <w:szCs w:val="28"/>
              </w:rPr>
              <w:t>5741; 2017, № 51, ст. 7839).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43D0" w:rsidRPr="00691D21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Calibri"/>
          <w:color w:val="auto"/>
          <w:sz w:val="28"/>
          <w:szCs w:val="28"/>
        </w:rPr>
      </w:pPr>
      <w:r w:rsidRPr="00E31C97">
        <w:rPr>
          <w:rFonts w:ascii="Times New Roman" w:hAnsi="Times New Roman"/>
          <w:sz w:val="28"/>
          <w:szCs w:val="26"/>
        </w:rPr>
        <w:t>Цена МНЗ на проектные работы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по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сетям водопровода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,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бытовой и дождевой канализации, тепловым сетям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, 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 xml:space="preserve">по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канализации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и прокладк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е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кабелей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связи,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кабельны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м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и воздушным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лини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ям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электропередач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и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, выполняемым в составе одного проекта,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>определя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ется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 по соответствующим таблицам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>исходя из суммарной протяж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е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нности их участков, входящих соответствующие группы диаметров труб, группы 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е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мкости канализации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кабелей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связи, напряжения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линий электропередачи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определении стоимости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проект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ирования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инженерн</w:t>
      </w:r>
      <w:r w:rsidR="001E4665">
        <w:rPr>
          <w:rStyle w:val="211pt"/>
          <w:rFonts w:eastAsia="Arial Unicode MS"/>
          <w:color w:val="auto"/>
          <w:sz w:val="28"/>
          <w:szCs w:val="28"/>
        </w:rPr>
        <w:t>ых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>коммуникаци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, включающ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их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в себя участки, в отношении которых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="001E4665">
        <w:rPr>
          <w:rStyle w:val="211pt"/>
          <w:rFonts w:eastAsia="Arial Unicode MS"/>
          <w:color w:val="auto"/>
          <w:sz w:val="28"/>
          <w:szCs w:val="28"/>
        </w:rPr>
        <w:t xml:space="preserve">положениями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предусмотрено применение корректирующих коэффициентов, учитывающих различные способы и условия прокладки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1E4665">
        <w:rPr>
          <w:rStyle w:val="211pt"/>
          <w:rFonts w:eastAsia="Arial Unicode MS"/>
          <w:color w:val="auto"/>
          <w:sz w:val="28"/>
          <w:szCs w:val="28"/>
        </w:rPr>
        <w:br/>
      </w:r>
      <w:r w:rsidR="001E4665">
        <w:rPr>
          <w:rStyle w:val="211pt"/>
          <w:rFonts w:eastAsia="Arial Unicode MS"/>
          <w:color w:val="auto"/>
          <w:sz w:val="28"/>
          <w:szCs w:val="28"/>
        </w:rPr>
        <w:lastRenderedPageBreak/>
        <w:t>(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за исключением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параллельной прокладки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 одним способом</w:t>
      </w:r>
      <w:r w:rsidR="001E4665">
        <w:rPr>
          <w:rStyle w:val="211pt"/>
          <w:rFonts w:eastAsia="Arial Unicode MS"/>
          <w:color w:val="auto"/>
          <w:sz w:val="28"/>
          <w:szCs w:val="28"/>
        </w:rPr>
        <w:t>)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цена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проектных работ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определяется исходя из общей протяженности коммуникации, рассчитанной согласно пункту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18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и примечаниям к </w:t>
      </w:r>
      <w:r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соответствующим таблицам </w:t>
      </w:r>
      <w:r w:rsidR="001343C2"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главы </w:t>
      </w:r>
      <w:r w:rsidR="001343C2" w:rsidRPr="00E31C97">
        <w:rPr>
          <w:rStyle w:val="211pt"/>
          <w:rFonts w:eastAsia="Arial Unicode MS"/>
          <w:color w:val="auto"/>
          <w:sz w:val="28"/>
          <w:szCs w:val="28"/>
          <w:lang w:val="en-US" w:bidi="ar-SA"/>
        </w:rPr>
        <w:t>III</w:t>
      </w:r>
      <w:r w:rsidR="005948F9"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 МНЗ</w:t>
      </w:r>
      <w:r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>.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При этом 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 xml:space="preserve">величина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общ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 xml:space="preserve">его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корректирующ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>его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определяется в зависимости от процентного соотношения протяженностей таких участков в общей протяженности коммуникации. 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Ц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енами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МНЗ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4F739C" w:rsidRPr="00E31C97">
        <w:rPr>
          <w:rFonts w:ascii="Times New Roman" w:hAnsi="Times New Roman"/>
          <w:sz w:val="28"/>
          <w:szCs w:val="26"/>
        </w:rPr>
        <w:t>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предусмотрено проектирование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по геодезическим планам в масштабе 1:500. При проектировании по геодезическим планам в масштабе 1:200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к ценам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следует применять коэффициент 1,15</w:t>
      </w:r>
      <w:r w:rsidRPr="00E31C97">
        <w:rPr>
          <w:rFonts w:ascii="Times New Roman" w:hAnsi="Times New Roman"/>
        </w:rPr>
        <w:t>.</w:t>
      </w:r>
    </w:p>
    <w:p w:rsidR="0071421B" w:rsidRPr="001E4665" w:rsidRDefault="00962C81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 w:rsidRPr="001E4665">
        <w:rPr>
          <w:szCs w:val="28"/>
        </w:rPr>
        <w:t xml:space="preserve">Ценами </w:t>
      </w:r>
      <w:r w:rsidRPr="001E4665">
        <w:rPr>
          <w:rStyle w:val="211pt"/>
          <w:rFonts w:eastAsia="Arial Unicode MS"/>
          <w:color w:val="auto"/>
          <w:sz w:val="28"/>
          <w:szCs w:val="28"/>
        </w:rPr>
        <w:t>МНЗ</w:t>
      </w:r>
      <w:r w:rsidRPr="001E4665">
        <w:rPr>
          <w:szCs w:val="28"/>
        </w:rPr>
        <w:t xml:space="preserve"> </w:t>
      </w:r>
      <w:r w:rsidR="004F739C" w:rsidRPr="001E4665">
        <w:rPr>
          <w:szCs w:val="26"/>
        </w:rPr>
        <w:t>на проектные работы</w:t>
      </w:r>
      <w:r w:rsidR="004F739C" w:rsidRPr="001E4665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1E4665">
        <w:rPr>
          <w:szCs w:val="28"/>
        </w:rPr>
        <w:t>учтено проектирование прокладки инженерных коммуникаций открытым способом. Цена проектных работ по закрытой прокладк</w:t>
      </w:r>
      <w:r w:rsidR="00DF27A9" w:rsidRPr="001E4665">
        <w:rPr>
          <w:szCs w:val="28"/>
        </w:rPr>
        <w:t>е</w:t>
      </w:r>
      <w:r w:rsidRPr="001E4665">
        <w:rPr>
          <w:szCs w:val="28"/>
        </w:rPr>
        <w:t xml:space="preserve"> инженерных коммуникаций</w:t>
      </w:r>
      <w:r w:rsidR="0071421B" w:rsidRPr="001E4665">
        <w:rPr>
          <w:szCs w:val="28"/>
        </w:rPr>
        <w:t xml:space="preserve"> </w:t>
      </w:r>
      <w:r w:rsidR="00DC3F0A" w:rsidRPr="001E4665">
        <w:rPr>
          <w:szCs w:val="28"/>
        </w:rPr>
        <w:t>определяется</w:t>
      </w:r>
      <w:r w:rsidR="0071421B" w:rsidRPr="001E4665">
        <w:rPr>
          <w:szCs w:val="28"/>
        </w:rPr>
        <w:t xml:space="preserve"> по таблице </w:t>
      </w:r>
      <w:r w:rsidR="00CF65AD" w:rsidRPr="001E4665">
        <w:rPr>
          <w:szCs w:val="28"/>
        </w:rPr>
        <w:t>3.</w:t>
      </w:r>
      <w:r w:rsidR="007D52DF" w:rsidRPr="001E4665">
        <w:rPr>
          <w:szCs w:val="28"/>
        </w:rPr>
        <w:t xml:space="preserve">12 </w:t>
      </w:r>
      <w:r w:rsidR="0071421B" w:rsidRPr="001E4665">
        <w:rPr>
          <w:szCs w:val="28"/>
        </w:rPr>
        <w:t>МНЗ</w:t>
      </w:r>
      <w:r w:rsidR="00363082" w:rsidRPr="001E4665">
        <w:rPr>
          <w:szCs w:val="28"/>
        </w:rPr>
        <w:t xml:space="preserve"> исходя из суммарной протяженности их участков, </w:t>
      </w:r>
      <w:r w:rsidR="00AF2121" w:rsidRPr="001E4665">
        <w:rPr>
          <w:szCs w:val="28"/>
        </w:rPr>
        <w:t xml:space="preserve">выполняемых в составе одного проекта, </w:t>
      </w:r>
      <w:r w:rsidR="00363082" w:rsidRPr="001E4665">
        <w:rPr>
          <w:szCs w:val="28"/>
        </w:rPr>
        <w:t xml:space="preserve">по </w:t>
      </w:r>
      <w:r w:rsidR="00AF2121" w:rsidRPr="001E4665">
        <w:rPr>
          <w:szCs w:val="28"/>
        </w:rPr>
        <w:t>соответствующим</w:t>
      </w:r>
      <w:r w:rsidR="00363082" w:rsidRPr="001E4665">
        <w:rPr>
          <w:szCs w:val="28"/>
        </w:rPr>
        <w:t xml:space="preserve"> диаметр</w:t>
      </w:r>
      <w:r w:rsidR="00E102E2" w:rsidRPr="001E4665">
        <w:rPr>
          <w:szCs w:val="28"/>
        </w:rPr>
        <w:t>ам</w:t>
      </w:r>
      <w:r w:rsidR="0071421B" w:rsidRPr="001E4665">
        <w:rPr>
          <w:szCs w:val="28"/>
        </w:rPr>
        <w:t>.</w:t>
      </w:r>
      <w:r w:rsidR="00363082" w:rsidRPr="001E4665">
        <w:rPr>
          <w:szCs w:val="28"/>
        </w:rPr>
        <w:t xml:space="preserve"> </w:t>
      </w:r>
    </w:p>
    <w:p w:rsidR="00962C81" w:rsidRPr="00E31C97" w:rsidRDefault="0071421B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Arial Unicode MS"/>
          <w:szCs w:val="28"/>
          <w:shd w:val="clear" w:color="auto" w:fill="FFFFFF"/>
          <w:lang w:bidi="ru-RU"/>
        </w:rPr>
      </w:pPr>
      <w:r w:rsidRPr="00E31C97">
        <w:rPr>
          <w:szCs w:val="28"/>
        </w:rPr>
        <w:t>П</w:t>
      </w:r>
      <w:r w:rsidR="00985F92">
        <w:rPr>
          <w:szCs w:val="32"/>
        </w:rPr>
        <w:t xml:space="preserve">ри </w:t>
      </w:r>
      <w:r w:rsidR="001E4665">
        <w:rPr>
          <w:szCs w:val="32"/>
        </w:rPr>
        <w:t>выборе</w:t>
      </w:r>
      <w:r w:rsidR="00962C81" w:rsidRPr="00E31C97">
        <w:rPr>
          <w:szCs w:val="32"/>
        </w:rPr>
        <w:t xml:space="preserve"> </w:t>
      </w:r>
      <w:r w:rsidR="004F739C" w:rsidRPr="00E31C97">
        <w:rPr>
          <w:szCs w:val="26"/>
        </w:rPr>
        <w:t>цены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szCs w:val="32"/>
        </w:rPr>
        <w:t>величина диаметра инженерных коммуникаций принимается по условному проходу</w:t>
      </w:r>
      <w:r w:rsidR="00DF27A9" w:rsidRPr="00E31C97">
        <w:rPr>
          <w:szCs w:val="32"/>
        </w:rPr>
        <w:t>.</w:t>
      </w:r>
    </w:p>
    <w:p w:rsidR="00217ED0" w:rsidRPr="00E31C97" w:rsidRDefault="00217ED0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E31C97">
        <w:t xml:space="preserve">При проектировании объектов в городах с населением от 500 тыс. человек до 1 млн. к ценам может быть применен ценообразующий коэффициент до 1,1; с населением более 1 млн. человек - коэффициент до 1,2; для городов Москва и Санкт-Петербург - коэффициент до 1,3, а при проектировании </w:t>
      </w:r>
      <w:r w:rsidR="00E17138" w:rsidRPr="00E17138">
        <w:rPr>
          <w:bCs/>
          <w:szCs w:val="26"/>
          <w:lang w:bidi="ru-RU"/>
        </w:rPr>
        <w:t>сетей инженерно-технического обеспечения</w:t>
      </w:r>
      <w:r w:rsidRPr="00E31C97">
        <w:t xml:space="preserve"> в местностях, представляющих собой историческую ценность (историческая часть города), цена на проектирование может определяться с ценообразующим коэффициентом до 1,4.</w:t>
      </w:r>
    </w:p>
    <w:p w:rsidR="00217ED0" w:rsidRPr="00E31C97" w:rsidRDefault="00217ED0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E31C97">
        <w:t xml:space="preserve">Одновременное применение коэффициентов, предусмотренных пунктом </w:t>
      </w:r>
      <w:r w:rsidR="004E6C02" w:rsidRPr="00E31C97">
        <w:t>23</w:t>
      </w:r>
      <w:r w:rsidR="001E4665">
        <w:t xml:space="preserve"> МНЗ</w:t>
      </w:r>
      <w:r w:rsidRPr="00E31C97">
        <w:t>, не допускается.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пересечении линий и сооружений метрополитена или проектировании в зоне проектируемого или действующего метрополитена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применяется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участка</w:t>
      </w:r>
      <w:r w:rsidR="00967FBB" w:rsidRPr="00E31C97">
        <w:rPr>
          <w:rStyle w:val="211pt"/>
          <w:rFonts w:eastAsia="Arial Unicode MS"/>
          <w:color w:val="auto"/>
          <w:sz w:val="28"/>
          <w:szCs w:val="28"/>
        </w:rPr>
        <w:t xml:space="preserve"> коммуникации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попадающего в указанную зону. 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проектировании в полосе отвода и при пересечении железных </w:t>
      </w:r>
      <w:r w:rsidR="00AB42D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дорог применяется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участка</w:t>
      </w:r>
      <w:r w:rsidR="00967FBB" w:rsidRPr="00E31C97">
        <w:rPr>
          <w:rStyle w:val="211pt"/>
          <w:rFonts w:eastAsia="Arial Unicode MS"/>
          <w:color w:val="auto"/>
          <w:sz w:val="28"/>
          <w:szCs w:val="28"/>
        </w:rPr>
        <w:t xml:space="preserve"> коммуникации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попадающего в указанную зону. </w:t>
      </w:r>
    </w:p>
    <w:p w:rsidR="00967FBB" w:rsidRPr="00E31C97" w:rsidRDefault="00967FBB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проектировании </w:t>
      </w:r>
      <w:r w:rsidRPr="00E31C97">
        <w:rPr>
          <w:rFonts w:ascii="Times New Roman" w:hAnsi="Times New Roman"/>
          <w:sz w:val="28"/>
          <w:szCs w:val="26"/>
        </w:rPr>
        <w:t>в исторической среде и</w:t>
      </w:r>
      <w:r w:rsidR="000D22A3" w:rsidRPr="00E31C97">
        <w:rPr>
          <w:rFonts w:ascii="Times New Roman" w:hAnsi="Times New Roman"/>
          <w:sz w:val="28"/>
          <w:szCs w:val="26"/>
        </w:rPr>
        <w:t>/</w:t>
      </w:r>
      <w:r w:rsidRPr="00E31C97">
        <w:rPr>
          <w:rFonts w:ascii="Times New Roman" w:hAnsi="Times New Roman"/>
          <w:sz w:val="28"/>
          <w:szCs w:val="26"/>
        </w:rPr>
        <w:t xml:space="preserve">или в зоне охраняемого природного ландшафта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применяется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для участка коммуникации, попадающего в указанную зону.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lastRenderedPageBreak/>
        <w:t xml:space="preserve">Стоимость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разработки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раздела «Промышленная безопасность»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устанавливается в размере 6% от 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 xml:space="preserve">суммы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стоимост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ей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>разделов ТКР 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ПОС для тех сооружений, в отношении которых разрабатывается этот раздел (закрытая щитовая проходка, подземные сооружения).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необходимости проектирования искусственного основания под трубопроводы и сооружения или при усилении проектируемых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 xml:space="preserve">коммуникаций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к цене </w:t>
      </w:r>
      <w:r w:rsidR="004F739C" w:rsidRPr="00E31C97">
        <w:rPr>
          <w:rFonts w:ascii="Times New Roman" w:hAnsi="Times New Roman"/>
          <w:sz w:val="28"/>
          <w:szCs w:val="26"/>
        </w:rPr>
        <w:t>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соответствующего участка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>коммуникации при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меня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ю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тся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 xml:space="preserve">следующие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: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свайно</w:t>
      </w:r>
      <w:r w:rsidRPr="00E31C97">
        <w:rPr>
          <w:rFonts w:ascii="Times New Roman" w:hAnsi="Times New Roman"/>
          <w:sz w:val="28"/>
        </w:rPr>
        <w:t>го</w:t>
      </w:r>
      <w:r w:rsidR="00352AE7" w:rsidRPr="00E31C97">
        <w:rPr>
          <w:rFonts w:ascii="Times New Roman" w:hAnsi="Times New Roman"/>
          <w:sz w:val="28"/>
        </w:rPr>
        <w:t xml:space="preserve"> основани</w:t>
      </w:r>
      <w:r w:rsidRPr="00E31C97">
        <w:rPr>
          <w:rFonts w:ascii="Times New Roman" w:hAnsi="Times New Roman"/>
          <w:sz w:val="28"/>
        </w:rPr>
        <w:t>я</w:t>
      </w:r>
      <w:r w:rsidR="00352AE7" w:rsidRPr="00E31C97">
        <w:rPr>
          <w:rFonts w:ascii="Times New Roman" w:hAnsi="Times New Roman"/>
          <w:sz w:val="28"/>
        </w:rPr>
        <w:t xml:space="preserve">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1,20;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монолитн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железобетонн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плит</w:t>
      </w:r>
      <w:r w:rsidR="00522585" w:rsidRPr="00E31C97">
        <w:rPr>
          <w:rFonts w:ascii="Times New Roman" w:hAnsi="Times New Roman"/>
          <w:sz w:val="28"/>
        </w:rPr>
        <w:t xml:space="preserve">ы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1,15;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EB3EA2" w:rsidRPr="00E31C97">
        <w:rPr>
          <w:rFonts w:ascii="Times New Roman" w:hAnsi="Times New Roman"/>
          <w:sz w:val="28"/>
        </w:rPr>
        <w:t>бетонно</w:t>
      </w:r>
      <w:r w:rsidR="00522585" w:rsidRPr="00E31C97">
        <w:rPr>
          <w:rFonts w:ascii="Times New Roman" w:hAnsi="Times New Roman"/>
          <w:sz w:val="28"/>
        </w:rPr>
        <w:t>го</w:t>
      </w:r>
      <w:r w:rsidR="00EB3EA2" w:rsidRPr="00E31C97">
        <w:rPr>
          <w:rFonts w:ascii="Times New Roman" w:hAnsi="Times New Roman"/>
          <w:sz w:val="28"/>
        </w:rPr>
        <w:t xml:space="preserve"> основани</w:t>
      </w:r>
      <w:r w:rsidR="00522585" w:rsidRPr="00E31C97">
        <w:rPr>
          <w:rFonts w:ascii="Times New Roman" w:hAnsi="Times New Roman"/>
          <w:sz w:val="28"/>
        </w:rPr>
        <w:t xml:space="preserve">я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1,10;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железобетонн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обойм</w:t>
      </w:r>
      <w:r w:rsidR="00522585" w:rsidRPr="00E31C97">
        <w:rPr>
          <w:rFonts w:ascii="Times New Roman" w:hAnsi="Times New Roman"/>
          <w:sz w:val="28"/>
        </w:rPr>
        <w:t xml:space="preserve">ы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1,15;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стально</w:t>
      </w:r>
      <w:r w:rsidR="00522585" w:rsidRPr="00E31C97">
        <w:rPr>
          <w:rFonts w:ascii="Times New Roman" w:hAnsi="Times New Roman"/>
          <w:sz w:val="28"/>
        </w:rPr>
        <w:t>го</w:t>
      </w:r>
      <w:r w:rsidR="00352AE7" w:rsidRPr="00E31C97">
        <w:rPr>
          <w:rFonts w:ascii="Times New Roman" w:hAnsi="Times New Roman"/>
          <w:sz w:val="28"/>
        </w:rPr>
        <w:t xml:space="preserve"> футля</w:t>
      </w:r>
      <w:r w:rsidR="00522585" w:rsidRPr="00E31C97">
        <w:rPr>
          <w:rFonts w:ascii="Times New Roman" w:hAnsi="Times New Roman"/>
          <w:sz w:val="28"/>
        </w:rPr>
        <w:t xml:space="preserve">ра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1,10.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проектирования усиления </w:t>
      </w:r>
      <w:r w:rsidR="00EB3EA2" w:rsidRPr="00E31C97">
        <w:rPr>
          <w:rStyle w:val="211pt"/>
          <w:rFonts w:eastAsia="Arial Unicode MS"/>
          <w:color w:val="auto"/>
          <w:sz w:val="28"/>
          <w:szCs w:val="28"/>
        </w:rPr>
        <w:t>существующих коммуникаций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(разрезно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го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футляр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, железобетонн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ой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обойм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) определяется с 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применением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0,4 к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цене</w:t>
      </w:r>
      <w:r w:rsidR="004F739C" w:rsidRPr="00E31C97">
        <w:rPr>
          <w:rFonts w:ascii="Times New Roman" w:hAnsi="Times New Roman"/>
          <w:sz w:val="28"/>
          <w:szCs w:val="26"/>
        </w:rPr>
        <w:t xml:space="preserve">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соответствующего участка.</w:t>
      </w:r>
    </w:p>
    <w:p w:rsidR="00A55EB5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2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>Стоимость проект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ных работ по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демонтаж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у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инженерных сетей </w:t>
      </w:r>
      <w:r w:rsidR="00BC5C80" w:rsidRPr="00E31C97">
        <w:rPr>
          <w:rStyle w:val="211pt"/>
          <w:rFonts w:eastAsia="Arial Unicode MS"/>
          <w:color w:val="auto"/>
          <w:sz w:val="28"/>
          <w:szCs w:val="28"/>
        </w:rPr>
        <w:t>определяется с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применением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0,05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к</w:t>
      </w:r>
      <w:r w:rsidRPr="00E31C97">
        <w:rPr>
          <w:rFonts w:ascii="Times New Roman" w:hAnsi="Times New Roman"/>
          <w:szCs w:val="28"/>
        </w:rPr>
        <w:t xml:space="preserve">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для </w:t>
      </w:r>
      <w:r w:rsidR="0071421B" w:rsidRPr="00E31C97">
        <w:rPr>
          <w:rStyle w:val="211pt"/>
          <w:rFonts w:eastAsia="Arial Unicode MS"/>
          <w:color w:val="auto"/>
          <w:spacing w:val="-2"/>
          <w:sz w:val="28"/>
          <w:szCs w:val="28"/>
        </w:rPr>
        <w:t>существующих сетей соответствующего вида; для линий наружного освещения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с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коэффициентом 0,2.</w:t>
      </w:r>
      <w:r w:rsidR="0071421B" w:rsidRPr="00E31C97">
        <w:rPr>
          <w:rFonts w:ascii="Times New Roman" w:hAnsi="Times New Roman"/>
          <w:szCs w:val="28"/>
        </w:rPr>
        <w:t xml:space="preserve"> </w:t>
      </w:r>
    </w:p>
    <w:p w:rsidR="00A55EB5" w:rsidRPr="00E31C97" w:rsidRDefault="0071421B" w:rsidP="00DD1B32">
      <w:pPr>
        <w:pStyle w:val="a5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>Решения по проложенным в земле трубопроводам и кабельным линиям, не предусматривающие извлечение конструкций инженерных сетей и сооружений из земли, не включаются в расчет затрат на проектные работы.</w:t>
      </w:r>
      <w:r w:rsidRPr="00E31C97">
        <w:rPr>
          <w:rFonts w:ascii="Times New Roman" w:hAnsi="Times New Roman"/>
          <w:sz w:val="28"/>
          <w:szCs w:val="28"/>
        </w:rPr>
        <w:t xml:space="preserve"> </w:t>
      </w:r>
    </w:p>
    <w:p w:rsidR="0071421B" w:rsidRPr="00E31C97" w:rsidRDefault="001E4665" w:rsidP="00DD1B32">
      <w:pPr>
        <w:pStyle w:val="a5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2"/>
        </w:rPr>
      </w:pPr>
      <w:r>
        <w:rPr>
          <w:rStyle w:val="211pt"/>
          <w:rFonts w:eastAsia="Arial Unicode MS"/>
          <w:color w:val="auto"/>
          <w:sz w:val="28"/>
          <w:szCs w:val="28"/>
        </w:rPr>
        <w:t>При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применении при расчете стоимости проектных работ корректирующего коэффициента на реконструкцию </w:t>
      </w:r>
      <w:r w:rsidR="00985F92">
        <w:rPr>
          <w:rStyle w:val="211pt"/>
          <w:rFonts w:eastAsia="Arial Unicode MS"/>
          <w:color w:val="auto"/>
          <w:sz w:val="28"/>
          <w:szCs w:val="28"/>
        </w:rPr>
        <w:t>в случае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совпадени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трасс демонтируемой и вновь прокладываемой в рамках реконструкции коммуникаци</w:t>
      </w:r>
      <w:r w:rsidR="00985F92">
        <w:rPr>
          <w:rStyle w:val="211pt"/>
          <w:rFonts w:eastAsia="Arial Unicode MS"/>
          <w:color w:val="auto"/>
          <w:sz w:val="28"/>
          <w:szCs w:val="28"/>
        </w:rPr>
        <w:t>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стоимость выполнения проектных работ по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демонтаж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у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дополнительно не учитываются.</w:t>
      </w:r>
    </w:p>
    <w:p w:rsidR="004A4896" w:rsidRDefault="00352AE7" w:rsidP="00DD1B32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основных проектных работ на реконструкцию инженерных сетей и сооружений рассчитывается с </w:t>
      </w:r>
      <w:r w:rsidR="007D52DF" w:rsidRPr="00E31C97">
        <w:rPr>
          <w:rStyle w:val="211pt"/>
          <w:rFonts w:eastAsia="Arial Unicode MS"/>
          <w:color w:val="auto"/>
          <w:sz w:val="28"/>
          <w:szCs w:val="28"/>
        </w:rPr>
        <w:t>учетом корректирующих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коэффициентов, приведенных в таблице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2.1</w:t>
      </w:r>
      <w:r w:rsidR="00985F92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D02A44" w:rsidRPr="00E31C97">
        <w:rPr>
          <w:rStyle w:val="211pt"/>
          <w:rFonts w:eastAsia="Arial Unicode MS"/>
          <w:color w:val="auto"/>
          <w:sz w:val="28"/>
          <w:szCs w:val="28"/>
        </w:rPr>
        <w:t>.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</w:p>
    <w:p w:rsidR="00B541CE" w:rsidRDefault="00B541CE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Pr="00B541CE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4A4896" w:rsidRDefault="004A4896" w:rsidP="00C53143">
      <w:pPr>
        <w:tabs>
          <w:tab w:val="left" w:pos="1276"/>
        </w:tabs>
        <w:spacing w:after="60" w:line="264" w:lineRule="auto"/>
        <w:jc w:val="right"/>
        <w:rPr>
          <w:rFonts w:ascii="Times New Roman" w:hAnsi="Times New Roman"/>
          <w:sz w:val="28"/>
          <w:szCs w:val="26"/>
        </w:rPr>
      </w:pPr>
      <w:r w:rsidRPr="00985F92">
        <w:rPr>
          <w:rFonts w:ascii="Times New Roman" w:hAnsi="Times New Roman"/>
          <w:sz w:val="28"/>
          <w:szCs w:val="26"/>
        </w:rPr>
        <w:lastRenderedPageBreak/>
        <w:t xml:space="preserve">Таблица </w:t>
      </w:r>
      <w:r w:rsidR="00BC5C80" w:rsidRPr="00985F92">
        <w:rPr>
          <w:rFonts w:ascii="Times New Roman" w:hAnsi="Times New Roman"/>
          <w:sz w:val="28"/>
          <w:szCs w:val="26"/>
        </w:rPr>
        <w:t>2</w:t>
      </w:r>
      <w:r w:rsidR="00CF65AD" w:rsidRPr="00985F92">
        <w:rPr>
          <w:rFonts w:ascii="Times New Roman" w:hAnsi="Times New Roman"/>
          <w:sz w:val="28"/>
          <w:szCs w:val="26"/>
        </w:rPr>
        <w:t>.</w:t>
      </w:r>
      <w:r w:rsidR="00BC5C80" w:rsidRPr="00985F92">
        <w:rPr>
          <w:rFonts w:ascii="Times New Roman" w:hAnsi="Times New Roman"/>
          <w:sz w:val="28"/>
          <w:szCs w:val="26"/>
        </w:rPr>
        <w:t>1</w:t>
      </w:r>
    </w:p>
    <w:p w:rsidR="00985F92" w:rsidRPr="00985F92" w:rsidRDefault="00985F92" w:rsidP="00C53143">
      <w:pPr>
        <w:tabs>
          <w:tab w:val="left" w:pos="1276"/>
        </w:tabs>
        <w:spacing w:after="60" w:line="264" w:lineRule="auto"/>
        <w:jc w:val="right"/>
        <w:rPr>
          <w:rFonts w:ascii="Times New Roman" w:hAnsi="Times New Roman"/>
          <w:sz w:val="28"/>
          <w:szCs w:val="26"/>
        </w:rPr>
      </w:pPr>
    </w:p>
    <w:p w:rsidR="004A4896" w:rsidRDefault="004A4896" w:rsidP="00C53143">
      <w:pPr>
        <w:spacing w:after="12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985F92">
        <w:rPr>
          <w:rFonts w:ascii="Times New Roman" w:hAnsi="Times New Roman"/>
          <w:b/>
          <w:sz w:val="28"/>
          <w:szCs w:val="24"/>
        </w:rPr>
        <w:t xml:space="preserve">Значения корректирующих коэффициентов, </w:t>
      </w:r>
      <w:r w:rsidR="00EB3EA2" w:rsidRPr="00985F92">
        <w:rPr>
          <w:rFonts w:ascii="Times New Roman" w:hAnsi="Times New Roman"/>
          <w:b/>
          <w:sz w:val="28"/>
          <w:szCs w:val="24"/>
        </w:rPr>
        <w:t>учитывающих вид</w:t>
      </w:r>
      <w:r w:rsidRPr="00985F92">
        <w:rPr>
          <w:rFonts w:ascii="Times New Roman" w:hAnsi="Times New Roman"/>
          <w:b/>
          <w:sz w:val="28"/>
          <w:szCs w:val="24"/>
        </w:rPr>
        <w:t xml:space="preserve"> </w:t>
      </w:r>
      <w:r w:rsidRPr="00985F92">
        <w:rPr>
          <w:rFonts w:ascii="Times New Roman" w:hAnsi="Times New Roman"/>
          <w:b/>
          <w:sz w:val="28"/>
          <w:szCs w:val="24"/>
        </w:rPr>
        <w:br/>
        <w:t>реконструкции инженерных сетей и сооружений</w:t>
      </w:r>
    </w:p>
    <w:p w:rsidR="00985F92" w:rsidRPr="00985F92" w:rsidRDefault="00985F92" w:rsidP="00C53143">
      <w:pPr>
        <w:spacing w:after="120" w:line="264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086"/>
        <w:gridCol w:w="1841"/>
      </w:tblGrid>
      <w:tr w:rsidR="004A4896" w:rsidRPr="00691D21" w:rsidTr="00C53143">
        <w:trPr>
          <w:cantSplit/>
          <w:trHeight w:val="3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Вид работ по реконструкции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Значение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коэффициента</w:t>
            </w:r>
          </w:p>
        </w:tc>
      </w:tr>
      <w:tr w:rsidR="004A4896" w:rsidRPr="00691D21" w:rsidTr="00C53143"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1. 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pStyle w:val="20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985F92">
              <w:rPr>
                <w:b w:val="0"/>
                <w:bCs/>
                <w:szCs w:val="24"/>
              </w:rPr>
              <w:t xml:space="preserve">Реконструкция инженерных сетей с изменением их мощности, производительности, диаметра труб, с применением новых материалов и </w:t>
            </w:r>
            <w:r w:rsidR="00285FC3" w:rsidRPr="00985F92">
              <w:rPr>
                <w:b w:val="0"/>
                <w:bCs/>
                <w:szCs w:val="24"/>
              </w:rPr>
              <w:t>так далее, за исключением проектирования</w:t>
            </w:r>
            <w:r w:rsidR="00BD3CDB" w:rsidRPr="00985F92">
              <w:rPr>
                <w:b w:val="0"/>
                <w:bCs/>
                <w:szCs w:val="24"/>
              </w:rPr>
              <w:t>,</w:t>
            </w:r>
            <w:r w:rsidRPr="00985F92">
              <w:rPr>
                <w:b w:val="0"/>
                <w:bCs/>
                <w:szCs w:val="24"/>
              </w:rPr>
              <w:t xml:space="preserve"> санации</w:t>
            </w:r>
            <w:r w:rsidR="008D699E" w:rsidRPr="00985F92">
              <w:rPr>
                <w:b w:val="0"/>
                <w:bCs/>
                <w:szCs w:val="24"/>
              </w:rPr>
              <w:t xml:space="preserve"> </w:t>
            </w:r>
            <w:r w:rsidR="00534C11" w:rsidRPr="00985F92">
              <w:rPr>
                <w:rStyle w:val="ecattext"/>
                <w:b w:val="0"/>
                <w:bCs/>
                <w:szCs w:val="24"/>
              </w:rPr>
              <w:t>трубопровод</w:t>
            </w:r>
            <w:r w:rsidR="008D699E" w:rsidRPr="00985F92">
              <w:rPr>
                <w:rStyle w:val="ecattext"/>
                <w:b w:val="0"/>
                <w:bCs/>
                <w:szCs w:val="24"/>
              </w:rPr>
              <w:t>ов</w:t>
            </w:r>
            <w:r w:rsidR="00505A31" w:rsidRPr="00985F92">
              <w:rPr>
                <w:b w:val="0"/>
                <w:bCs/>
                <w:szCs w:val="24"/>
              </w:rPr>
              <w:t>, способа прокладки, схемы инженерных сетей с присоединением или подключением их к другим источникам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  <w:tr w:rsidR="004A4896" w:rsidRPr="00691D21" w:rsidTr="00C53143">
        <w:trPr>
          <w:cantSplit/>
          <w:trHeight w:val="489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Реконструкция коллекторов с заменой перекрытий, стен,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перегородок в условиях действующих коммуникаций и каналов тепловых сетей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1,3</w:t>
            </w:r>
          </w:p>
        </w:tc>
      </w:tr>
      <w:tr w:rsidR="004A4896" w:rsidRPr="00691D21" w:rsidTr="00C53143">
        <w:trPr>
          <w:cantSplit/>
          <w:trHeight w:val="489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Реконструкция сетей связи с изменением емкости блока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канализации, переустройство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существующ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их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колодц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ев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на другой тип, изменение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диаметра и материала труб для прокладки канализации, замен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ой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кабеля, не выпускаемого в настоящее время, переустройство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сетей связи 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при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реконструкци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и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дорог,</w:t>
            </w:r>
            <w:r w:rsidR="00985F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>городских автомагистралей, строительств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е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других инженерных коммуникаций 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  <w:tr w:rsidR="004A4896" w:rsidRPr="00691D21" w:rsidTr="00985F92">
        <w:trPr>
          <w:cantSplit/>
          <w:trHeight w:val="684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3792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Реконструкция тепловых пунктов (ЦТП, ИТП), насосных станций, трансформаторных подстанций, распределительных пунктов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</w:tbl>
    <w:p w:rsidR="00505A31" w:rsidRPr="00E31C97" w:rsidRDefault="00850B55" w:rsidP="00892766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Подготовка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схем инженерного обеспечения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не учтена </w:t>
      </w:r>
      <w:r w:rsidR="004F739C" w:rsidRPr="00E31C97">
        <w:rPr>
          <w:rFonts w:ascii="Times New Roman" w:hAnsi="Times New Roman"/>
          <w:sz w:val="28"/>
          <w:szCs w:val="26"/>
        </w:rPr>
        <w:t xml:space="preserve">ценами МНЗ </w:t>
      </w:r>
      <w:r w:rsidR="004F739C" w:rsidRPr="00E31C97">
        <w:rPr>
          <w:rFonts w:ascii="Times New Roman" w:hAnsi="Times New Roman"/>
          <w:sz w:val="28"/>
          <w:szCs w:val="26"/>
        </w:rPr>
        <w:br/>
        <w:t>на проектные работы</w:t>
      </w:r>
      <w:r w:rsidR="00EB3EA2" w:rsidRPr="00E31C97">
        <w:rPr>
          <w:rFonts w:ascii="Times New Roman" w:hAnsi="Times New Roman"/>
          <w:sz w:val="28"/>
          <w:szCs w:val="26"/>
        </w:rPr>
        <w:t>.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 необходимости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выполнения указанных работ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их стоимость определяется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применением понижающего коэффициента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до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>0,2 к стоимости проектных работ по объекту, включающ</w:t>
      </w:r>
      <w:r w:rsidR="000D22A3" w:rsidRPr="00E31C97">
        <w:rPr>
          <w:rStyle w:val="211pt"/>
          <w:rFonts w:eastAsia="Arial Unicode MS"/>
          <w:color w:val="auto"/>
          <w:sz w:val="28"/>
          <w:szCs w:val="28"/>
        </w:rPr>
        <w:t>ей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 стоимость проектирования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все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х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сооружения на территории строительства, в том числе вновь проектируемых коммуникаций, обслуживающих территорию строительства.</w:t>
      </w:r>
    </w:p>
    <w:p w:rsidR="00AC50C1" w:rsidRDefault="00AC50C1" w:rsidP="00892766">
      <w:pPr>
        <w:pStyle w:val="a5"/>
        <w:numPr>
          <w:ilvl w:val="1"/>
          <w:numId w:val="3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проектных работ по инженерным сетям и сооружениям определяется с учетом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корректирующего </w:t>
      </w:r>
      <w:r w:rsidR="00C85232" w:rsidRPr="00E31C97">
        <w:rPr>
          <w:rStyle w:val="211pt"/>
          <w:rFonts w:eastAsia="Arial Unicode MS"/>
          <w:color w:val="auto"/>
          <w:sz w:val="28"/>
          <w:szCs w:val="28"/>
        </w:rPr>
        <w:t>коэффициента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учитывающего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усложняющие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услови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проектирования,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приведенные в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таблице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 2</w:t>
      </w:r>
      <w:r w:rsidR="00CF65AD" w:rsidRPr="00E31C97">
        <w:rPr>
          <w:rStyle w:val="211pt"/>
          <w:rFonts w:eastAsia="Arial Unicode MS"/>
          <w:color w:val="auto"/>
          <w:sz w:val="28"/>
          <w:szCs w:val="28"/>
        </w:rPr>
        <w:t>.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2</w:t>
      </w:r>
      <w:r w:rsidR="00985F92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D02A44" w:rsidRPr="00E31C97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AC50C1" w:rsidRPr="00985F92" w:rsidRDefault="00AC50C1" w:rsidP="00C53143">
      <w:pPr>
        <w:pStyle w:val="ac"/>
        <w:spacing w:line="264" w:lineRule="auto"/>
        <w:jc w:val="right"/>
        <w:rPr>
          <w:rStyle w:val="211pt"/>
          <w:rFonts w:eastAsia="Arial Unicode MS"/>
          <w:color w:val="auto"/>
          <w:sz w:val="28"/>
          <w:szCs w:val="26"/>
        </w:rPr>
      </w:pPr>
      <w:r w:rsidRPr="00985F92">
        <w:rPr>
          <w:rStyle w:val="211pt"/>
          <w:rFonts w:eastAsia="Arial Unicode MS"/>
          <w:color w:val="auto"/>
          <w:sz w:val="28"/>
          <w:szCs w:val="26"/>
        </w:rPr>
        <w:t xml:space="preserve">Таблица </w:t>
      </w:r>
      <w:r w:rsidR="00BC5C80" w:rsidRPr="00985F92">
        <w:rPr>
          <w:rStyle w:val="211pt"/>
          <w:rFonts w:eastAsia="Arial Unicode MS"/>
          <w:color w:val="auto"/>
          <w:sz w:val="28"/>
          <w:szCs w:val="26"/>
        </w:rPr>
        <w:t>2.2</w:t>
      </w:r>
    </w:p>
    <w:p w:rsidR="00AC50C1" w:rsidRPr="00985F92" w:rsidRDefault="00AC50C1" w:rsidP="00C53143">
      <w:pPr>
        <w:spacing w:after="120" w:line="264" w:lineRule="auto"/>
        <w:jc w:val="center"/>
        <w:rPr>
          <w:rStyle w:val="211pt"/>
          <w:rFonts w:eastAsia="Arial Unicode MS"/>
          <w:b/>
          <w:bCs/>
          <w:color w:val="auto"/>
          <w:sz w:val="28"/>
          <w:szCs w:val="24"/>
        </w:rPr>
      </w:pPr>
      <w:r w:rsidRPr="00985F92">
        <w:rPr>
          <w:rStyle w:val="211pt"/>
          <w:rFonts w:eastAsia="Arial Unicode MS"/>
          <w:b/>
          <w:color w:val="auto"/>
          <w:sz w:val="28"/>
          <w:szCs w:val="24"/>
        </w:rPr>
        <w:t xml:space="preserve">Значения </w:t>
      </w:r>
      <w:r w:rsidR="008B497E" w:rsidRPr="00985F92">
        <w:rPr>
          <w:rStyle w:val="211pt"/>
          <w:rFonts w:eastAsia="Arial Unicode MS"/>
          <w:b/>
          <w:color w:val="auto"/>
          <w:sz w:val="28"/>
          <w:szCs w:val="24"/>
        </w:rPr>
        <w:t>коэффициента</w:t>
      </w:r>
      <w:r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>, учитывающего сложность услови</w:t>
      </w:r>
      <w:r w:rsidR="005A3BA2"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>й</w:t>
      </w:r>
      <w:r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 xml:space="preserve"> проектирования</w:t>
      </w:r>
      <w:r w:rsidR="00D168F0"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 xml:space="preserve"> подземных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064"/>
        <w:gridCol w:w="1695"/>
      </w:tblGrid>
      <w:tr w:rsidR="005A3BA2" w:rsidRPr="00691D21" w:rsidTr="002F17BF">
        <w:trPr>
          <w:trHeight w:val="543"/>
        </w:trPr>
        <w:tc>
          <w:tcPr>
            <w:tcW w:w="313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Характеристика условий проектирования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5A3BA2" w:rsidRPr="00691D21" w:rsidTr="002F17BF">
        <w:trPr>
          <w:trHeight w:val="54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на территории, свободной от застройки и существующих подземных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A3BA2" w:rsidRPr="00691D21" w:rsidTr="002F17BF">
        <w:trPr>
          <w:trHeight w:val="54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5A3BA2" w:rsidP="0083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сетей </w:t>
            </w:r>
            <w:r w:rsidR="00D168F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водоснабжения, водоотведения</w:t>
            </w:r>
            <w:r w:rsidR="00830E5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68F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 w:rsidR="00830E5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кабельных линий электропередач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296FE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пересечении до 5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ствующих</w:t>
            </w:r>
            <w:r w:rsidR="00296FE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3BA2" w:rsidRPr="00691D21" w:rsidTr="002F17BF">
        <w:trPr>
          <w:trHeight w:val="272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8B497E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</w:t>
            </w:r>
            <w:r w:rsidR="00D20D37" w:rsidRPr="00691D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5A3BA2" w:rsidRPr="00691D21" w:rsidTr="002F17BF">
        <w:trPr>
          <w:trHeight w:val="32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8B497E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A3BA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</w:t>
            </w:r>
            <w:r w:rsidR="008B497E"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FAE" w:rsidRPr="00691D21" w:rsidTr="002F17BF">
        <w:trPr>
          <w:trHeight w:val="323"/>
        </w:trPr>
        <w:tc>
          <w:tcPr>
            <w:tcW w:w="313" w:type="pct"/>
          </w:tcPr>
          <w:p w:rsidR="00CC2859" w:rsidRPr="00691D21" w:rsidRDefault="00CC2859" w:rsidP="0041739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6D1FAE" w:rsidRPr="00E31C97" w:rsidRDefault="0078373B" w:rsidP="00CC2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тепловых сетей 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пересечении до 5 суще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ствующих коммуникаций.</w:t>
            </w:r>
          </w:p>
        </w:tc>
        <w:tc>
          <w:tcPr>
            <w:tcW w:w="907" w:type="pct"/>
            <w:vAlign w:val="center"/>
          </w:tcPr>
          <w:p w:rsidR="006D1FAE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FAE" w:rsidRPr="00691D21" w:rsidTr="002F17BF">
        <w:trPr>
          <w:trHeight w:val="323"/>
        </w:trPr>
        <w:tc>
          <w:tcPr>
            <w:tcW w:w="313" w:type="pct"/>
          </w:tcPr>
          <w:p w:rsidR="006D1FAE" w:rsidRPr="00691D21" w:rsidRDefault="006D1FAE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6D1FAE" w:rsidRPr="00E31C97" w:rsidRDefault="00CC2859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коммуникаций</w:t>
            </w:r>
          </w:p>
        </w:tc>
        <w:tc>
          <w:tcPr>
            <w:tcW w:w="907" w:type="pct"/>
            <w:vAlign w:val="center"/>
          </w:tcPr>
          <w:p w:rsidR="006D1FAE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C2859" w:rsidRPr="00691D21" w:rsidTr="002F17BF">
        <w:trPr>
          <w:trHeight w:val="323"/>
        </w:trPr>
        <w:tc>
          <w:tcPr>
            <w:tcW w:w="313" w:type="pct"/>
          </w:tcPr>
          <w:p w:rsidR="00CC2859" w:rsidRPr="00691D21" w:rsidRDefault="00CC2859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CC2859" w:rsidRPr="00E31C97" w:rsidRDefault="00CC2859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коммуникаций</w:t>
            </w:r>
          </w:p>
        </w:tc>
        <w:tc>
          <w:tcPr>
            <w:tcW w:w="907" w:type="pct"/>
            <w:vAlign w:val="center"/>
          </w:tcPr>
          <w:p w:rsidR="00CC2859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</w:tbl>
    <w:p w:rsidR="00FD136D" w:rsidRPr="00D500BA" w:rsidRDefault="00B541CE" w:rsidP="00B541CE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Стоимость разработки проектной и (или) рабочей документации, содержащей материалы в форме информационной модели, определяется с учетом применения следующих корректирующих коэффициентов:</w:t>
      </w:r>
    </w:p>
    <w:p w:rsidR="0019631C" w:rsidRPr="00D500BA" w:rsidRDefault="0019631C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1,25 – к ценам, приведенным в таблице 3.1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6B44A4" w:rsidRPr="00D500BA" w:rsidRDefault="006B44A4" w:rsidP="006B44A4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1,17 – к ценам, приведенным в таблиц</w:t>
      </w:r>
      <w:r w:rsidR="009B63D0">
        <w:rPr>
          <w:rStyle w:val="211pt"/>
          <w:rFonts w:eastAsia="Arial Unicode MS"/>
          <w:color w:val="auto"/>
          <w:sz w:val="28"/>
          <w:szCs w:val="28"/>
        </w:rPr>
        <w:t>ах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3.2, 3.3, 3.13, </w:t>
      </w:r>
      <w:r w:rsidR="00D500BA">
        <w:rPr>
          <w:rStyle w:val="211pt"/>
          <w:rFonts w:eastAsia="Arial Unicode MS"/>
          <w:color w:val="auto"/>
          <w:sz w:val="28"/>
          <w:szCs w:val="28"/>
        </w:rPr>
        <w:t xml:space="preserve">3.15 и пунктах 1, 7, 9-11 таблицы 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3.18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CB6F5B" w:rsidRPr="00D500BA" w:rsidRDefault="00B541CE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1,11 – к ценам, приведенным в таблицах </w:t>
      </w:r>
      <w:r w:rsidR="00CB6F5B" w:rsidRPr="00D500BA">
        <w:rPr>
          <w:rStyle w:val="211pt"/>
          <w:rFonts w:eastAsia="Arial Unicode MS"/>
          <w:color w:val="auto"/>
          <w:sz w:val="28"/>
          <w:szCs w:val="28"/>
        </w:rPr>
        <w:t>3.4-3.10, 3.12, 3.14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CB6F5B"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19631C" w:rsidRPr="00D500BA" w:rsidRDefault="0019631C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1,07 – к ценам, приведенным в таблиц</w:t>
      </w:r>
      <w:r w:rsidR="009B63D0">
        <w:rPr>
          <w:rStyle w:val="211pt"/>
          <w:rFonts w:eastAsia="Arial Unicode MS"/>
          <w:color w:val="auto"/>
          <w:sz w:val="28"/>
          <w:szCs w:val="28"/>
        </w:rPr>
        <w:t>ах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3.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>11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,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 xml:space="preserve"> 3.16, 3.17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19631C" w:rsidRPr="00D500BA" w:rsidRDefault="0019631C" w:rsidP="0019631C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В случае отсутствия для отдельных объектов корректирующих коэффициентов, приведенных в пункте 35 МНЗ,</w:t>
      </w:r>
      <w:r w:rsidR="00214C5E" w:rsidRPr="00D500BA">
        <w:rPr>
          <w:rStyle w:val="211pt"/>
          <w:rFonts w:eastAsia="Arial Unicode MS"/>
          <w:color w:val="auto"/>
          <w:sz w:val="28"/>
          <w:szCs w:val="28"/>
        </w:rPr>
        <w:t xml:space="preserve"> либо при определении стоимости проектирования в соответствии с таблицей 3.19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допускается для определения стоимости работ по подготовке проектной и (или) рабочей документации, содержащей материалы в форме информационной модели использование корректирующих коэффициентов, приведенных в пункте 35 МНЗ</w:t>
      </w:r>
      <w:r w:rsidR="00214C5E" w:rsidRPr="00D500BA">
        <w:rPr>
          <w:rStyle w:val="211pt"/>
          <w:rFonts w:eastAsia="Arial Unicode MS"/>
          <w:color w:val="auto"/>
          <w:sz w:val="28"/>
          <w:szCs w:val="28"/>
        </w:rPr>
        <w:t>,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для объектов, сопоставимых по функциональным, объемно-планировочным или конструктивным характеристикам.</w:t>
      </w:r>
    </w:p>
    <w:p w:rsidR="0019631C" w:rsidRPr="00D500BA" w:rsidRDefault="0019631C" w:rsidP="0019631C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Распределение стоимости работ по разработке проектной и рабочей документации, содержащей материалы в форме информационной модели от общей цены разработки проектной документации, по видам разрабатываемой документации для объектов, принимается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 xml:space="preserve"> в следующем соотношении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:</w:t>
      </w:r>
    </w:p>
    <w:p w:rsidR="0019631C" w:rsidRPr="00D500BA" w:rsidRDefault="0019631C" w:rsidP="0019631C">
      <w:pPr>
        <w:pStyle w:val="a5"/>
        <w:numPr>
          <w:ilvl w:val="1"/>
          <w:numId w:val="56"/>
        </w:numPr>
        <w:tabs>
          <w:tab w:val="left" w:pos="1134"/>
        </w:tabs>
        <w:spacing w:after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доля стоимости проектной документации (П) – 40 %;</w:t>
      </w:r>
    </w:p>
    <w:p w:rsidR="0019631C" w:rsidRPr="00D500BA" w:rsidRDefault="0019631C" w:rsidP="0019631C">
      <w:pPr>
        <w:pStyle w:val="a5"/>
        <w:numPr>
          <w:ilvl w:val="1"/>
          <w:numId w:val="56"/>
        </w:numPr>
        <w:tabs>
          <w:tab w:val="left" w:pos="1134"/>
        </w:tabs>
        <w:spacing w:after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доля стоимости рабочей документации (Р) – 60 %.</w:t>
      </w:r>
    </w:p>
    <w:p w:rsidR="0019631C" w:rsidRPr="00D500BA" w:rsidRDefault="0019631C" w:rsidP="006B44A4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lastRenderedPageBreak/>
        <w:t>При разработке рабочей документации, содержащей материалы в форме информационной модели на основании утвержденной проектной документации, разработанной в виде материалов в текстовой и графической формах, доля стоимости разработки рабочей документации принимается равной 80% от общей цены разработки проектной и рабочей документации, определяемой на основании таблиц 3.1-3.18 МНЗ.</w:t>
      </w:r>
    </w:p>
    <w:p w:rsidR="006B44A4" w:rsidRPr="006B44A4" w:rsidRDefault="006B44A4" w:rsidP="006B44A4">
      <w:pPr>
        <w:pStyle w:val="a5"/>
        <w:tabs>
          <w:tab w:val="left" w:pos="1134"/>
          <w:tab w:val="left" w:pos="1276"/>
        </w:tabs>
        <w:spacing w:after="0"/>
        <w:ind w:left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highlight w:val="yellow"/>
        </w:rPr>
      </w:pPr>
    </w:p>
    <w:p w:rsidR="00FF0570" w:rsidRPr="00985F92" w:rsidRDefault="00FF0570" w:rsidP="00985F9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567" w:firstLine="0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параметры цены МНЗ на проектные работы</w:t>
      </w:r>
    </w:p>
    <w:p w:rsidR="00F83AC0" w:rsidRPr="00985F92" w:rsidRDefault="00F83AC0" w:rsidP="00C53143">
      <w:pPr>
        <w:tabs>
          <w:tab w:val="left" w:pos="709"/>
          <w:tab w:val="left" w:pos="851"/>
        </w:tabs>
        <w:spacing w:before="240"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F65AD" w:rsidRPr="00985F92">
        <w:rPr>
          <w:rFonts w:ascii="Times New Roman" w:eastAsia="Times New Roman" w:hAnsi="Times New Roman"/>
          <w:sz w:val="28"/>
          <w:szCs w:val="24"/>
          <w:lang w:eastAsia="ru-RU"/>
        </w:rPr>
        <w:t>3.1</w:t>
      </w:r>
    </w:p>
    <w:p w:rsidR="00F83AC0" w:rsidRDefault="00F83AC0" w:rsidP="00D500B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b/>
          <w:sz w:val="28"/>
          <w:szCs w:val="24"/>
          <w:lang w:eastAsia="ru-RU"/>
        </w:rPr>
        <w:t>Кабельные сети связи</w:t>
      </w:r>
    </w:p>
    <w:p w:rsidR="00D500BA" w:rsidRPr="00985F92" w:rsidRDefault="00D500BA" w:rsidP="00D500BA">
      <w:pPr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260"/>
        <w:gridCol w:w="2168"/>
        <w:gridCol w:w="942"/>
        <w:gridCol w:w="869"/>
      </w:tblGrid>
      <w:tr w:rsidR="0090762C" w:rsidRPr="00691D21" w:rsidTr="00D500BA">
        <w:trPr>
          <w:trHeight w:val="1116"/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A40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B8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lang w:eastAsia="ru-RU"/>
              </w:rPr>
              <w:t>Натураль</w:t>
            </w:r>
            <w:r w:rsidR="00985F92">
              <w:rPr>
                <w:rFonts w:ascii="Times New Roman" w:eastAsia="Times New Roman" w:hAnsi="Times New Roman"/>
                <w:lang w:eastAsia="ru-RU"/>
              </w:rPr>
              <w:t>-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90762C" w:rsidRPr="00691D21" w:rsidTr="00D500BA">
        <w:trPr>
          <w:trHeight w:val="565"/>
          <w:tblHeader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0762C" w:rsidRPr="00691D21" w:rsidTr="00985F92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62C" w:rsidRPr="00E31C97" w:rsidRDefault="0090762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C" w:rsidRPr="00E31C97" w:rsidRDefault="0090762C" w:rsidP="00EB3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кабельных линий связи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D9" w:rsidRPr="00691D21" w:rsidTr="00985F92">
        <w:trPr>
          <w:trHeight w:val="3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2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0,332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0,261</w:t>
            </w:r>
          </w:p>
        </w:tc>
      </w:tr>
      <w:tr w:rsidR="002F23D9" w:rsidRPr="00691D21" w:rsidTr="00985F92">
        <w:trPr>
          <w:trHeight w:val="21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6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 до 500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0,528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1000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0,395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до 3000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12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0,741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0,651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0,373</w:t>
            </w:r>
          </w:p>
        </w:tc>
      </w:tr>
      <w:tr w:rsidR="002F23D9" w:rsidRPr="00691D21" w:rsidTr="00985F92">
        <w:trPr>
          <w:trHeight w:val="45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24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1,236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1,131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0,839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36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2,063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1,665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Сооружение канализации линии связи из труб диаметром до 125 мм, емкостью трубопровода до 48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2,848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2,038</w:t>
            </w:r>
          </w:p>
        </w:tc>
      </w:tr>
      <w:tr w:rsidR="002F23D9" w:rsidRPr="00691D21" w:rsidTr="00985F92">
        <w:trPr>
          <w:trHeight w:val="39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1,183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</w:t>
            </w:r>
            <w:r w:rsidRPr="00691D21">
              <w:rPr>
                <w:rFonts w:ascii="Times New Roman" w:hAnsi="Times New Roman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трубопровода до 60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2,886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2,685</w:t>
            </w:r>
          </w:p>
        </w:tc>
      </w:tr>
      <w:tr w:rsidR="002F23D9" w:rsidRPr="00691D21" w:rsidTr="00985F92">
        <w:trPr>
          <w:trHeight w:val="45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904,8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1,288</w:t>
            </w:r>
          </w:p>
        </w:tc>
      </w:tr>
      <w:tr w:rsidR="004C4032" w:rsidRPr="00691D21" w:rsidTr="00985F92">
        <w:trPr>
          <w:trHeight w:val="1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032" w:rsidRPr="00E31C97" w:rsidRDefault="004C4032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32" w:rsidRPr="00E31C97" w:rsidRDefault="004C4032" w:rsidP="00B71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кабельной линии связи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2" w:rsidRPr="00E31C97" w:rsidRDefault="004C4032" w:rsidP="004C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4C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D9" w:rsidRPr="00691D21" w:rsidTr="00985F92">
        <w:trPr>
          <w:trHeight w:val="17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первого кабеля линии связи в проектируемой канализации при длине участка прокладки:</w:t>
            </w:r>
            <w:r w:rsidRPr="00691D21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2F23D9" w:rsidRPr="00691D21" w:rsidTr="00985F92">
        <w:trPr>
          <w:trHeight w:val="15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</w:tr>
      <w:tr w:rsidR="002F23D9" w:rsidRPr="00691D21" w:rsidTr="00985F92">
        <w:trPr>
          <w:trHeight w:val="20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2F23D9" w:rsidRPr="00691D21" w:rsidTr="00985F92">
        <w:trPr>
          <w:trHeight w:val="209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бронированного кабеля связи в земле протяженностью:</w:t>
            </w:r>
          </w:p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</w:tr>
      <w:tr w:rsidR="002F23D9" w:rsidRPr="00691D21" w:rsidTr="00985F92">
        <w:trPr>
          <w:trHeight w:val="18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</w:tr>
      <w:tr w:rsidR="002F23D9" w:rsidRPr="00691D21" w:rsidTr="00985F92">
        <w:trPr>
          <w:trHeight w:val="28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</w:tr>
      <w:tr w:rsidR="002F23D9" w:rsidRPr="00691D21" w:rsidTr="00985F92">
        <w:trPr>
          <w:trHeight w:val="9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2F23D9" w:rsidRPr="00691D21" w:rsidTr="00985F92">
        <w:trPr>
          <w:trHeight w:val="6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2F23D9" w:rsidRPr="00691D21" w:rsidTr="00985F92">
        <w:trPr>
          <w:trHeight w:val="8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воздушной кабельной линии связи и радио,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F23D9" w:rsidRPr="00691D21" w:rsidTr="00985F92">
        <w:trPr>
          <w:trHeight w:val="74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</w:tr>
      <w:tr w:rsidR="002F23D9" w:rsidRPr="00691D21" w:rsidTr="00985F92">
        <w:trPr>
          <w:trHeight w:val="6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F23D9" w:rsidRPr="00691D21" w:rsidTr="00985F92">
        <w:trPr>
          <w:trHeight w:val="164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</w:tr>
    </w:tbl>
    <w:p w:rsidR="00F83AC0" w:rsidRPr="00691D21" w:rsidRDefault="00C55765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  <w:r w:rsidR="00257846" w:rsidRPr="00691D21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C55765" w:rsidRPr="00691D21" w:rsidRDefault="00C55765" w:rsidP="003D69BE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кабельных линий</w:t>
      </w:r>
      <w:r w:rsidR="009319EC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связи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проходящих по территории с коэффициентом застройки от 0,2 до 0,5, к цен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пункта 1</w:t>
      </w:r>
      <w:r w:rsidR="00417399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подпункта 2.2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</w:t>
      </w:r>
      <w:r w:rsidR="00985F9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учитывающий усложняющие факторы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 1,2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 коэффициентом застройки более 0,5 до 0,8 </w:t>
      </w:r>
      <w:r w:rsidR="00BF7ECC"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1,4.</w:t>
      </w:r>
    </w:p>
    <w:p w:rsidR="00C55765" w:rsidRPr="00691D21" w:rsidRDefault="00C55765" w:rsidP="000D3ECC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 проектировании сетей связи с разными техническими характеристиками (емкость телефонного и радиоблока,</w:t>
      </w:r>
      <w:r w:rsidR="00C52FBE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кабели разного на</w:t>
      </w:r>
      <w:r w:rsidR="00670527" w:rsidRPr="00691D21">
        <w:rPr>
          <w:rFonts w:ascii="Times New Roman" w:eastAsia="Times New Roman" w:hAnsi="Times New Roman"/>
          <w:sz w:val="28"/>
          <w:szCs w:val="24"/>
          <w:lang w:eastAsia="ru-RU"/>
        </w:rPr>
        <w:t>значения и принадлежности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) стоимость их проектирования опред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еляется отдельно по каждой сети.</w:t>
      </w:r>
    </w:p>
    <w:p w:rsidR="00C55765" w:rsidRPr="00691D21" w:rsidRDefault="00C55765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кабелей связи в коллекторах к цен</w:t>
      </w:r>
      <w:r w:rsidR="00E212C7" w:rsidRPr="00691D2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3.1 </w:t>
      </w:r>
      <w:r w:rsid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 1,1.</w:t>
      </w:r>
    </w:p>
    <w:p w:rsidR="009036C3" w:rsidRPr="00691D21" w:rsidRDefault="00D356D5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ена прокладки каждого последующего кабеля </w:t>
      </w:r>
      <w:r w:rsidR="004F279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в канализации, определенной по</w:t>
      </w:r>
      <w:hyperlink w:anchor="bookmark10" w:tooltip="Current Document">
        <w:r w:rsidR="009036C3" w:rsidRPr="00691D2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пункту 2.1</w:t>
        </w:r>
      </w:hyperlink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3.1</w:t>
      </w:r>
      <w:r w:rsid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, рассчитывается с </w:t>
      </w:r>
      <w:r w:rsidR="0057750F" w:rsidRPr="00691D21">
        <w:rPr>
          <w:rFonts w:ascii="Times New Roman" w:eastAsia="Times New Roman" w:hAnsi="Times New Roman"/>
          <w:sz w:val="28"/>
          <w:szCs w:val="24"/>
          <w:lang w:eastAsia="ru-RU"/>
        </w:rPr>
        <w:t>понижающим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коэффициентом 0,35.</w:t>
      </w:r>
    </w:p>
    <w:p w:rsidR="009036C3" w:rsidRPr="00691D21" w:rsidRDefault="009036C3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 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кабелей связи в существующей телефонной канализации к цене, определенной по</w:t>
      </w:r>
      <w:hyperlink w:anchor="bookmark10" w:tooltip="Current Document">
        <w:r w:rsidRPr="00691D2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пункту </w:t>
        </w:r>
      </w:hyperlink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2.1</w:t>
      </w:r>
      <w:r w:rsidR="007E3AB1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</w:t>
      </w:r>
      <w:r w:rsidR="00E212C7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применяется коэффициент до 1,2.</w:t>
      </w:r>
    </w:p>
    <w:p w:rsidR="00F3001B" w:rsidRPr="00691D21" w:rsidRDefault="007A500A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Стоимость</w:t>
      </w:r>
      <w:r w:rsidR="00F3001B" w:rsidRPr="00691D21">
        <w:rPr>
          <w:rFonts w:ascii="Times New Roman" w:hAnsi="Times New Roman"/>
          <w:sz w:val="28"/>
          <w:szCs w:val="24"/>
        </w:rPr>
        <w:t xml:space="preserve"> проектирования </w:t>
      </w:r>
      <w:r w:rsidR="00A4319D" w:rsidRPr="00691D21">
        <w:rPr>
          <w:rFonts w:ascii="Times New Roman" w:eastAsia="Times New Roman" w:hAnsi="Times New Roman"/>
          <w:sz w:val="28"/>
          <w:szCs w:val="24"/>
          <w:lang w:eastAsia="ru-RU"/>
        </w:rPr>
        <w:t>воздушной кабельной линии связи и радио</w:t>
      </w:r>
      <w:r w:rsidR="00F3001B" w:rsidRPr="00691D21">
        <w:rPr>
          <w:rFonts w:ascii="Times New Roman" w:hAnsi="Times New Roman"/>
          <w:sz w:val="28"/>
          <w:szCs w:val="24"/>
        </w:rPr>
        <w:t>, сооружаем</w:t>
      </w:r>
      <w:r w:rsidR="00A4319D" w:rsidRPr="00691D21">
        <w:rPr>
          <w:rFonts w:ascii="Times New Roman" w:hAnsi="Times New Roman"/>
          <w:sz w:val="28"/>
          <w:szCs w:val="24"/>
        </w:rPr>
        <w:t>ой</w:t>
      </w:r>
      <w:r w:rsidR="00F3001B" w:rsidRPr="00691D21">
        <w:rPr>
          <w:rFonts w:ascii="Times New Roman" w:hAnsi="Times New Roman"/>
          <w:sz w:val="28"/>
          <w:szCs w:val="24"/>
        </w:rPr>
        <w:t xml:space="preserve"> на отдельных опорах,</w:t>
      </w:r>
      <w:r w:rsidRPr="00691D21">
        <w:rPr>
          <w:rFonts w:ascii="Times New Roman" w:hAnsi="Times New Roman"/>
          <w:sz w:val="28"/>
          <w:szCs w:val="24"/>
        </w:rPr>
        <w:t xml:space="preserve"> определяется по ценам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подпункта 2.3 пункта 2 таблицы 3.1 с применением коэффициента </w:t>
      </w:r>
      <w:r w:rsidR="00BD1F3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2,5 </w:t>
      </w:r>
    </w:p>
    <w:p w:rsidR="009036C3" w:rsidRPr="00691D21" w:rsidRDefault="00980ACD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тоимость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выполнения схем </w:t>
      </w:r>
      <w:r w:rsidR="009319EC" w:rsidRPr="00691D21">
        <w:rPr>
          <w:rFonts w:ascii="Times New Roman" w:eastAsia="Times New Roman" w:hAnsi="Times New Roman"/>
          <w:sz w:val="28"/>
          <w:szCs w:val="24"/>
          <w:lang w:eastAsia="ru-RU"/>
        </w:rPr>
        <w:t>сетей связи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в размере </w:t>
      </w:r>
      <w:r w:rsidR="00861A51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до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20% от стоимости проектной документации</w:t>
      </w:r>
      <w:r w:rsidR="00D500BA">
        <w:rPr>
          <w:rFonts w:ascii="Times New Roman" w:eastAsia="Times New Roman" w:hAnsi="Times New Roman"/>
          <w:sz w:val="28"/>
          <w:szCs w:val="24"/>
          <w:lang w:eastAsia="ru-RU"/>
        </w:rPr>
        <w:t>, определенной на основании цен таблицы 3.1 МНЗ</w:t>
      </w:r>
      <w:r w:rsidR="007E3AB1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B27F7" w:rsidRPr="00E31C97" w:rsidRDefault="00AB27F7" w:rsidP="00C531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215" w:rsidRPr="00692B30" w:rsidRDefault="00CF5215" w:rsidP="00C53143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2B30">
        <w:rPr>
          <w:rFonts w:ascii="Times New Roman" w:eastAsia="Times New Roman" w:hAnsi="Times New Roman"/>
          <w:sz w:val="28"/>
          <w:szCs w:val="24"/>
          <w:lang w:eastAsia="ru-RU"/>
        </w:rPr>
        <w:t>Таблица</w:t>
      </w:r>
      <w:r w:rsidR="00CF65AD" w:rsidRPr="00692B30">
        <w:rPr>
          <w:rFonts w:ascii="Times New Roman" w:eastAsia="Times New Roman" w:hAnsi="Times New Roman"/>
          <w:sz w:val="28"/>
          <w:szCs w:val="24"/>
          <w:lang w:eastAsia="ru-RU"/>
        </w:rPr>
        <w:t xml:space="preserve"> 3.</w:t>
      </w:r>
      <w:r w:rsidRPr="00692B30"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CF5215" w:rsidRPr="00692B30" w:rsidRDefault="00CF5215" w:rsidP="00CF5215">
      <w:pPr>
        <w:jc w:val="center"/>
        <w:rPr>
          <w:rFonts w:ascii="Times New Roman" w:hAnsi="Times New Roman"/>
          <w:b/>
          <w:sz w:val="28"/>
          <w:szCs w:val="24"/>
        </w:rPr>
      </w:pPr>
      <w:r w:rsidRPr="00692B30">
        <w:rPr>
          <w:rFonts w:ascii="Times New Roman" w:hAnsi="Times New Roman"/>
          <w:b/>
          <w:sz w:val="28"/>
          <w:szCs w:val="24"/>
        </w:rPr>
        <w:t>Линии наружного освещения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3278"/>
        <w:gridCol w:w="1557"/>
        <w:gridCol w:w="1906"/>
        <w:gridCol w:w="1028"/>
        <w:gridCol w:w="1028"/>
      </w:tblGrid>
      <w:tr w:rsidR="00AB27F7" w:rsidRPr="00691D21" w:rsidTr="00C53143">
        <w:trPr>
          <w:trHeight w:val="582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Натуральный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 xml:space="preserve">на проектные работы, тыс. </w:t>
            </w:r>
            <w:r w:rsidR="00A21889" w:rsidRPr="00E31C9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B27F7" w:rsidRPr="00691D21" w:rsidTr="00C53143">
        <w:trPr>
          <w:trHeight w:val="58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линии наружного освещения воздушной протяженностью: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</w:tr>
      <w:tr w:rsidR="00A33178" w:rsidRPr="00691D21" w:rsidTr="004A7AB3">
        <w:trPr>
          <w:trHeight w:val="166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692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</w:t>
            </w:r>
            <w:r w:rsidR="00692B30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692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</w:t>
            </w:r>
            <w:r w:rsidR="00692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178" w:rsidRPr="00691D21" w:rsidTr="004A7AB3">
        <w:trPr>
          <w:trHeight w:val="24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линии наружного освещения кабельной протяженностью: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</w:tbl>
    <w:p w:rsidR="007E3AB1" w:rsidRPr="00691D21" w:rsidRDefault="007E3AB1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  <w:r w:rsidR="00CA6EC6" w:rsidRPr="00691D2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E3AB1" w:rsidRPr="00691D21" w:rsidRDefault="007E3AB1" w:rsidP="007F452A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</w:t>
      </w:r>
      <w:r w:rsidR="004F279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наружного освещения при двух, трех и большем количестве рядов опор цена проектирования последующих рядов (кроме первого) определяется дополнительно для каждого ряда аналогично первому с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 0,5.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проектов с установкой опор по осевой части улиц, проездов и так далее с двухсторонним движением цена проектирования определяется как для двухрядного расположения опор.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</w:t>
      </w:r>
      <w:r w:rsidR="004F279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с установкой светильников на тросовом подвесе (при одном, двух и большем количестве рядов светильников) цена проектирования определяется аналогично цене при установке светильников на опорах с применением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корректирующего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0,8.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одного ряда опор двухрядного освещения территории разных объектов цена проектирования второго объекта определяется аналогично первому с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 0,7.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оектирования освещения площадей,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развязок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искусственных сооружений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пересечением в двух и более уровнях и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при этом осветительных установок высотой 20 м и более определяется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освещения улиц при наличии контактной сети троллейбуса или трамвая определяется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опор наружного освещения с учетом последующего использования их для подвески контактной сети городского электротранспорта проектирования определяется по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hyperlink w:anchor="bookmark12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проектирования световой иллюминации улиц, проездов, магистралей и так далее, устанавливаемой на существующих опорах объекта, определяется по це</w:t>
      </w:r>
      <w:r w:rsidR="003139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hyperlink w:anchor="bookmark12" w:tooltip="Current Document">
        <w:r w:rsidR="007E3AB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корректирующего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0,5.</w:t>
      </w:r>
    </w:p>
    <w:p w:rsidR="0057750F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проектирования освещения улиц, магистралей, проездов, площадей, парков, скверов, бульваров, жилых дворовых территорий, кладбищ, больниц с количеством пунктов питания 2 и более определяется с применением коэффициента 1,25.</w:t>
      </w:r>
    </w:p>
    <w:p w:rsidR="00980ACD" w:rsidRPr="00691D21" w:rsidRDefault="00980ACD" w:rsidP="00980ACD">
      <w:pPr>
        <w:pStyle w:val="13"/>
        <w:shd w:val="clear" w:color="auto" w:fill="auto"/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15" w:rsidRPr="003B4262" w:rsidRDefault="00CF5215" w:rsidP="00D500BA">
      <w:pPr>
        <w:tabs>
          <w:tab w:val="left" w:pos="709"/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426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F65AD" w:rsidRPr="003B4262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3B4262"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CF5215" w:rsidRDefault="00CF5215" w:rsidP="00D500BA">
      <w:pPr>
        <w:pStyle w:val="ae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  <w:r w:rsidRPr="003B4262">
        <w:rPr>
          <w:b/>
          <w:sz w:val="28"/>
          <w:szCs w:val="24"/>
        </w:rPr>
        <w:t>Отдельные виды работ уличного освещения</w:t>
      </w:r>
    </w:p>
    <w:p w:rsidR="00D500BA" w:rsidRPr="003B4262" w:rsidRDefault="00D500BA" w:rsidP="00D500BA">
      <w:pPr>
        <w:pStyle w:val="ae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4809"/>
        <w:gridCol w:w="2126"/>
        <w:gridCol w:w="1134"/>
        <w:gridCol w:w="993"/>
      </w:tblGrid>
      <w:tr w:rsidR="002D374A" w:rsidRPr="00691D21" w:rsidTr="00717C8F">
        <w:trPr>
          <w:trHeight w:val="61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40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на проектные работы</w:t>
            </w:r>
            <w:r w:rsidR="00A21889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2D374A" w:rsidRPr="00691D21" w:rsidTr="00717C8F">
        <w:trPr>
          <w:trHeight w:val="27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2D374A" w:rsidRPr="00691D21" w:rsidTr="00717C8F">
        <w:trPr>
          <w:trHeight w:val="4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Каскадная схема управления уличным освещением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7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каскада</w:t>
            </w:r>
            <w:r w:rsidR="00A21889"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74A" w:rsidRPr="00691D21" w:rsidTr="00717C8F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4A" w:rsidRPr="00E31C97" w:rsidRDefault="002D374A" w:rsidP="007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подводка питания к уличным часам при кабельной или воздушной линии до 5 вторичных часов</w:t>
            </w:r>
            <w:r w:rsidR="00CE272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7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часовая станция</w:t>
            </w:r>
            <w:r w:rsidR="00A21889"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74A" w:rsidRPr="00691D21" w:rsidTr="00717C8F">
        <w:trPr>
          <w:trHeight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же, свыше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9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2D374A" w:rsidRPr="00E31C97" w:rsidRDefault="00A21889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часовая станция</w:t>
            </w:r>
            <w:r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ACD" w:rsidRDefault="00980ACD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3679" w:rsidRPr="00691D21" w:rsidRDefault="00F63679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500BA" w:rsidRDefault="00CE2724" w:rsidP="004F0422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к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аскадн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схем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уличным освещением</w:t>
      </w:r>
      <w:r w:rsidRPr="00691D21" w:rsidDel="00CE2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контролируемых последовательно включенных пунктов одной цепи. </w:t>
      </w:r>
    </w:p>
    <w:p w:rsidR="00F63679" w:rsidRPr="00691D21" w:rsidRDefault="00CE2724" w:rsidP="004F0422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з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вено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каскада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каскадной схемы, ограниченная одним пунктом питания.</w:t>
      </w:r>
    </w:p>
    <w:p w:rsidR="00F63679" w:rsidRPr="00691D21" w:rsidRDefault="00CE2724" w:rsidP="007F452A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bookmark3"/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г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руппов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система, состоящая из станции </w:t>
      </w:r>
      <w:proofErr w:type="spellStart"/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электрочасофикации</w:t>
      </w:r>
      <w:proofErr w:type="spellEnd"/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C19E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группы,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последовательно включенных через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воздушные или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кабельные линии уличных вторичных часов.</w:t>
      </w:r>
      <w:bookmarkEnd w:id="4"/>
      <w:r w:rsidR="00864DA1" w:rsidRPr="00691D2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</w:p>
    <w:p w:rsidR="001844AD" w:rsidRDefault="001844AD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A8" w:rsidRPr="00691D21" w:rsidRDefault="00FE421E" w:rsidP="00C368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sz w:val="28"/>
          <w:szCs w:val="24"/>
        </w:rPr>
        <w:t xml:space="preserve">Таблица </w:t>
      </w:r>
      <w:r w:rsidR="00CF65AD" w:rsidRPr="00691D21">
        <w:rPr>
          <w:rFonts w:ascii="Times New Roman" w:hAnsi="Times New Roman"/>
          <w:sz w:val="28"/>
          <w:szCs w:val="24"/>
        </w:rPr>
        <w:t>3.</w:t>
      </w:r>
      <w:r w:rsidRPr="00691D21">
        <w:rPr>
          <w:rFonts w:ascii="Times New Roman" w:hAnsi="Times New Roman"/>
          <w:sz w:val="28"/>
          <w:szCs w:val="24"/>
        </w:rPr>
        <w:t xml:space="preserve">4 </w:t>
      </w:r>
    </w:p>
    <w:p w:rsidR="002D374A" w:rsidRPr="00691D21" w:rsidRDefault="001B5B7F" w:rsidP="00E3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С</w:t>
      </w:r>
      <w:r w:rsidR="00FE421E" w:rsidRPr="00691D21">
        <w:rPr>
          <w:rFonts w:ascii="Times New Roman" w:hAnsi="Times New Roman"/>
          <w:b/>
          <w:sz w:val="28"/>
          <w:szCs w:val="28"/>
        </w:rPr>
        <w:t>ети водо</w:t>
      </w:r>
      <w:r w:rsidRPr="00691D21">
        <w:rPr>
          <w:rFonts w:ascii="Times New Roman" w:hAnsi="Times New Roman"/>
          <w:b/>
          <w:sz w:val="28"/>
          <w:szCs w:val="28"/>
        </w:rPr>
        <w:t>снабжения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915"/>
        <w:gridCol w:w="1506"/>
        <w:gridCol w:w="2011"/>
        <w:gridCol w:w="1071"/>
        <w:gridCol w:w="1063"/>
      </w:tblGrid>
      <w:tr w:rsidR="00FF03B6" w:rsidRPr="00691D21" w:rsidTr="00E31BFA">
        <w:trPr>
          <w:trHeight w:val="631"/>
          <w:tblHeader/>
          <w:jc w:val="center"/>
        </w:trPr>
        <w:tc>
          <w:tcPr>
            <w:tcW w:w="416" w:type="pct"/>
            <w:vMerge w:val="restart"/>
            <w:shd w:val="clear" w:color="auto" w:fill="auto"/>
            <w:hideMark/>
          </w:tcPr>
          <w:p w:rsidR="00FF03B6" w:rsidRPr="00E31C97" w:rsidRDefault="00FF03B6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06" w:type="pct"/>
            <w:vMerge w:val="restart"/>
            <w:vAlign w:val="center"/>
          </w:tcPr>
          <w:p w:rsidR="00FF03B6" w:rsidRPr="00691D21" w:rsidRDefault="00FF03B6" w:rsidP="00FF0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7219EB" w:rsidRPr="00691D21" w:rsidTr="00E31BFA">
        <w:trPr>
          <w:trHeight w:val="355"/>
          <w:tblHeader/>
          <w:jc w:val="center"/>
        </w:trPr>
        <w:tc>
          <w:tcPr>
            <w:tcW w:w="416" w:type="pct"/>
            <w:vMerge/>
            <w:hideMark/>
          </w:tcPr>
          <w:p w:rsidR="00FF03B6" w:rsidRPr="00E31C97" w:rsidRDefault="00FF03B6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  <w:vMerge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33178" w:rsidRPr="00691D21" w:rsidTr="00E31BFA">
        <w:trPr>
          <w:trHeight w:val="238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до 150 мм включительно, открытым способом, протяжённостью: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</w:tr>
      <w:tr w:rsidR="00A33178" w:rsidRPr="00691D21" w:rsidTr="00E31BFA">
        <w:trPr>
          <w:trHeight w:val="232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0,497</w:t>
            </w:r>
          </w:p>
        </w:tc>
      </w:tr>
      <w:tr w:rsidR="00A33178" w:rsidRPr="00691D21" w:rsidTr="00E31BFA">
        <w:trPr>
          <w:trHeight w:val="80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313,9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</w:tr>
      <w:tr w:rsidR="00A33178" w:rsidRPr="00691D21" w:rsidTr="00E31BFA">
        <w:trPr>
          <w:trHeight w:val="226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442,9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0,243</w:t>
            </w:r>
          </w:p>
        </w:tc>
      </w:tr>
      <w:tr w:rsidR="00A33178" w:rsidRPr="00691D21" w:rsidTr="00E31BFA">
        <w:trPr>
          <w:trHeight w:val="230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150 до 300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0,863</w:t>
            </w:r>
          </w:p>
        </w:tc>
      </w:tr>
      <w:tr w:rsidR="00A33178" w:rsidRPr="00691D21" w:rsidTr="00E31BFA">
        <w:trPr>
          <w:trHeight w:val="82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vAlign w:val="center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</w:tr>
      <w:tr w:rsidR="00A33178" w:rsidRPr="00691D21" w:rsidTr="00E31BFA">
        <w:trPr>
          <w:trHeight w:val="72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</w:tr>
      <w:tr w:rsidR="00A33178" w:rsidRPr="00691D21" w:rsidTr="00E31BFA">
        <w:trPr>
          <w:trHeight w:val="218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808,2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</w:tr>
      <w:tr w:rsidR="00A33178" w:rsidRPr="00691D21" w:rsidTr="00E31BFA">
        <w:trPr>
          <w:trHeight w:val="80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300 до 600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</w:tr>
      <w:tr w:rsidR="00A33178" w:rsidRPr="00691D21" w:rsidTr="00E31BFA">
        <w:trPr>
          <w:trHeight w:val="202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000000" w:fill="FFFFFF"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0,906</w:t>
            </w:r>
          </w:p>
        </w:tc>
      </w:tr>
      <w:tr w:rsidR="00A33178" w:rsidRPr="00691D21" w:rsidTr="00E31BFA">
        <w:trPr>
          <w:trHeight w:val="64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607,9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</w:tr>
      <w:tr w:rsidR="00A33178" w:rsidRPr="00691D21" w:rsidTr="00E31BFA">
        <w:trPr>
          <w:trHeight w:val="196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956,5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600 до 1000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1,042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850,2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</w:tr>
      <w:tr w:rsidR="00A33178" w:rsidRPr="00691D21" w:rsidTr="00E31BFA">
        <w:trPr>
          <w:trHeight w:val="3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1 008,4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</w:tr>
      <w:tr w:rsidR="00067E45" w:rsidRPr="00691D21" w:rsidTr="00E31BFA">
        <w:trPr>
          <w:trHeight w:val="552"/>
          <w:jc w:val="center"/>
        </w:trPr>
        <w:tc>
          <w:tcPr>
            <w:tcW w:w="416" w:type="pct"/>
            <w:shd w:val="clear" w:color="auto" w:fill="auto"/>
            <w:noWrap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067E45" w:rsidRPr="00E31C97" w:rsidRDefault="00067E45" w:rsidP="00991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Узлы учета потребляемой </w:t>
            </w:r>
            <w:r w:rsidR="004D035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горячей и </w:t>
            </w:r>
            <w:r w:rsidR="00DE158D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холодной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</w:t>
            </w:r>
            <w:r w:rsidR="00B22A7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условного прохода счетчика воды:</w:t>
            </w:r>
          </w:p>
        </w:tc>
        <w:tc>
          <w:tcPr>
            <w:tcW w:w="806" w:type="pct"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149"/>
          <w:jc w:val="center"/>
        </w:trPr>
        <w:tc>
          <w:tcPr>
            <w:tcW w:w="416" w:type="pct"/>
            <w:shd w:val="clear" w:color="auto" w:fill="auto"/>
            <w:noWrap/>
          </w:tcPr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60" w:type="pc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 мм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149"/>
          <w:jc w:val="center"/>
        </w:trPr>
        <w:tc>
          <w:tcPr>
            <w:tcW w:w="416" w:type="pct"/>
            <w:shd w:val="clear" w:color="auto" w:fill="auto"/>
            <w:noWrap/>
          </w:tcPr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60" w:type="pc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мм и свыше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552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pc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Водомерные узлы на вводе в здание и(или) сооружение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E45" w:rsidRPr="00691D21" w:rsidTr="00E31BFA">
        <w:trPr>
          <w:trHeight w:val="437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067E45" w:rsidRPr="00E31C97" w:rsidRDefault="00067E45" w:rsidP="00067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 врезки в городские и распределительные сети</w:t>
            </w:r>
          </w:p>
        </w:tc>
        <w:tc>
          <w:tcPr>
            <w:tcW w:w="806" w:type="pct"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067E45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E45" w:rsidRPr="00691D21" w:rsidTr="00E31BFA">
        <w:trPr>
          <w:trHeight w:val="391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067E45" w:rsidRPr="00E31C97" w:rsidRDefault="00934264" w:rsidP="00E31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Узел управления для обслуживания задвижек, гидрантов, воздушников, спускников </w:t>
            </w:r>
            <w:r w:rsidR="00305EB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</w:t>
            </w:r>
            <w:r w:rsidR="00067E4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06" w:type="pct"/>
            <w:vAlign w:val="center"/>
          </w:tcPr>
          <w:p w:rsidR="00067E45" w:rsidRPr="00E31C97" w:rsidDel="00E10EBA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300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 мм включительно</w:t>
            </w:r>
          </w:p>
        </w:tc>
        <w:tc>
          <w:tcPr>
            <w:tcW w:w="806" w:type="pct"/>
            <w:vAlign w:val="center"/>
          </w:tcPr>
          <w:p w:rsidR="00BD2558" w:rsidRPr="00E31C97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281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600 мм  включительно</w:t>
            </w:r>
          </w:p>
        </w:tc>
        <w:tc>
          <w:tcPr>
            <w:tcW w:w="806" w:type="pct"/>
            <w:vAlign w:val="center"/>
          </w:tcPr>
          <w:p w:rsidR="00BD2558" w:rsidRPr="00E31C97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600 до 1200 мм  включительно</w:t>
            </w:r>
          </w:p>
        </w:tc>
        <w:tc>
          <w:tcPr>
            <w:tcW w:w="806" w:type="pct"/>
            <w:vAlign w:val="center"/>
          </w:tcPr>
          <w:p w:rsidR="00BD2558" w:rsidRPr="00E31BFA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водопровода в ЦТП (ИТП) диаметром до 200 мм, протяжённостью трассы</w:t>
            </w:r>
          </w:p>
        </w:tc>
        <w:tc>
          <w:tcPr>
            <w:tcW w:w="806" w:type="pct"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50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150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0A3377" w:rsidRPr="00691D21" w:rsidTr="00E31BFA">
        <w:trPr>
          <w:trHeight w:val="124"/>
          <w:jc w:val="center"/>
        </w:trPr>
        <w:tc>
          <w:tcPr>
            <w:tcW w:w="416" w:type="pct"/>
            <w:shd w:val="clear" w:color="auto" w:fill="auto"/>
            <w:noWrap/>
          </w:tcPr>
          <w:p w:rsidR="000A3377" w:rsidRPr="00E31C97" w:rsidRDefault="000A3377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47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pct"/>
            <w:shd w:val="clear" w:color="auto" w:fill="auto"/>
            <w:noWrap/>
          </w:tcPr>
          <w:p w:rsidR="000A3377" w:rsidRPr="00E31C97" w:rsidDel="00305EB7" w:rsidRDefault="000A3377" w:rsidP="00341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Протекторная защи</w:t>
            </w:r>
            <w:r w:rsidR="003416E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трубопроводов</w:t>
            </w:r>
          </w:p>
        </w:tc>
        <w:tc>
          <w:tcPr>
            <w:tcW w:w="806" w:type="pct"/>
            <w:vAlign w:val="center"/>
          </w:tcPr>
          <w:p w:rsidR="000A3377" w:rsidRPr="00E31C9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A3377" w:rsidRPr="00E31C9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A3377" w:rsidRPr="00E31C97" w:rsidRDefault="000A3377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0A3377" w:rsidRPr="00E31C97" w:rsidRDefault="000A3377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до 500 мм  включительно, протяженностью:</w:t>
            </w: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1500 до 3000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0,309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свыше 500 мм, протяженностью:</w:t>
            </w: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0,474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1500 до 3000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0,445</w:t>
            </w:r>
          </w:p>
        </w:tc>
      </w:tr>
    </w:tbl>
    <w:p w:rsidR="00177CF1" w:rsidRPr="00691D21" w:rsidRDefault="00177CF1" w:rsidP="00E31BF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177CF1" w:rsidRPr="00691D21" w:rsidRDefault="00177C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проектировании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сетей водоснабжения</w:t>
      </w:r>
      <w:r w:rsidR="001D6877" w:rsidRPr="00691D21" w:rsidDel="001D6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пересеченном рельефе местности с оврагами к ценам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1,2.</w:t>
      </w:r>
    </w:p>
    <w:p w:rsidR="00177CF1" w:rsidRPr="00691D21" w:rsidRDefault="00177C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водоснабжения, проходящих по территории с коэффициентом застройки от 0,3 до 0,5, к ценам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1,2, с коэффициентом застройки более от 0,5 до 0,8 </w:t>
      </w:r>
      <w:r w:rsidR="00BF7EC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</w:t>
      </w:r>
      <w:r w:rsidR="00D7754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</w:t>
      </w:r>
      <w:r w:rsidR="0041739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параллельной прокладке сетей водоснабжения с количеством линий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более к ценам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3.4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0,15 за каждую последующую линию.</w:t>
      </w:r>
    </w:p>
    <w:p w:rsidR="00177CF1" w:rsidRPr="00691D21" w:rsidRDefault="000F5C6F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проектирования санации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трубопровода водоснабжения</w:t>
      </w:r>
      <w:r w:rsidR="001D6877" w:rsidRPr="00691D21" w:rsidDel="001D6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по ценам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коэффициента 0,8.</w:t>
      </w:r>
    </w:p>
    <w:p w:rsidR="00CC3BF1" w:rsidRPr="00691D21" w:rsidRDefault="00CC3B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проектирования байпасов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сетях водоснабжения</w:t>
      </w:r>
      <w:r w:rsidR="001D6877" w:rsidRPr="00691D21" w:rsidDel="000F5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 пунктов 1–</w:t>
      </w:r>
      <w:r w:rsidR="007F247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ы 3.4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коэффициента 0,6.</w:t>
      </w:r>
    </w:p>
    <w:p w:rsidR="00CC3BF1" w:rsidRPr="00E31BFA" w:rsidRDefault="00CC3B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3.4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учтены работы по проектированию:</w:t>
      </w:r>
    </w:p>
    <w:p w:rsidR="00CC3BF1" w:rsidRPr="00E31BFA" w:rsidRDefault="00970916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B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 телемеханизации, диспетчеризации;</w:t>
      </w:r>
    </w:p>
    <w:p w:rsidR="00CC3BF1" w:rsidRPr="00E31BFA" w:rsidRDefault="00970916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B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телеконтроля параметров воды (расход, давление, качество) в характерных точках в соответствии с техническими условиями.</w:t>
      </w:r>
    </w:p>
    <w:p w:rsidR="00177CF1" w:rsidRPr="00E31BFA" w:rsidRDefault="00865487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ена проектирования </w:t>
      </w:r>
      <w:r w:rsidR="001D687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 сетей водоснабжения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прокладываем</w:t>
      </w:r>
      <w:r w:rsidR="001D687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закрытым способом, в том числе переходов через железнодорожные пути и автомобильные дороги, определяется по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 таблицы</w:t>
      </w:r>
      <w:r w:rsidR="00F2487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093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2487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="00DA5093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МНЗ</w:t>
      </w:r>
      <w:r w:rsidR="00D775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7CF1" w:rsidRPr="00E31BFA" w:rsidRDefault="00C40B3B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водоснабжения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разными техническими характеристиками (диаметр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напор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назначением (хозяйственно-питьевой, пожарн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й, техническ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й) опред</w:t>
      </w:r>
      <w:r w:rsidR="00D775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еляется отдельно по каждой сети.</w:t>
      </w:r>
    </w:p>
    <w:p w:rsidR="00FE421E" w:rsidRPr="00E31BFA" w:rsidRDefault="00CE77C8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bookmark14" w:tooltip="Current Document">
        <w:r w:rsidR="00970916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Цен</w:t>
        </w:r>
        <w:r w:rsidR="004109F2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ы</w:t>
        </w:r>
        <w:r w:rsidR="00970916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пункта</w:t>
        </w:r>
        <w:r w:rsidR="00177CF1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E653D3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="00177CF1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hyperlink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при определении стоимости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42A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 комплекса </w:t>
      </w:r>
      <w:r w:rsidR="00305EB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технологических решений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водомерного узла, размещенного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реконструируемых и капитально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ремонтируемых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сооружени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61354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19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3545" w:rsidRPr="00E31BFA" w:rsidRDefault="00613545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сетей водоснабжения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полимерных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труб, требующих проверки на статическую устойчивость в период длительной эксплуатации, к ценам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пунктов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1–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3.4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корректирующий коэффициент 1,1.</w:t>
      </w:r>
    </w:p>
    <w:p w:rsidR="00305EB7" w:rsidRPr="00E31BFA" w:rsidRDefault="00305EB7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определении стоимости проектирования трубопроводной арматуры, разрабатываемой с использованием проектной документации повторного применения, к цене пункта </w:t>
      </w:r>
      <w:r w:rsidR="00E602B6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3.4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корректирующий коэффициент 0,2. </w:t>
      </w:r>
    </w:p>
    <w:p w:rsidR="00261B39" w:rsidRPr="00E31BFA" w:rsidRDefault="00261B39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дюкера при переходе 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12CC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водопровода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водотоки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по ценам пунктов 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3.5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примечаний 14</w:t>
      </w:r>
      <w:r w:rsidR="00DA009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15 к таблице 3.5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F177C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5A46" w:rsidRPr="00691D21" w:rsidRDefault="00755A46" w:rsidP="00C531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F71ED" w:rsidRPr="00691D21" w:rsidRDefault="00765691" w:rsidP="00C5314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1D21">
        <w:rPr>
          <w:rFonts w:ascii="Times New Roman" w:hAnsi="Times New Roman"/>
          <w:sz w:val="28"/>
          <w:szCs w:val="28"/>
        </w:rPr>
        <w:t xml:space="preserve">Таблица </w:t>
      </w:r>
      <w:r w:rsidR="00940902" w:rsidRPr="00691D21">
        <w:rPr>
          <w:rFonts w:ascii="Times New Roman" w:hAnsi="Times New Roman"/>
          <w:sz w:val="28"/>
          <w:szCs w:val="28"/>
        </w:rPr>
        <w:t>3.</w:t>
      </w:r>
      <w:r w:rsidRPr="00691D21">
        <w:rPr>
          <w:rFonts w:ascii="Times New Roman" w:hAnsi="Times New Roman"/>
          <w:sz w:val="28"/>
          <w:szCs w:val="28"/>
        </w:rPr>
        <w:t>5</w:t>
      </w:r>
    </w:p>
    <w:p w:rsidR="002D374A" w:rsidRPr="00691D21" w:rsidRDefault="00A72199" w:rsidP="002D374A">
      <w:pPr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С</w:t>
      </w:r>
      <w:r w:rsidR="002D374A" w:rsidRPr="00691D21">
        <w:rPr>
          <w:rFonts w:ascii="Times New Roman" w:hAnsi="Times New Roman"/>
          <w:b/>
          <w:sz w:val="28"/>
          <w:szCs w:val="28"/>
        </w:rPr>
        <w:t xml:space="preserve">ети </w:t>
      </w:r>
      <w:r w:rsidRPr="00691D21">
        <w:rPr>
          <w:rFonts w:ascii="Times New Roman" w:hAnsi="Times New Roman"/>
          <w:b/>
          <w:sz w:val="28"/>
          <w:szCs w:val="28"/>
        </w:rPr>
        <w:t>водоотведения (</w:t>
      </w:r>
      <w:r w:rsidR="002D374A" w:rsidRPr="00691D21">
        <w:rPr>
          <w:rFonts w:ascii="Times New Roman" w:hAnsi="Times New Roman"/>
          <w:b/>
          <w:sz w:val="28"/>
          <w:szCs w:val="28"/>
        </w:rPr>
        <w:t>канализации</w:t>
      </w:r>
      <w:r w:rsidRPr="00691D21">
        <w:rPr>
          <w:rFonts w:ascii="Times New Roman" w:hAnsi="Times New Roman"/>
          <w:b/>
          <w:sz w:val="28"/>
          <w:szCs w:val="28"/>
        </w:rPr>
        <w:t>)</w:t>
      </w:r>
      <w:r w:rsidR="002D374A" w:rsidRPr="00691D21">
        <w:rPr>
          <w:rFonts w:ascii="Times New Roman" w:hAnsi="Times New Roman"/>
          <w:b/>
          <w:sz w:val="28"/>
          <w:szCs w:val="28"/>
        </w:rPr>
        <w:t>, сети</w:t>
      </w:r>
      <w:r w:rsidR="002D374A" w:rsidRPr="00691D21">
        <w:rPr>
          <w:rFonts w:ascii="Times New Roman" w:hAnsi="Times New Roman"/>
          <w:sz w:val="28"/>
          <w:szCs w:val="28"/>
        </w:rPr>
        <w:t xml:space="preserve"> </w:t>
      </w:r>
      <w:r w:rsidR="002D374A" w:rsidRPr="00691D21">
        <w:rPr>
          <w:rFonts w:ascii="Times New Roman" w:hAnsi="Times New Roman"/>
          <w:b/>
          <w:sz w:val="28"/>
          <w:szCs w:val="28"/>
        </w:rPr>
        <w:t>сбора стоков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3117"/>
        <w:gridCol w:w="1482"/>
        <w:gridCol w:w="1966"/>
        <w:gridCol w:w="1044"/>
        <w:gridCol w:w="1044"/>
      </w:tblGrid>
      <w:tr w:rsidR="007708C1" w:rsidRPr="00691D21" w:rsidTr="00E31BFA">
        <w:trPr>
          <w:trHeight w:val="413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A40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объекта, единица измерения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C1" w:rsidRPr="00691D21" w:rsidRDefault="007708C1" w:rsidP="00770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250D5D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</w:t>
            </w:r>
            <w:r w:rsidR="00D112CC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7708C1" w:rsidRPr="00691D21" w:rsidTr="00E31BFA">
        <w:trPr>
          <w:trHeight w:val="26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C1" w:rsidRPr="00E31C97" w:rsidRDefault="007708C1" w:rsidP="00D1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144F1" w:rsidRPr="00691D21" w:rsidTr="00E31BFA">
        <w:trPr>
          <w:trHeight w:val="230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4F1" w:rsidRPr="00E31C97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до 300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0,641</w:t>
            </w:r>
          </w:p>
        </w:tc>
      </w:tr>
      <w:tr w:rsidR="009144F1" w:rsidRPr="00691D21" w:rsidTr="00E31BFA">
        <w:trPr>
          <w:trHeight w:val="92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</w:tr>
      <w:tr w:rsidR="009144F1" w:rsidRPr="00691D21" w:rsidTr="00E31BFA">
        <w:trPr>
          <w:trHeight w:val="82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</w:tr>
      <w:tr w:rsidR="009144F1" w:rsidRPr="00691D21" w:rsidTr="00E31BFA">
        <w:trPr>
          <w:trHeight w:val="64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</w:tr>
      <w:tr w:rsidR="009144F1" w:rsidRPr="00691D21" w:rsidTr="00E31BFA">
        <w:trPr>
          <w:trHeight w:val="90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693,3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</w:tr>
      <w:tr w:rsidR="009144F1" w:rsidRPr="00691D21" w:rsidTr="00E31BFA">
        <w:trPr>
          <w:trHeight w:val="12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300 мм включительно до 500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1,058</w:t>
            </w:r>
          </w:p>
        </w:tc>
      </w:tr>
      <w:tr w:rsidR="009144F1" w:rsidRPr="00691D21" w:rsidTr="00E31BFA">
        <w:trPr>
          <w:trHeight w:val="27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1,015</w:t>
            </w:r>
          </w:p>
        </w:tc>
      </w:tr>
      <w:tr w:rsidR="009144F1" w:rsidRPr="00691D21" w:rsidTr="00E31BFA">
        <w:trPr>
          <w:trHeight w:val="24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552,1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</w:tr>
      <w:tr w:rsidR="009144F1" w:rsidRPr="00691D21" w:rsidTr="00E31BFA">
        <w:trPr>
          <w:trHeight w:val="25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0,483</w:t>
            </w:r>
          </w:p>
        </w:tc>
      </w:tr>
      <w:tr w:rsidR="009144F1" w:rsidRPr="00691D21" w:rsidTr="00E31BFA">
        <w:trPr>
          <w:trHeight w:val="24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1 159,7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0,458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500 мм включительно до 800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1,678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368,4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716,9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1 103,0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0,823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</w:t>
            </w:r>
            <w:r w:rsidR="00266B0E" w:rsidRPr="00691D21">
              <w:rPr>
                <w:rFonts w:ascii="Times New Roman" w:hAnsi="Times New Roman"/>
                <w:sz w:val="24"/>
                <w:szCs w:val="24"/>
              </w:rPr>
              <w:t>0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1 423,3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800 мм включительно до 1200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1,769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1,663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570,1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1,416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1 151,8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1,221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1 370,7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1,185</w:t>
            </w:r>
          </w:p>
        </w:tc>
      </w:tr>
      <w:tr w:rsidR="009144F1" w:rsidRPr="00691D21" w:rsidTr="00E31BFA">
        <w:trPr>
          <w:trHeight w:val="25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1200 мм включительно до 2000 мм включительно,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335,2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2,641</w:t>
            </w:r>
          </w:p>
        </w:tc>
      </w:tr>
      <w:tr w:rsidR="009144F1" w:rsidRPr="00691D21" w:rsidTr="00E31BFA">
        <w:trPr>
          <w:trHeight w:val="25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390,1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2,532</w:t>
            </w:r>
          </w:p>
        </w:tc>
      </w:tr>
      <w:tr w:rsidR="009144F1" w:rsidRPr="00691D21" w:rsidTr="00E31BFA">
        <w:trPr>
          <w:trHeight w:val="26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</w:tr>
      <w:tr w:rsidR="009144F1" w:rsidRPr="00691D21" w:rsidTr="00E31BFA">
        <w:trPr>
          <w:trHeight w:val="25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1 420,4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1,589</w:t>
            </w:r>
          </w:p>
        </w:tc>
      </w:tr>
      <w:tr w:rsidR="007710EA" w:rsidRPr="00691D21" w:rsidTr="00E31BFA">
        <w:trPr>
          <w:trHeight w:val="50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EA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710E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EA" w:rsidRPr="00980ACD" w:rsidRDefault="007710EA" w:rsidP="00EB1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камеры индивидуальной (перепадной, поворотной,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магистральной, распределительной и др</w:t>
            </w:r>
            <w:r w:rsidR="00EB10A7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угих)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канализационном трубопроводе</w:t>
            </w:r>
            <w:r w:rsidR="00E3491E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EA" w:rsidRPr="00E31C97" w:rsidRDefault="007710EA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EA" w:rsidRPr="00E31C97" w:rsidRDefault="007710EA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EA" w:rsidRPr="00E31C97" w:rsidRDefault="007710EA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EA" w:rsidRPr="00E31C97" w:rsidRDefault="007710EA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23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 мм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755A46" w:rsidP="0075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9144F1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мм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дюкерной</w:t>
            </w:r>
            <w:proofErr w:type="spellEnd"/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E31C97" w:rsidDel="007333B6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4F1" w:rsidRPr="00691D21" w:rsidTr="00E31BFA">
        <w:trPr>
          <w:trHeight w:val="87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дюкера через водные преграды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4,424</w:t>
            </w:r>
          </w:p>
        </w:tc>
      </w:tr>
      <w:tr w:rsidR="00833D41" w:rsidRPr="00691D21" w:rsidTr="00E31BFA">
        <w:trPr>
          <w:trHeight w:val="5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1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33D4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1" w:rsidRPr="00980ACD" w:rsidRDefault="00833D41" w:rsidP="00A7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оголовка на </w:t>
            </w:r>
            <w:r w:rsidR="00A72199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канализационных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трубопроводах</w:t>
            </w:r>
            <w:r w:rsidR="00A72199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41" w:rsidRPr="00E31C97" w:rsidRDefault="00833D41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1" w:rsidRPr="00E31C97" w:rsidRDefault="00833D41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41" w:rsidRPr="00E31C97" w:rsidRDefault="00833D4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41" w:rsidRPr="00E31C97" w:rsidRDefault="00833D4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7B8" w:rsidRPr="00691D21" w:rsidTr="00E31BFA">
        <w:trPr>
          <w:trHeight w:val="3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 мм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DB5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11,</w:t>
            </w:r>
            <w:r w:rsidR="00DB521A"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34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мм и свыше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6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трубопровода с другими подземными инженерными коммуникациями (сооружениями)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239" w:rsidRPr="00691D21" w:rsidTr="00E31BFA">
        <w:trPr>
          <w:trHeight w:val="110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239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0123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1239" w:rsidRPr="00980ACD" w:rsidRDefault="00001239" w:rsidP="000D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быстроток с входной и водобойной камерами, опорами и упорами протяженностью: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18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7710EA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3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100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7710EA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54E" w:rsidRPr="00691D21" w:rsidRDefault="00D7754E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903E61" w:rsidRPr="00691D21" w:rsidRDefault="00903E61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енам таблицы 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стоимость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поверхностных сточных вод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прокладываемых открытым способом, а также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узлов на трубопроводах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енами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учтены затраты на проектирование сетей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сооружаемых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закрытым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hyperlink w:anchor="bookmark16" w:tooltip="Current Document"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06A3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1–5 </w:t>
        </w:r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проектирование самотечной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напорных </w:t>
      </w:r>
      <w:r w:rsidRPr="00691D21">
        <w:rPr>
          <w:rFonts w:ascii="Times New Roman" w:hAnsi="Times New Roman" w:cs="Times New Roman"/>
          <w:sz w:val="28"/>
          <w:szCs w:val="28"/>
        </w:rPr>
        <w:t xml:space="preserve">трубопроводов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ценам </w:t>
      </w:r>
      <w:r w:rsidR="00EA02A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</w:t>
      </w:r>
      <w:r w:rsidR="00373D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1–5</w:t>
      </w:r>
      <w:hyperlink w:anchor="bookmark16" w:tooltip="Current Document"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проектирование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водоотведения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проектирования камер, предусмотренных ценами пунктов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E4BC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CD" w:rsidRP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3.5 МНЗ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E61" w:rsidRPr="00691D21" w:rsidRDefault="00903E61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стоимости 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параллельной прокладк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066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количеством линий </w:t>
      </w:r>
      <w:r w:rsidR="0042388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и более к ценам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1–5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0,15 за каждую последующую линию.</w:t>
      </w:r>
    </w:p>
    <w:p w:rsidR="00903E61" w:rsidRPr="00691D21" w:rsidRDefault="00150924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назначения (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 сточных вод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напорных </w:t>
      </w:r>
      <w:r w:rsidR="00525DA3" w:rsidRPr="00691D21">
        <w:rPr>
          <w:rFonts w:ascii="Times New Roman" w:hAnsi="Times New Roman" w:cs="Times New Roman"/>
          <w:sz w:val="28"/>
          <w:szCs w:val="28"/>
        </w:rPr>
        <w:t xml:space="preserve">трубопроводов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отдельно по каждой сети.</w:t>
      </w:r>
    </w:p>
    <w:p w:rsidR="00E160B7" w:rsidRPr="00691D21" w:rsidRDefault="00506A3D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F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сетей водоотведения, п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ереходов сетями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автомобильны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F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сооружаемых </w:t>
      </w:r>
      <w:r w:rsidR="00150924" w:rsidRPr="00691D21">
        <w:rPr>
          <w:rFonts w:ascii="Times New Roman" w:hAnsi="Times New Roman" w:cs="Times New Roman"/>
          <w:sz w:val="28"/>
          <w:szCs w:val="28"/>
        </w:rPr>
        <w:t xml:space="preserve">закрытым </w:t>
      </w:r>
      <w:r w:rsidR="00525DA3" w:rsidRPr="00691D21">
        <w:rPr>
          <w:rFonts w:ascii="Times New Roman" w:hAnsi="Times New Roman" w:cs="Times New Roman"/>
          <w:sz w:val="28"/>
          <w:szCs w:val="28"/>
        </w:rPr>
        <w:t>способом</w:t>
      </w:r>
      <w:r w:rsidR="00150924" w:rsidRPr="00691D21">
        <w:rPr>
          <w:rFonts w:ascii="Times New Roman" w:hAnsi="Times New Roman" w:cs="Times New Roman"/>
          <w:sz w:val="28"/>
          <w:szCs w:val="28"/>
        </w:rPr>
        <w:t>,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ценам</w:t>
      </w:r>
      <w:hyperlink w:anchor="bookmark18" w:tooltip="Current Document">
        <w:r w:rsidR="00E160B7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9409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C" w:rsidRPr="00691D21" w:rsidRDefault="00C4700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стоимости проектирования сети водоотведения с наличием по ее трассе более трех отличных в инженерно-геологическом отношении участков к цене пунктов 1–5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1,2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C" w:rsidRPr="00691D21" w:rsidRDefault="00C4700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стоимости проектирования сетей водоотведения, расположенных на территории с коэффициентом застройки от 0,3 до 0,5, к ценам таблицы 3.5 применяется коэффициент 1,2; на территории с коэффициентом застройки от 0,5 до 0,8 применяется коэффициент 1,4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7A7" w:rsidRPr="00691D21" w:rsidRDefault="0067189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проектирования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52B2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полимерных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труб, требующих проверки на статическую устойчивость в период длительной эксплуатации, </w:t>
      </w:r>
      <w:r w:rsidR="00952B2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ценам пунктов 1–5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корректирующий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до 1,1.</w:t>
      </w:r>
    </w:p>
    <w:p w:rsidR="00CC7910" w:rsidRPr="00691D21" w:rsidRDefault="00CC7910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байпасов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ценам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0,6.</w:t>
      </w:r>
    </w:p>
    <w:p w:rsidR="002F57A7" w:rsidRPr="00691D21" w:rsidRDefault="00CC7910" w:rsidP="009C4679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проектировании дополнительных колодцев сети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(более </w:t>
      </w:r>
      <w:r w:rsidR="002B63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100 м) к стоимости проектирования сети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определяемой по ценам пунктов 1–5</w:t>
      </w:r>
      <w:r w:rsidR="009C4679" w:rsidRPr="009C4679">
        <w:t xml:space="preserve"> </w:t>
      </w:r>
      <w:r w:rsidR="009C4679"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3.5 МНЗ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коэффициент 1,2.</w:t>
      </w:r>
    </w:p>
    <w:p w:rsidR="00CC7910" w:rsidRPr="00691D21" w:rsidRDefault="00CC7910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проектных работ по санации трубопроводов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0,6.</w:t>
      </w:r>
    </w:p>
    <w:p w:rsidR="00305EB7" w:rsidRPr="00691D21" w:rsidRDefault="00305EB7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пункта 6 </w:t>
      </w:r>
      <w:r w:rsidR="009C4679"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проектирования конструктивных решений камер сети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водоотведения.</w:t>
      </w:r>
    </w:p>
    <w:p w:rsidR="001B4660" w:rsidRPr="00691D21" w:rsidRDefault="001B4660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</w:t>
      </w:r>
      <w:hyperlink w:anchor="bookmark16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46F0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проектирование дюкера через водные преграды в одну линию. Стоимость проектирования второй и последующих рабочих линий 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дюкера 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ценам пункта 8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0,15 за каждую последующую линию.</w:t>
      </w:r>
    </w:p>
    <w:p w:rsidR="00CC7910" w:rsidRPr="00691D21" w:rsidRDefault="00CC7910" w:rsidP="00980ACD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нескольких повторяющихся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 на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канализационных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трубопроводах по ценам пунктов 6–7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проектных работ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последующей после первой камеры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следующих коэффициентов:</w:t>
      </w:r>
    </w:p>
    <w:p w:rsidR="00CC7910" w:rsidRPr="00691D21" w:rsidRDefault="00CC7910" w:rsidP="00980ACD">
      <w:pPr>
        <w:pStyle w:val="13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‒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0,35;</w:t>
      </w:r>
    </w:p>
    <w:p w:rsidR="001B4660" w:rsidRPr="00691D21" w:rsidRDefault="00CC7910" w:rsidP="00980ACD">
      <w:pPr>
        <w:pStyle w:val="13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внесением изменений ‒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0,80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1B7" w:rsidRPr="00691D21" w:rsidRDefault="00766859" w:rsidP="00980ACD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определении стоимости проектирования по ценам пунктов 6–7 таблицы 3.5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камер сети водоотведения поверхностных сточных вод на </w:t>
      </w:r>
      <w:proofErr w:type="spellStart"/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двухочковом</w:t>
      </w:r>
      <w:proofErr w:type="spellEnd"/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трубопроводе применяется коэффициент 1,15, на трехочковом трубопроводе коэффициент 1,2.</w:t>
      </w:r>
    </w:p>
    <w:p w:rsidR="00CC7910" w:rsidRPr="00691D21" w:rsidRDefault="00CC7910" w:rsidP="00C53143">
      <w:pPr>
        <w:pStyle w:val="13"/>
        <w:tabs>
          <w:tab w:val="left" w:pos="851"/>
          <w:tab w:val="left" w:pos="993"/>
        </w:tabs>
        <w:spacing w:after="0"/>
        <w:ind w:left="56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4A" w:rsidRPr="00691D21" w:rsidRDefault="002D374A" w:rsidP="00C5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1D21">
        <w:rPr>
          <w:rFonts w:ascii="Times New Roman" w:hAnsi="Times New Roman"/>
          <w:sz w:val="28"/>
          <w:szCs w:val="28"/>
        </w:rPr>
        <w:t xml:space="preserve">Таблица </w:t>
      </w:r>
      <w:r w:rsidR="00940902" w:rsidRPr="00691D21">
        <w:rPr>
          <w:rFonts w:ascii="Times New Roman" w:hAnsi="Times New Roman"/>
          <w:sz w:val="28"/>
          <w:szCs w:val="28"/>
        </w:rPr>
        <w:t>3.</w:t>
      </w:r>
      <w:r w:rsidRPr="00691D21">
        <w:rPr>
          <w:rFonts w:ascii="Times New Roman" w:hAnsi="Times New Roman"/>
          <w:sz w:val="28"/>
          <w:szCs w:val="28"/>
        </w:rPr>
        <w:t xml:space="preserve">6 </w:t>
      </w:r>
    </w:p>
    <w:p w:rsidR="002D374A" w:rsidRPr="00691D21" w:rsidRDefault="002D374A" w:rsidP="00C531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Городские и внутриквартальные тепловые сети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418"/>
        <w:gridCol w:w="1984"/>
        <w:gridCol w:w="993"/>
        <w:gridCol w:w="993"/>
      </w:tblGrid>
      <w:tr w:rsidR="00616BC2" w:rsidRPr="00691D21" w:rsidTr="00691D21">
        <w:trPr>
          <w:trHeight w:val="541"/>
          <w:tblHeader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691D21">
              <w:rPr>
                <w:rFonts w:ascii="Times New Roman" w:eastAsia="Times New Roman" w:hAnsi="Times New Roman"/>
                <w:lang w:eastAsia="ru-RU"/>
              </w:rPr>
              <w:br/>
              <w:t>на проектные работы, тыс. руб.</w:t>
            </w:r>
          </w:p>
        </w:tc>
      </w:tr>
      <w:tr w:rsidR="00616BC2" w:rsidRPr="00691D21" w:rsidTr="00691D21">
        <w:trPr>
          <w:trHeight w:val="143"/>
        </w:trPr>
        <w:tc>
          <w:tcPr>
            <w:tcW w:w="566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до 150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1,112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от 150 до 250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1,936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659,3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от 250 до 500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282,6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2,927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2,681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1 233,6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</w:t>
            </w:r>
            <w:r w:rsidR="00AC091B"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непроходном канале, диаметром от 500 до 1100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460,7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5,916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5,219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2 067,2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3,961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свыше 1100 мм,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8,448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1 056,5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7,837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3 057,7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5,836</w:t>
            </w:r>
          </w:p>
        </w:tc>
      </w:tr>
      <w:tr w:rsidR="00616BC2" w:rsidRPr="00691D21" w:rsidTr="00691D21">
        <w:trPr>
          <w:trHeight w:val="1700"/>
        </w:trPr>
        <w:tc>
          <w:tcPr>
            <w:tcW w:w="566" w:type="dxa"/>
            <w:shd w:val="clear" w:color="auto" w:fill="auto"/>
            <w:noWrap/>
            <w:hideMark/>
          </w:tcPr>
          <w:p w:rsidR="00172832" w:rsidRPr="00691D21" w:rsidRDefault="00172832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402" w:type="dxa"/>
            <w:shd w:val="clear" w:color="auto" w:fill="auto"/>
            <w:hideMark/>
          </w:tcPr>
          <w:p w:rsidR="00172832" w:rsidRPr="00691D21" w:rsidRDefault="00172832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Сооружение узла управления и обслуживания одной пары задвижек на ответвлениях, перемычках, воздушниках, спускниках, оборудованных электроприводами и системой телемеханики: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53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до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74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от 400 до 800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81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свыше 800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1685"/>
        </w:trPr>
        <w:tc>
          <w:tcPr>
            <w:tcW w:w="566" w:type="dxa"/>
            <w:shd w:val="clear" w:color="auto" w:fill="auto"/>
            <w:noWrap/>
          </w:tcPr>
          <w:p w:rsidR="00172832" w:rsidRPr="00691D21" w:rsidRDefault="00172832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72832" w:rsidRPr="00691D21" w:rsidRDefault="00172832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Сооружение узлов управления и обслуживания задвижек на ответвлениях, перемычках, воздушниках, спускниках (без электроприводов и телемеханики):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79"/>
        </w:trPr>
        <w:tc>
          <w:tcPr>
            <w:tcW w:w="566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до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2" w:rsidRPr="00691D21" w:rsidTr="00691D21">
        <w:trPr>
          <w:trHeight w:val="273"/>
        </w:trPr>
        <w:tc>
          <w:tcPr>
            <w:tcW w:w="566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свыше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2" w:rsidRPr="00691D21" w:rsidTr="00691D21">
        <w:trPr>
          <w:trHeight w:val="639"/>
        </w:trPr>
        <w:tc>
          <w:tcPr>
            <w:tcW w:w="566" w:type="dxa"/>
            <w:vMerge w:val="restart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Дистанционный контроль состояния трубопроводов в пенополиуретановой (ППУ) изоляции при проектировании теплосети диаметром до 1200 мм включительно и протяженностью: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638"/>
        </w:trPr>
        <w:tc>
          <w:tcPr>
            <w:tcW w:w="566" w:type="dxa"/>
            <w:vMerge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2500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616BC2" w:rsidRPr="00691D21" w:rsidTr="00691D21">
        <w:trPr>
          <w:trHeight w:val="638"/>
        </w:trPr>
        <w:tc>
          <w:tcPr>
            <w:tcW w:w="566" w:type="dxa"/>
            <w:vMerge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</w:tr>
    </w:tbl>
    <w:p w:rsidR="00261CBC" w:rsidRPr="00691D21" w:rsidRDefault="00261CBC" w:rsidP="009C46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проектирования тепловых сетей определяется путем суммирования стоимостей проектных работ тепловых сетей определенного диаметра и стоимости проектных работ специальных установок.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разработки проектной и рабочей документации тепловых сетей установлена в зависимости от 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двухтрубных водяны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сетей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диаметра </w:t>
      </w:r>
      <w:r w:rsidR="005F137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ППУ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</w:t>
      </w:r>
      <w:r w:rsidR="005F137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8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непроходном канале 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дистанционного контроля влажности </w:t>
      </w:r>
      <w:r w:rsidR="001060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(ОДК)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протекторной защиты футляров.</w:t>
      </w:r>
    </w:p>
    <w:p w:rsidR="005F1371" w:rsidRPr="00691D21" w:rsidRDefault="00960567" w:rsidP="009C467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Стоимость проектирования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тепловых сетей без применения ППУ изоляции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по ценам пунктов 1–5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0,9</w:t>
      </w:r>
      <w:r w:rsidR="0009210D" w:rsidRPr="00691D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567" w:rsidRPr="00691D21" w:rsidRDefault="002255D4" w:rsidP="009C467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проектирования бесканальной прокладки тепловых сетей определяется по ценам пунктов 1–5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 коэффициент</w:t>
      </w:r>
      <w:r w:rsidR="007F7496" w:rsidRPr="00691D2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0,6</w:t>
      </w:r>
      <w:r w:rsidR="008A5A58" w:rsidRPr="00691D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CBC" w:rsidRPr="00691D21" w:rsidRDefault="00446388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таблиц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учтена стоимость проектирования: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 эксплуатации тепловых сетей;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телемеханизации, диспетчеризации, а также телевизионного контроля выводов тепловых сетей от источников теплоснабжения;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павильонов, технологических эстакад, в том числе свайного основания;</w:t>
      </w:r>
    </w:p>
    <w:p w:rsidR="0009210D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эстакад, мостов, путепроводов, тоннелей щитовой прокладки и других видов закрытых переходов при пересечении тепловыми сетями железных и автомобильных дорог, рек и оврагов</w:t>
      </w:r>
      <w:r w:rsidR="0009210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CBC" w:rsidRPr="00691D21" w:rsidRDefault="0009210D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насосных станций дренажных и теплофикационных вод, конструктивных решений камер-павильонов, подъездных дорог к павильонам,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архитектурных решений наземных павильонов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прокладке тепловых сетей совместно с технологическими трубопроводами (газопровод, мазутопровод, воздухопровод и другие) стоимость проектирования тепловых сетей определяется с применением коэффициента 1,1.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совместной прокладке более двух трубопроводов </w:t>
      </w:r>
      <w:r w:rsidR="004463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036A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последующего трубопровода определяется по ценам</w:t>
      </w:r>
      <w:hyperlink w:anchor="bookmark23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0,25.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паропроводов и конденсатопроводов тепловых сетей определяется с применением </w:t>
      </w:r>
      <w:r w:rsidR="0096056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ценам 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1,15.</w:t>
      </w:r>
    </w:p>
    <w:p w:rsidR="00960567" w:rsidRPr="00691D21" w:rsidRDefault="00960567" w:rsidP="009C4679">
      <w:pPr>
        <w:pStyle w:val="1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байпасов при реконструкции тепловых сетей определяется с коэффициентом 0,4 от стоимости проектирования тепловых сетей.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тепловой сети, проходящей по территории с коэффициентом застройки от 0,3 до 0,5, к ценам</w:t>
      </w:r>
      <w:hyperlink w:anchor="bookmark23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49652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коэффициент 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коэффициентом застройки более от 0,5 до 0,8 коэффициент 1,4.</w:t>
      </w:r>
    </w:p>
    <w:p w:rsidR="00496528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пересеченном рельефе местности с оврагами к </w:t>
      </w:r>
      <w:r w:rsidR="0049652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1,2, учитывающий усложняющие факторы.</w:t>
      </w:r>
    </w:p>
    <w:p w:rsidR="00261CBC" w:rsidRPr="00691D21" w:rsidRDefault="003C421F" w:rsidP="009C4679">
      <w:pPr>
        <w:pStyle w:val="13"/>
        <w:shd w:val="clear" w:color="auto" w:fill="auto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0147A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попутного дренажа тепловой сети и водовыпусков из канала определяется по ценам</w:t>
      </w:r>
      <w:r w:rsidR="007F1A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таблицы 3.5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CBC" w:rsidRPr="00691D21" w:rsidRDefault="00036A4B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надземной прокладки на опорах высотой до 1,5 м определяется по</w:t>
      </w:r>
      <w:hyperlink w:anchor="bookmark23" w:tooltip="Current Document"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820D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ценам </w:t>
        </w:r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</w:t>
        </w:r>
        <w:r w:rsidR="004820D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 3.6</w:t>
        </w:r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коэффициентом 0,</w:t>
      </w:r>
      <w:r w:rsidR="00A5085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опорах высотой свыше 1,5 м с коэффициентом 0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85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C" w:rsidRPr="00691D21" w:rsidRDefault="00A40942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глубиной заложения</w:t>
      </w:r>
      <w:r w:rsidR="0004726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63" w:rsidRPr="00691D21">
        <w:rPr>
          <w:rFonts w:ascii="Times New Roman" w:hAnsi="Times New Roman" w:cs="Times New Roman"/>
          <w:sz w:val="28"/>
          <w:szCs w:val="28"/>
        </w:rPr>
        <w:t xml:space="preserve">от планировочной отметки земли до </w:t>
      </w:r>
      <w:r w:rsidR="0070147A" w:rsidRPr="00691D21">
        <w:rPr>
          <w:rFonts w:ascii="Times New Roman" w:hAnsi="Times New Roman" w:cs="Times New Roman"/>
          <w:sz w:val="28"/>
          <w:szCs w:val="28"/>
        </w:rPr>
        <w:t>верх</w:t>
      </w:r>
      <w:r w:rsidR="00767916" w:rsidRPr="00691D21">
        <w:rPr>
          <w:rFonts w:ascii="Times New Roman" w:hAnsi="Times New Roman" w:cs="Times New Roman"/>
          <w:sz w:val="28"/>
          <w:szCs w:val="28"/>
        </w:rPr>
        <w:t>ней образующей</w:t>
      </w:r>
      <w:r w:rsidR="0070147A" w:rsidRPr="00691D21">
        <w:rPr>
          <w:rFonts w:ascii="Times New Roman" w:hAnsi="Times New Roman" w:cs="Times New Roman"/>
          <w:sz w:val="28"/>
          <w:szCs w:val="28"/>
        </w:rPr>
        <w:t xml:space="preserve"> трубопровода</w:t>
      </w:r>
      <w:r w:rsidR="00047263" w:rsidRPr="00691D21">
        <w:rPr>
          <w:rFonts w:ascii="Times New Roman" w:hAnsi="Times New Roman" w:cs="Times New Roman"/>
          <w:sz w:val="28"/>
          <w:szCs w:val="28"/>
        </w:rPr>
        <w:t xml:space="preserve"> </w:t>
      </w:r>
      <w:r w:rsidR="0070147A" w:rsidRPr="00691D21">
        <w:rPr>
          <w:rFonts w:ascii="Times New Roman" w:hAnsi="Times New Roman" w:cs="Times New Roman"/>
          <w:sz w:val="28"/>
          <w:szCs w:val="28"/>
        </w:rPr>
        <w:t xml:space="preserve">либо канала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70147A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 применяется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корректирующий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1,1.</w:t>
      </w:r>
    </w:p>
    <w:p w:rsidR="007804A0" w:rsidRPr="00691D21" w:rsidRDefault="007804A0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проектирования прокладки тепловых сетей в проходных и полупроходных каналах стоимость проектирования каналов и стоимость прокладки тепловых сетей определяются отдельно. Стоимость прокладки тепловых сетей определяется по ценам пунктов 1–5 таблицы 3.6</w:t>
      </w:r>
      <w:r w:rsidR="00E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проектирования каналов определяется по таблице 3.9</w:t>
      </w:r>
      <w:r w:rsidR="00E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следующих понижающих коэффициентов:</w:t>
      </w:r>
    </w:p>
    <w:p w:rsidR="007804A0" w:rsidRPr="00691D21" w:rsidRDefault="007804A0" w:rsidP="009C4679">
      <w:pPr>
        <w:pStyle w:val="13"/>
        <w:numPr>
          <w:ilvl w:val="0"/>
          <w:numId w:val="54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проходных каналов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,6;</w:t>
      </w:r>
    </w:p>
    <w:p w:rsidR="007804A0" w:rsidRPr="00691D21" w:rsidRDefault="007804A0" w:rsidP="009C4679">
      <w:pPr>
        <w:pStyle w:val="13"/>
        <w:numPr>
          <w:ilvl w:val="0"/>
          <w:numId w:val="54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полупроходных каналов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,3.</w:t>
      </w:r>
    </w:p>
    <w:p w:rsidR="007804A0" w:rsidRPr="00691D21" w:rsidRDefault="007804A0" w:rsidP="009C4679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участках одной теплосети проходных и полупроходных каналов </w:t>
      </w:r>
      <w:r w:rsidRPr="00691D21">
        <w:rPr>
          <w:rFonts w:ascii="Times New Roman" w:hAnsi="Times New Roman" w:cs="Times New Roman"/>
          <w:sz w:val="28"/>
          <w:szCs w:val="28"/>
        </w:rPr>
        <w:t>стоимость проектирования таких каналов определяется исходя из их общей суммарной протяженности. При этом понижающие коэффициенты 0,3 и 0,6 применяются в зависимости от процентного соотношения длин участков полупроходных и проходных каналов к их общей суммарной протяженности.</w:t>
      </w:r>
    </w:p>
    <w:p w:rsidR="0013038D" w:rsidRPr="00691D21" w:rsidRDefault="0013038D" w:rsidP="009C467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Стоимость разработки проектной и рабочей документации узлов управления и обслуживания задвижек на ответвлениях, перемычках, воздушниках, спускниках определяется по ценам пунктов 6–7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в зависимости диаметра трубопровода тепловой сети.</w:t>
      </w:r>
    </w:p>
    <w:p w:rsidR="00261CBC" w:rsidRPr="00691D21" w:rsidRDefault="004820D9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8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проектирования установки секционирующих задвижек, переходов, спускников с отводящими трубопроводами, перемычек с задвижками и контрольным вентилем, сбросного колодца, воздушников, сальниковых компенсаторов, ответвлений с арматурой, дренажа паропроводов с необходимой ар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матурой и конденсатоотводчиками.</w:t>
      </w:r>
    </w:p>
    <w:p w:rsidR="00261CBC" w:rsidRPr="00691D21" w:rsidRDefault="007333B6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учтена стоимость проектирования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узла с двумя трубопроводами (одна магистраль). При совмещении нескольких магистралей в одном узле стоимость определяется по наибольшему диаметру трубопроводов с применением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корректирующего</w:t>
      </w:r>
      <w:r w:rsidR="001C2E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 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1,3.</w:t>
      </w:r>
    </w:p>
    <w:p w:rsidR="00261CBC" w:rsidRPr="00691D21" w:rsidRDefault="00A40942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повторяющихся узлов управления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задвижек на 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трубопроводах тепловой сети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диаметра стоимость проектирования каждого последующего узла определяется по цен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1C2E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0,35.</w:t>
      </w:r>
    </w:p>
    <w:p w:rsidR="009F60D5" w:rsidRPr="00691D21" w:rsidRDefault="009F60D5" w:rsidP="00D04477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4A" w:rsidRPr="00691D21" w:rsidRDefault="002D374A" w:rsidP="00D04477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001A1B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7</w:t>
      </w:r>
    </w:p>
    <w:p w:rsidR="002D374A" w:rsidRPr="00691D21" w:rsidRDefault="002D374A" w:rsidP="00D04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Насосные станции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559"/>
        <w:gridCol w:w="1985"/>
        <w:gridCol w:w="1204"/>
        <w:gridCol w:w="1205"/>
      </w:tblGrid>
      <w:tr w:rsidR="00431F24" w:rsidRPr="00691D21" w:rsidTr="00B30646">
        <w:trPr>
          <w:trHeight w:val="669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6C19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431F24" w:rsidRPr="00691D21" w:rsidRDefault="00431F24" w:rsidP="0043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431F24" w:rsidRPr="00691D21" w:rsidRDefault="00431F24" w:rsidP="0043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691D21" w:rsidDel="00431F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431F24" w:rsidRPr="00691D21" w:rsidTr="00C53143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431F24" w:rsidRPr="00E31C97" w:rsidRDefault="00431F24" w:rsidP="00431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431F24" w:rsidRPr="00E31C97" w:rsidRDefault="00431F24" w:rsidP="00431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B5916" w:rsidRPr="00691D21" w:rsidTr="004A7AB3">
        <w:trPr>
          <w:trHeight w:val="637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146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 насосная станция перекачки дренажных и теплофикационных вод, насосная станция откачки воды при тушении пожара,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50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9B5916" w:rsidRPr="00691D21" w:rsidTr="004A7AB3">
        <w:trPr>
          <w:trHeight w:val="637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9B5916" w:rsidRPr="00691D21" w:rsidTr="004A7AB3">
        <w:trPr>
          <w:trHeight w:val="638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150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 w:rsidR="009B5916" w:rsidRPr="00691D21" w:rsidTr="004A7AB3">
        <w:trPr>
          <w:trHeight w:val="70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перекачки сточных вод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1,664</w:t>
            </w:r>
          </w:p>
        </w:tc>
      </w:tr>
      <w:tr w:rsidR="009B5916" w:rsidRPr="00691D21" w:rsidTr="004A7AB3">
        <w:trPr>
          <w:trHeight w:val="94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200 до 400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340,3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1,619</w:t>
            </w:r>
          </w:p>
        </w:tc>
      </w:tr>
      <w:tr w:rsidR="009B5916" w:rsidRPr="00691D21" w:rsidTr="004A7AB3">
        <w:trPr>
          <w:trHeight w:val="125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400 до 600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1,415</w:t>
            </w:r>
          </w:p>
        </w:tc>
      </w:tr>
      <w:tr w:rsidR="009B5916" w:rsidRPr="00691D21" w:rsidTr="004A7AB3">
        <w:trPr>
          <w:trHeight w:val="11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 до 1000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821,8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0,749</w:t>
            </w:r>
          </w:p>
        </w:tc>
      </w:tr>
      <w:tr w:rsidR="009B5916" w:rsidRPr="00691D21" w:rsidTr="004A7AB3">
        <w:trPr>
          <w:trHeight w:val="298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1200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1 093,1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</w:tr>
      <w:tr w:rsidR="009B5916" w:rsidRPr="00691D21" w:rsidTr="004A7AB3">
        <w:trPr>
          <w:trHeight w:val="545"/>
        </w:trPr>
        <w:tc>
          <w:tcPr>
            <w:tcW w:w="540" w:type="dxa"/>
            <w:vMerge w:val="restart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B5916" w:rsidRPr="00E31C97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</w:rPr>
              <w:t>Здание насосной станции хозяйственно-питьевого водопровода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91D21">
              <w:rPr>
                <w:rFonts w:ascii="Times New Roman" w:hAnsi="Times New Roman"/>
                <w:color w:val="000000"/>
                <w:sz w:val="24"/>
              </w:rPr>
              <w:t>здание насосной станции пожаротушения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2,666</w:t>
            </w:r>
          </w:p>
        </w:tc>
      </w:tr>
      <w:tr w:rsidR="009B5916" w:rsidRPr="00691D21" w:rsidTr="004A7AB3">
        <w:trPr>
          <w:trHeight w:val="545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732,7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</w:tr>
      <w:tr w:rsidR="009B5916" w:rsidRPr="00691D21" w:rsidTr="004A7AB3">
        <w:trPr>
          <w:trHeight w:val="54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1,430</w:t>
            </w:r>
          </w:p>
        </w:tc>
      </w:tr>
      <w:tr w:rsidR="009B5916" w:rsidRPr="00691D21" w:rsidTr="004A7AB3">
        <w:trPr>
          <w:trHeight w:val="54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1 500,4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</w:tr>
    </w:tbl>
    <w:p w:rsidR="00B55638" w:rsidRPr="00691D21" w:rsidRDefault="001C2EAB" w:rsidP="00D04477">
      <w:pPr>
        <w:pStyle w:val="ae"/>
        <w:tabs>
          <w:tab w:val="left" w:pos="1134"/>
        </w:tabs>
        <w:spacing w:line="240" w:lineRule="auto"/>
        <w:ind w:firstLine="709"/>
        <w:jc w:val="left"/>
        <w:rPr>
          <w:sz w:val="28"/>
          <w:szCs w:val="24"/>
        </w:rPr>
      </w:pPr>
      <w:r w:rsidRPr="00691D21">
        <w:rPr>
          <w:sz w:val="28"/>
          <w:szCs w:val="24"/>
        </w:rPr>
        <w:lastRenderedPageBreak/>
        <w:t>Примечания:</w:t>
      </w:r>
    </w:p>
    <w:p w:rsidR="00A95834" w:rsidRPr="00691D21" w:rsidRDefault="00A95834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022BBA" w:rsidRPr="00691D21">
        <w:rPr>
          <w:rFonts w:ascii="Times New Roman" w:hAnsi="Times New Roman"/>
          <w:sz w:val="28"/>
          <w:szCs w:val="24"/>
        </w:rPr>
        <w:t>ри определении стоимости проектных работ п</w:t>
      </w:r>
      <w:r w:rsidRPr="00691D21">
        <w:rPr>
          <w:rFonts w:ascii="Times New Roman" w:hAnsi="Times New Roman"/>
          <w:sz w:val="28"/>
          <w:szCs w:val="24"/>
        </w:rPr>
        <w:t>роизводительность насосной станции определяется исходя из максимально часовой суммарной производительности всех основных рабочих насосов не</w:t>
      </w:r>
      <w:r w:rsidR="0064252E" w:rsidRPr="00691D21">
        <w:rPr>
          <w:rFonts w:ascii="Times New Roman" w:hAnsi="Times New Roman"/>
          <w:sz w:val="28"/>
          <w:szCs w:val="24"/>
        </w:rPr>
        <w:t>зависимо от количества их групп.</w:t>
      </w:r>
    </w:p>
    <w:p w:rsidR="005D0691" w:rsidRPr="00691D21" w:rsidRDefault="005D0691" w:rsidP="00D04477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Ценами пункта 1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 xml:space="preserve">учтено проектирование </w:t>
      </w:r>
      <w:r w:rsidR="00E93251" w:rsidRPr="00691D21">
        <w:rPr>
          <w:rFonts w:ascii="Times New Roman" w:hAnsi="Times New Roman"/>
          <w:sz w:val="28"/>
          <w:szCs w:val="24"/>
        </w:rPr>
        <w:t xml:space="preserve">вне комплекса </w:t>
      </w:r>
      <w:r w:rsidRPr="00691D21">
        <w:rPr>
          <w:rFonts w:ascii="Times New Roman" w:hAnsi="Times New Roman"/>
          <w:sz w:val="28"/>
          <w:szCs w:val="24"/>
        </w:rPr>
        <w:t>насосных станций</w:t>
      </w:r>
      <w:r w:rsidR="002F42C1" w:rsidRPr="00691D21">
        <w:rPr>
          <w:rFonts w:ascii="Times New Roman" w:hAnsi="Times New Roman"/>
          <w:sz w:val="28"/>
          <w:szCs w:val="24"/>
        </w:rPr>
        <w:t>,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1B0CAE" w:rsidRPr="00691D21">
        <w:rPr>
          <w:rFonts w:ascii="Times New Roman" w:hAnsi="Times New Roman"/>
          <w:sz w:val="28"/>
          <w:szCs w:val="24"/>
        </w:rPr>
        <w:t xml:space="preserve">располагаемых в </w:t>
      </w:r>
      <w:r w:rsidR="00D128BD" w:rsidRPr="00691D21">
        <w:rPr>
          <w:rFonts w:ascii="Times New Roman" w:hAnsi="Times New Roman"/>
          <w:sz w:val="28"/>
          <w:szCs w:val="24"/>
        </w:rPr>
        <w:t>подземных коммуникационных коллекторах</w:t>
      </w:r>
      <w:r w:rsidR="00E93251" w:rsidRPr="00691D21">
        <w:rPr>
          <w:rFonts w:ascii="Times New Roman" w:hAnsi="Times New Roman"/>
          <w:sz w:val="28"/>
          <w:szCs w:val="24"/>
        </w:rPr>
        <w:t xml:space="preserve"> и канал</w:t>
      </w:r>
      <w:r w:rsidR="001B0CAE" w:rsidRPr="00691D21">
        <w:rPr>
          <w:rFonts w:ascii="Times New Roman" w:hAnsi="Times New Roman"/>
          <w:sz w:val="28"/>
          <w:szCs w:val="24"/>
        </w:rPr>
        <w:t>ах</w:t>
      </w:r>
      <w:r w:rsidR="00E93251" w:rsidRPr="00691D21">
        <w:rPr>
          <w:rFonts w:ascii="Times New Roman" w:hAnsi="Times New Roman"/>
          <w:sz w:val="28"/>
          <w:szCs w:val="24"/>
        </w:rPr>
        <w:t xml:space="preserve"> тепло</w:t>
      </w:r>
      <w:r w:rsidR="00CE326F" w:rsidRPr="00691D21">
        <w:rPr>
          <w:rFonts w:ascii="Times New Roman" w:hAnsi="Times New Roman"/>
          <w:sz w:val="28"/>
          <w:szCs w:val="24"/>
        </w:rPr>
        <w:t xml:space="preserve">вой </w:t>
      </w:r>
      <w:r w:rsidR="00E93251" w:rsidRPr="00691D21">
        <w:rPr>
          <w:rFonts w:ascii="Times New Roman" w:hAnsi="Times New Roman"/>
          <w:sz w:val="28"/>
          <w:szCs w:val="24"/>
        </w:rPr>
        <w:t>сети</w:t>
      </w:r>
      <w:r w:rsidRPr="00691D21">
        <w:rPr>
          <w:rFonts w:ascii="Times New Roman" w:hAnsi="Times New Roman"/>
          <w:sz w:val="28"/>
          <w:szCs w:val="24"/>
        </w:rPr>
        <w:t xml:space="preserve">. Стоимость проектирования отдельно стоящих насосных станций </w:t>
      </w:r>
      <w:r w:rsidR="00A30205" w:rsidRPr="00691D21">
        <w:rPr>
          <w:rFonts w:ascii="Times New Roman" w:hAnsi="Times New Roman"/>
          <w:sz w:val="28"/>
          <w:szCs w:val="24"/>
        </w:rPr>
        <w:t>определяется по</w:t>
      </w:r>
      <w:r w:rsidRPr="00691D21">
        <w:rPr>
          <w:rFonts w:ascii="Times New Roman" w:hAnsi="Times New Roman"/>
          <w:sz w:val="28"/>
          <w:szCs w:val="24"/>
        </w:rPr>
        <w:t xml:space="preserve"> ценам пункта 1 таблицы 3.7 </w:t>
      </w:r>
      <w:r w:rsidR="00A30205" w:rsidRPr="00691D21">
        <w:rPr>
          <w:rFonts w:ascii="Times New Roman" w:hAnsi="Times New Roman"/>
          <w:sz w:val="28"/>
          <w:szCs w:val="24"/>
        </w:rPr>
        <w:t xml:space="preserve">с </w:t>
      </w:r>
      <w:r w:rsidR="00FE2B1F" w:rsidRPr="00691D21">
        <w:rPr>
          <w:rFonts w:ascii="Times New Roman" w:hAnsi="Times New Roman"/>
          <w:sz w:val="28"/>
          <w:szCs w:val="24"/>
        </w:rPr>
        <w:t xml:space="preserve">применением коэффициента </w:t>
      </w:r>
      <w:r w:rsidR="00400F9D" w:rsidRPr="00691D21">
        <w:rPr>
          <w:rFonts w:ascii="Times New Roman" w:hAnsi="Times New Roman"/>
          <w:sz w:val="28"/>
          <w:szCs w:val="24"/>
        </w:rPr>
        <w:t>1,35</w:t>
      </w:r>
      <w:r w:rsidR="00FE2B1F"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B63D72" w:rsidP="003206D6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</w:t>
      </w:r>
      <w:r w:rsidR="00A95834" w:rsidRPr="00691D21">
        <w:rPr>
          <w:rFonts w:ascii="Times New Roman" w:hAnsi="Times New Roman"/>
          <w:sz w:val="28"/>
          <w:szCs w:val="24"/>
        </w:rPr>
        <w:t xml:space="preserve">енами </w:t>
      </w:r>
      <w:r w:rsidR="00C478BE" w:rsidRPr="00691D21">
        <w:rPr>
          <w:rFonts w:ascii="Times New Roman" w:hAnsi="Times New Roman"/>
          <w:sz w:val="28"/>
          <w:szCs w:val="24"/>
        </w:rPr>
        <w:t xml:space="preserve">пункта 2 </w:t>
      </w:r>
      <w:r w:rsidRPr="00691D21">
        <w:rPr>
          <w:rFonts w:ascii="Times New Roman" w:hAnsi="Times New Roman"/>
          <w:sz w:val="28"/>
          <w:szCs w:val="24"/>
        </w:rPr>
        <w:t xml:space="preserve">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 xml:space="preserve">учтено проектирование </w:t>
      </w:r>
      <w:r w:rsidR="00C478BE" w:rsidRPr="00691D21">
        <w:rPr>
          <w:rFonts w:ascii="Times New Roman" w:hAnsi="Times New Roman"/>
          <w:sz w:val="28"/>
          <w:szCs w:val="24"/>
        </w:rPr>
        <w:t xml:space="preserve">канализационных </w:t>
      </w:r>
      <w:r w:rsidR="00A95834" w:rsidRPr="00691D21">
        <w:rPr>
          <w:rFonts w:ascii="Times New Roman" w:hAnsi="Times New Roman"/>
          <w:sz w:val="28"/>
          <w:szCs w:val="24"/>
        </w:rPr>
        <w:t xml:space="preserve">насосных станций с глубиной заложения подводящего коллектора </w:t>
      </w:r>
      <w:r w:rsidR="00022BBA" w:rsidRPr="00691D21">
        <w:rPr>
          <w:rFonts w:ascii="Times New Roman" w:hAnsi="Times New Roman"/>
          <w:sz w:val="28"/>
          <w:szCs w:val="24"/>
        </w:rPr>
        <w:t xml:space="preserve">свыше </w:t>
      </w:r>
      <w:r w:rsidR="00A95834" w:rsidRPr="00691D21">
        <w:rPr>
          <w:rFonts w:ascii="Times New Roman" w:hAnsi="Times New Roman"/>
          <w:sz w:val="28"/>
          <w:szCs w:val="24"/>
        </w:rPr>
        <w:t xml:space="preserve">4 </w:t>
      </w:r>
      <w:r w:rsidR="00022BBA" w:rsidRPr="00691D21">
        <w:rPr>
          <w:rFonts w:ascii="Times New Roman" w:hAnsi="Times New Roman"/>
          <w:sz w:val="28"/>
          <w:szCs w:val="24"/>
        </w:rPr>
        <w:t xml:space="preserve">до 6 </w:t>
      </w:r>
      <w:r w:rsidR="00A95834" w:rsidRPr="00691D21">
        <w:rPr>
          <w:rFonts w:ascii="Times New Roman" w:hAnsi="Times New Roman"/>
          <w:sz w:val="28"/>
          <w:szCs w:val="24"/>
        </w:rPr>
        <w:t>м</w:t>
      </w:r>
      <w:r w:rsidR="00022BBA" w:rsidRPr="00691D21">
        <w:rPr>
          <w:rFonts w:ascii="Times New Roman" w:hAnsi="Times New Roman"/>
          <w:sz w:val="28"/>
          <w:szCs w:val="24"/>
        </w:rPr>
        <w:t>етров</w:t>
      </w:r>
      <w:r w:rsidR="00A95834" w:rsidRPr="00691D21">
        <w:rPr>
          <w:rFonts w:ascii="Times New Roman" w:hAnsi="Times New Roman"/>
          <w:sz w:val="28"/>
          <w:szCs w:val="24"/>
        </w:rPr>
        <w:t xml:space="preserve"> при строительстве открытым способом. При </w:t>
      </w:r>
      <w:r w:rsidR="00022BBA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22BBA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 с глубиной заложения подводящего коллектора </w:t>
      </w:r>
      <w:r w:rsidR="00022BBA" w:rsidRPr="00691D21">
        <w:rPr>
          <w:rFonts w:ascii="Times New Roman" w:hAnsi="Times New Roman"/>
          <w:sz w:val="28"/>
          <w:szCs w:val="24"/>
        </w:rPr>
        <w:t xml:space="preserve">менее 4 метров к ценам 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022BBA" w:rsidRPr="00691D21">
        <w:rPr>
          <w:rFonts w:ascii="Times New Roman" w:hAnsi="Times New Roman"/>
          <w:sz w:val="28"/>
          <w:szCs w:val="24"/>
        </w:rPr>
        <w:t xml:space="preserve">применяется коэффициент 0,9, </w:t>
      </w:r>
      <w:r w:rsidR="00C478BE" w:rsidRPr="00691D21">
        <w:rPr>
          <w:rFonts w:ascii="Times New Roman" w:hAnsi="Times New Roman"/>
          <w:sz w:val="28"/>
          <w:szCs w:val="24"/>
        </w:rPr>
        <w:t xml:space="preserve">с глубиной </w:t>
      </w:r>
      <w:r w:rsidR="00022BBA" w:rsidRPr="00691D21">
        <w:rPr>
          <w:rFonts w:ascii="Times New Roman" w:hAnsi="Times New Roman"/>
          <w:sz w:val="28"/>
          <w:szCs w:val="24"/>
        </w:rPr>
        <w:t>свыше 6</w:t>
      </w:r>
      <w:r w:rsidR="00A95834" w:rsidRPr="00691D21">
        <w:rPr>
          <w:rFonts w:ascii="Times New Roman" w:hAnsi="Times New Roman"/>
          <w:sz w:val="28"/>
          <w:szCs w:val="24"/>
        </w:rPr>
        <w:t xml:space="preserve"> м</w:t>
      </w:r>
      <w:r w:rsidR="00022BBA" w:rsidRPr="00691D21">
        <w:rPr>
          <w:rFonts w:ascii="Times New Roman" w:hAnsi="Times New Roman"/>
          <w:sz w:val="28"/>
          <w:szCs w:val="24"/>
        </w:rPr>
        <w:t>етров</w:t>
      </w:r>
      <w:r w:rsidR="00A95834" w:rsidRPr="00691D21">
        <w:rPr>
          <w:rFonts w:ascii="Times New Roman" w:hAnsi="Times New Roman"/>
          <w:sz w:val="28"/>
          <w:szCs w:val="24"/>
        </w:rPr>
        <w:t xml:space="preserve"> к ценам </w:t>
      </w:r>
      <w:r w:rsidR="00C478BE" w:rsidRPr="00691D21">
        <w:rPr>
          <w:rFonts w:ascii="Times New Roman" w:hAnsi="Times New Roman"/>
          <w:sz w:val="28"/>
          <w:szCs w:val="24"/>
        </w:rPr>
        <w:t xml:space="preserve">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 xml:space="preserve">применяется коэффициент 1,1 </w:t>
      </w:r>
      <w:r w:rsidR="00C478BE" w:rsidRPr="00691D21">
        <w:rPr>
          <w:rFonts w:ascii="Times New Roman" w:hAnsi="Times New Roman"/>
          <w:sz w:val="28"/>
          <w:szCs w:val="24"/>
        </w:rPr>
        <w:t>з</w:t>
      </w:r>
      <w:r w:rsidR="00A95834" w:rsidRPr="00691D21">
        <w:rPr>
          <w:rFonts w:ascii="Times New Roman" w:hAnsi="Times New Roman"/>
          <w:sz w:val="28"/>
          <w:szCs w:val="24"/>
        </w:rPr>
        <w:t>а последующие 1,5 м</w:t>
      </w:r>
      <w:r w:rsidR="00022BBA" w:rsidRPr="00691D21">
        <w:rPr>
          <w:rFonts w:ascii="Times New Roman" w:hAnsi="Times New Roman"/>
          <w:sz w:val="28"/>
          <w:szCs w:val="24"/>
        </w:rPr>
        <w:t>етра</w:t>
      </w:r>
      <w:r w:rsidR="00A95834" w:rsidRPr="00691D21">
        <w:rPr>
          <w:rFonts w:ascii="Times New Roman" w:hAnsi="Times New Roman"/>
          <w:sz w:val="28"/>
          <w:szCs w:val="24"/>
        </w:rPr>
        <w:t xml:space="preserve"> з</w:t>
      </w:r>
      <w:r w:rsidR="0064252E" w:rsidRPr="00691D21">
        <w:rPr>
          <w:rFonts w:ascii="Times New Roman" w:hAnsi="Times New Roman"/>
          <w:sz w:val="28"/>
          <w:szCs w:val="24"/>
        </w:rPr>
        <w:t>аглубления</w:t>
      </w:r>
      <w:r w:rsidR="003206D6">
        <w:rPr>
          <w:rFonts w:ascii="Times New Roman" w:hAnsi="Times New Roman"/>
          <w:sz w:val="28"/>
          <w:szCs w:val="24"/>
        </w:rPr>
        <w:t>,</w:t>
      </w:r>
      <w:r w:rsidR="003206D6" w:rsidRPr="003206D6">
        <w:t xml:space="preserve"> </w:t>
      </w:r>
      <w:r w:rsidR="003206D6" w:rsidRPr="003206D6">
        <w:rPr>
          <w:rFonts w:ascii="Times New Roman" w:hAnsi="Times New Roman"/>
          <w:sz w:val="28"/>
          <w:szCs w:val="24"/>
        </w:rPr>
        <w:t>который увеличивается на 0,1 за каждые последующие 1,5 м заглубления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7437F4" w:rsidRPr="00691D21" w:rsidRDefault="007437F4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При </w:t>
      </w:r>
      <w:r w:rsidR="00E31BFA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Pr="00691D21">
        <w:rPr>
          <w:rFonts w:ascii="Times New Roman" w:hAnsi="Times New Roman"/>
          <w:sz w:val="28"/>
          <w:szCs w:val="24"/>
        </w:rPr>
        <w:t>проектировани</w:t>
      </w:r>
      <w:r w:rsidR="00E31BFA">
        <w:rPr>
          <w:rFonts w:ascii="Times New Roman" w:hAnsi="Times New Roman"/>
          <w:sz w:val="28"/>
          <w:szCs w:val="24"/>
        </w:rPr>
        <w:t>я</w:t>
      </w:r>
      <w:r w:rsidRPr="00691D21">
        <w:rPr>
          <w:rFonts w:ascii="Times New Roman" w:hAnsi="Times New Roman"/>
          <w:sz w:val="28"/>
          <w:szCs w:val="24"/>
        </w:rPr>
        <w:t xml:space="preserve"> заглубленных насосных станций при глубине заложения свыше 1,5 м</w:t>
      </w:r>
      <w:r w:rsidR="00D128BD" w:rsidRPr="00691D21">
        <w:rPr>
          <w:rFonts w:ascii="Times New Roman" w:hAnsi="Times New Roman"/>
          <w:sz w:val="28"/>
          <w:szCs w:val="24"/>
        </w:rPr>
        <w:t>етров</w:t>
      </w:r>
      <w:r w:rsidRPr="00691D21">
        <w:rPr>
          <w:rFonts w:ascii="Times New Roman" w:hAnsi="Times New Roman"/>
          <w:sz w:val="28"/>
          <w:szCs w:val="24"/>
        </w:rPr>
        <w:t xml:space="preserve"> к ценам</w:t>
      </w:r>
      <w:r w:rsidR="00E31BFA">
        <w:rPr>
          <w:rFonts w:ascii="Times New Roman" w:hAnsi="Times New Roman"/>
          <w:sz w:val="28"/>
          <w:szCs w:val="24"/>
        </w:rPr>
        <w:t>, приведенным в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E31BFA" w:rsidRPr="00691D21">
        <w:rPr>
          <w:rFonts w:ascii="Times New Roman" w:hAnsi="Times New Roman"/>
          <w:sz w:val="28"/>
          <w:szCs w:val="24"/>
        </w:rPr>
        <w:t>пункт</w:t>
      </w:r>
      <w:r w:rsidR="00E31BFA">
        <w:rPr>
          <w:rFonts w:ascii="Times New Roman" w:hAnsi="Times New Roman"/>
          <w:sz w:val="28"/>
          <w:szCs w:val="24"/>
        </w:rPr>
        <w:t>е</w:t>
      </w:r>
      <w:r w:rsidR="00E31BFA" w:rsidRPr="00691D21">
        <w:rPr>
          <w:rFonts w:ascii="Times New Roman" w:hAnsi="Times New Roman"/>
          <w:sz w:val="28"/>
          <w:szCs w:val="24"/>
        </w:rPr>
        <w:t xml:space="preserve"> 3 таблицы 3.7</w:t>
      </w:r>
      <w:r w:rsidR="00E31BFA">
        <w:rPr>
          <w:rFonts w:ascii="Times New Roman" w:hAnsi="Times New Roman"/>
          <w:sz w:val="28"/>
          <w:szCs w:val="24"/>
        </w:rPr>
        <w:t xml:space="preserve"> МНЗ,</w:t>
      </w:r>
      <w:r w:rsidR="00E31BFA" w:rsidRPr="00691D21">
        <w:rPr>
          <w:rFonts w:ascii="Times New Roman" w:hAnsi="Times New Roman"/>
          <w:sz w:val="28"/>
          <w:szCs w:val="24"/>
        </w:rPr>
        <w:t xml:space="preserve"> </w:t>
      </w:r>
      <w:r w:rsidRPr="00691D21">
        <w:rPr>
          <w:rFonts w:ascii="Times New Roman" w:hAnsi="Times New Roman"/>
          <w:sz w:val="28"/>
          <w:szCs w:val="24"/>
        </w:rPr>
        <w:t>применяется ценообразующий коэффициент 1,1 на последующие 1,5 м заглубления</w:t>
      </w:r>
      <w:r w:rsidR="003206D6">
        <w:rPr>
          <w:rFonts w:ascii="Times New Roman" w:hAnsi="Times New Roman"/>
          <w:sz w:val="28"/>
          <w:szCs w:val="24"/>
        </w:rPr>
        <w:t>, который увеличивается на 0,1 за</w:t>
      </w:r>
      <w:r w:rsidR="003206D6" w:rsidRPr="00691D21">
        <w:rPr>
          <w:rFonts w:ascii="Times New Roman" w:hAnsi="Times New Roman"/>
          <w:sz w:val="28"/>
          <w:szCs w:val="24"/>
        </w:rPr>
        <w:t xml:space="preserve"> каждые последующие 1,5 м заглубления</w:t>
      </w:r>
      <w:r w:rsidRPr="00691D21">
        <w:rPr>
          <w:rFonts w:ascii="Times New Roman" w:hAnsi="Times New Roman"/>
          <w:sz w:val="28"/>
          <w:szCs w:val="24"/>
        </w:rPr>
        <w:t>;</w:t>
      </w:r>
    </w:p>
    <w:p w:rsidR="00C478BE" w:rsidRPr="00691D21" w:rsidRDefault="00C478B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Ценами 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 xml:space="preserve">учтено проектирование канализационных насосных станций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в блочно-модульном исполнении</w:t>
      </w:r>
      <w:r w:rsidR="00EC3F7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без надземного павильона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B0C62" w:rsidRPr="00691D21" w:rsidRDefault="00EC3F73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Стоимость проектирования канализационных насосных станций с надземным павильоном определяется по ценам пункта 2 таблицы 3.7</w:t>
      </w:r>
      <w:r w:rsidR="00EE6161" w:rsidRPr="00691D21">
        <w:rPr>
          <w:rFonts w:ascii="Times New Roman" w:hAnsi="Times New Roman"/>
          <w:sz w:val="28"/>
          <w:szCs w:val="24"/>
        </w:rPr>
        <w:t xml:space="preserve">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EE6161" w:rsidRPr="00691D21">
        <w:rPr>
          <w:rFonts w:ascii="Times New Roman" w:hAnsi="Times New Roman"/>
          <w:sz w:val="28"/>
          <w:szCs w:val="24"/>
        </w:rPr>
        <w:t>с применением коэффициента 1,</w:t>
      </w:r>
      <w:r w:rsidR="008959E9" w:rsidRPr="00691D21">
        <w:rPr>
          <w:rFonts w:ascii="Times New Roman" w:hAnsi="Times New Roman"/>
          <w:sz w:val="28"/>
          <w:szCs w:val="24"/>
        </w:rPr>
        <w:t>14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строительство которых будет осуществляться опускным способом,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Pr="00691D21">
        <w:rPr>
          <w:rFonts w:ascii="Times New Roman" w:hAnsi="Times New Roman"/>
          <w:sz w:val="28"/>
          <w:szCs w:val="24"/>
        </w:rPr>
        <w:t xml:space="preserve">таблицы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 коэффициент 1,2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перекачивающих агрессивные сточные воды,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 коэффициент 1,2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перекачивающих взрывоопасные сточные воды,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A95834" w:rsidRPr="00691D21">
        <w:rPr>
          <w:rFonts w:ascii="Times New Roman" w:hAnsi="Times New Roman"/>
          <w:sz w:val="28"/>
          <w:szCs w:val="24"/>
        </w:rPr>
        <w:t>коэффициент 1,1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9553D8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Ценами пунктов</w:t>
      </w:r>
      <w:r w:rsidR="005D0691" w:rsidRPr="00691D21">
        <w:rPr>
          <w:rFonts w:ascii="Times New Roman" w:hAnsi="Times New Roman"/>
          <w:sz w:val="28"/>
          <w:szCs w:val="24"/>
        </w:rPr>
        <w:t xml:space="preserve"> 1</w:t>
      </w:r>
      <w:r w:rsidRPr="00691D21">
        <w:rPr>
          <w:rFonts w:ascii="Times New Roman" w:hAnsi="Times New Roman"/>
          <w:sz w:val="28"/>
          <w:szCs w:val="24"/>
        </w:rPr>
        <w:t>–3</w:t>
      </w:r>
      <w:r w:rsidR="00F57CE6" w:rsidRPr="00691D21">
        <w:rPr>
          <w:rFonts w:ascii="Times New Roman" w:hAnsi="Times New Roman"/>
          <w:sz w:val="28"/>
          <w:szCs w:val="24"/>
        </w:rPr>
        <w:t xml:space="preserve">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F57CE6" w:rsidRPr="00691D21">
        <w:rPr>
          <w:rFonts w:ascii="Times New Roman" w:hAnsi="Times New Roman"/>
          <w:sz w:val="28"/>
          <w:szCs w:val="24"/>
        </w:rPr>
        <w:t xml:space="preserve">учтено проектирование насосных станций, оборудованных </w:t>
      </w:r>
      <w:r w:rsidR="0064252E" w:rsidRPr="00691D21">
        <w:rPr>
          <w:rFonts w:ascii="Times New Roman" w:hAnsi="Times New Roman"/>
          <w:sz w:val="28"/>
          <w:szCs w:val="24"/>
        </w:rPr>
        <w:t>средств</w:t>
      </w:r>
      <w:r w:rsidR="00F57CE6" w:rsidRPr="00691D21">
        <w:rPr>
          <w:rFonts w:ascii="Times New Roman" w:hAnsi="Times New Roman"/>
          <w:sz w:val="28"/>
          <w:szCs w:val="24"/>
        </w:rPr>
        <w:t>ами</w:t>
      </w:r>
      <w:r w:rsidR="0064252E" w:rsidRPr="00691D21">
        <w:rPr>
          <w:rFonts w:ascii="Times New Roman" w:hAnsi="Times New Roman"/>
          <w:sz w:val="28"/>
          <w:szCs w:val="24"/>
        </w:rPr>
        <w:t xml:space="preserve"> автоматизации</w:t>
      </w:r>
      <w:r w:rsidR="00F57CE6" w:rsidRPr="00691D21">
        <w:rPr>
          <w:rFonts w:ascii="Times New Roman" w:hAnsi="Times New Roman"/>
          <w:sz w:val="28"/>
          <w:szCs w:val="24"/>
        </w:rPr>
        <w:t>. При определении стоимости проектирования насосных станций, не</w:t>
      </w:r>
      <w:r w:rsidR="0064252E" w:rsidRPr="00691D21">
        <w:rPr>
          <w:rFonts w:ascii="Times New Roman" w:hAnsi="Times New Roman"/>
          <w:sz w:val="28"/>
          <w:szCs w:val="24"/>
        </w:rPr>
        <w:t xml:space="preserve"> </w:t>
      </w:r>
      <w:r w:rsidR="00F57CE6" w:rsidRPr="00691D21">
        <w:rPr>
          <w:rFonts w:ascii="Times New Roman" w:hAnsi="Times New Roman"/>
          <w:sz w:val="28"/>
          <w:szCs w:val="24"/>
        </w:rPr>
        <w:t>оборудованных средствами автоматизации</w:t>
      </w:r>
      <w:r w:rsidR="00C41072" w:rsidRPr="00691D21">
        <w:rPr>
          <w:rFonts w:ascii="Times New Roman" w:hAnsi="Times New Roman"/>
          <w:sz w:val="28"/>
          <w:szCs w:val="24"/>
        </w:rPr>
        <w:t xml:space="preserve"> среднего уровня</w:t>
      </w:r>
      <w:r w:rsidR="00F57CE6" w:rsidRPr="00691D21">
        <w:rPr>
          <w:rFonts w:ascii="Times New Roman" w:hAnsi="Times New Roman"/>
          <w:sz w:val="28"/>
          <w:szCs w:val="24"/>
        </w:rPr>
        <w:t xml:space="preserve">, </w:t>
      </w:r>
      <w:r w:rsidR="0064252E" w:rsidRPr="00691D21">
        <w:rPr>
          <w:rFonts w:ascii="Times New Roman" w:hAnsi="Times New Roman"/>
          <w:sz w:val="28"/>
          <w:szCs w:val="24"/>
        </w:rPr>
        <w:t>к цен</w:t>
      </w:r>
      <w:r w:rsidR="000D5518" w:rsidRPr="00691D21">
        <w:rPr>
          <w:rFonts w:ascii="Times New Roman" w:hAnsi="Times New Roman"/>
          <w:sz w:val="28"/>
          <w:szCs w:val="24"/>
        </w:rPr>
        <w:t>ам</w:t>
      </w:r>
      <w:r w:rsidR="0064252E" w:rsidRPr="00691D21">
        <w:rPr>
          <w:rFonts w:ascii="Times New Roman" w:hAnsi="Times New Roman"/>
          <w:sz w:val="28"/>
          <w:szCs w:val="24"/>
        </w:rPr>
        <w:t xml:space="preserve"> пункт</w:t>
      </w:r>
      <w:r w:rsidRPr="00691D21">
        <w:rPr>
          <w:rFonts w:ascii="Times New Roman" w:hAnsi="Times New Roman"/>
          <w:sz w:val="28"/>
          <w:szCs w:val="24"/>
        </w:rPr>
        <w:t>ов</w:t>
      </w:r>
      <w:r w:rsidR="0064252E" w:rsidRPr="00691D21">
        <w:rPr>
          <w:rFonts w:ascii="Times New Roman" w:hAnsi="Times New Roman"/>
          <w:sz w:val="28"/>
          <w:szCs w:val="24"/>
        </w:rPr>
        <w:t xml:space="preserve"> </w:t>
      </w:r>
      <w:r w:rsidR="005D0691" w:rsidRPr="00691D21">
        <w:rPr>
          <w:rFonts w:ascii="Times New Roman" w:hAnsi="Times New Roman"/>
          <w:sz w:val="28"/>
          <w:szCs w:val="24"/>
        </w:rPr>
        <w:t>1</w:t>
      </w:r>
      <w:r w:rsidRPr="00691D21">
        <w:rPr>
          <w:rFonts w:ascii="Times New Roman" w:hAnsi="Times New Roman"/>
          <w:sz w:val="28"/>
          <w:szCs w:val="24"/>
        </w:rPr>
        <w:t>–3</w:t>
      </w:r>
      <w:r w:rsidR="0064252E" w:rsidRPr="00691D21">
        <w:rPr>
          <w:rFonts w:ascii="Times New Roman" w:hAnsi="Times New Roman"/>
          <w:sz w:val="28"/>
          <w:szCs w:val="24"/>
        </w:rPr>
        <w:t xml:space="preserve">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64252E" w:rsidRPr="00691D21">
        <w:rPr>
          <w:rFonts w:ascii="Times New Roman" w:hAnsi="Times New Roman"/>
          <w:sz w:val="28"/>
          <w:szCs w:val="24"/>
        </w:rPr>
        <w:t xml:space="preserve">применяется </w:t>
      </w:r>
      <w:r w:rsidR="00A95834" w:rsidRPr="00691D21">
        <w:rPr>
          <w:rFonts w:ascii="Times New Roman" w:hAnsi="Times New Roman"/>
          <w:sz w:val="28"/>
          <w:szCs w:val="24"/>
        </w:rPr>
        <w:t xml:space="preserve">коэффициент </w:t>
      </w:r>
      <w:r w:rsidR="00F57CE6" w:rsidRPr="00691D21">
        <w:rPr>
          <w:rFonts w:ascii="Times New Roman" w:hAnsi="Times New Roman"/>
          <w:sz w:val="28"/>
          <w:szCs w:val="24"/>
        </w:rPr>
        <w:t>0,85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9553D8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lastRenderedPageBreak/>
        <w:t>Ценами пунктов</w:t>
      </w:r>
      <w:r w:rsidR="00F9798B" w:rsidRPr="00691D21">
        <w:rPr>
          <w:rFonts w:ascii="Times New Roman" w:hAnsi="Times New Roman"/>
          <w:sz w:val="28"/>
          <w:szCs w:val="24"/>
        </w:rPr>
        <w:t xml:space="preserve"> 2</w:t>
      </w:r>
      <w:r w:rsidRPr="00691D21">
        <w:rPr>
          <w:rFonts w:ascii="Times New Roman" w:hAnsi="Times New Roman"/>
          <w:sz w:val="28"/>
          <w:szCs w:val="24"/>
        </w:rPr>
        <w:t>–3</w:t>
      </w:r>
      <w:r w:rsidR="00F9798B" w:rsidRPr="00691D21">
        <w:rPr>
          <w:rFonts w:ascii="Times New Roman" w:hAnsi="Times New Roman"/>
          <w:sz w:val="28"/>
          <w:szCs w:val="24"/>
        </w:rPr>
        <w:t xml:space="preserve">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F9798B" w:rsidRPr="00691D21">
        <w:rPr>
          <w:rFonts w:ascii="Times New Roman" w:hAnsi="Times New Roman"/>
          <w:sz w:val="28"/>
          <w:szCs w:val="24"/>
        </w:rPr>
        <w:t xml:space="preserve">учтено проектирование насосных станций, оборудованных </w:t>
      </w:r>
      <w:r w:rsidRPr="00691D21">
        <w:rPr>
          <w:rFonts w:ascii="Times New Roman" w:hAnsi="Times New Roman"/>
          <w:sz w:val="28"/>
          <w:szCs w:val="24"/>
        </w:rPr>
        <w:t xml:space="preserve">насосными агрегатами с регулировкой частоты вращения двигателей. При определении стоимости проектирования насосных станций, оборудованных насосными агрегатами без регулировки частоты вращения двигателей, к ценам пунктов 2–3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>применяется коэффициент 0,92.</w:t>
      </w:r>
    </w:p>
    <w:p w:rsidR="00A95834" w:rsidRPr="00691D21" w:rsidRDefault="006C6562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</w:t>
      </w:r>
      <w:r w:rsidR="00A95834" w:rsidRPr="00691D21">
        <w:rPr>
          <w:rFonts w:ascii="Times New Roman" w:hAnsi="Times New Roman"/>
          <w:sz w:val="28"/>
          <w:szCs w:val="24"/>
        </w:rPr>
        <w:t xml:space="preserve">енами </w:t>
      </w:r>
      <w:r w:rsidRPr="00691D21">
        <w:rPr>
          <w:rFonts w:ascii="Times New Roman" w:hAnsi="Times New Roman"/>
          <w:sz w:val="28"/>
          <w:szCs w:val="24"/>
        </w:rPr>
        <w:t>таблицы 3.7</w:t>
      </w:r>
      <w:r w:rsidR="00D04477">
        <w:rPr>
          <w:rFonts w:ascii="Times New Roman" w:hAnsi="Times New Roman"/>
          <w:sz w:val="28"/>
          <w:szCs w:val="24"/>
        </w:rPr>
        <w:t xml:space="preserve"> МНЗ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A95834" w:rsidRPr="00691D21">
        <w:rPr>
          <w:rFonts w:ascii="Times New Roman" w:hAnsi="Times New Roman"/>
          <w:sz w:val="28"/>
          <w:szCs w:val="24"/>
        </w:rPr>
        <w:t>не учтена цена проектирования отдельно стоящих</w:t>
      </w:r>
      <w:r w:rsidR="00A577C4" w:rsidRPr="00691D21">
        <w:rPr>
          <w:rFonts w:ascii="Times New Roman" w:hAnsi="Times New Roman"/>
          <w:sz w:val="28"/>
          <w:szCs w:val="24"/>
        </w:rPr>
        <w:t xml:space="preserve">, встроенных и </w:t>
      </w:r>
      <w:r w:rsidR="00EC3F73" w:rsidRPr="00691D21">
        <w:rPr>
          <w:rFonts w:ascii="Times New Roman" w:hAnsi="Times New Roman"/>
          <w:sz w:val="28"/>
          <w:szCs w:val="24"/>
        </w:rPr>
        <w:t>пристроенных</w:t>
      </w:r>
      <w:r w:rsidR="00A95834" w:rsidRPr="00691D21">
        <w:rPr>
          <w:rFonts w:ascii="Times New Roman" w:hAnsi="Times New Roman"/>
          <w:sz w:val="28"/>
          <w:szCs w:val="24"/>
        </w:rPr>
        <w:t xml:space="preserve"> резервуаров, дренажа под сооружениями, </w:t>
      </w:r>
      <w:r w:rsidR="00A577C4" w:rsidRPr="00691D21">
        <w:rPr>
          <w:rFonts w:ascii="Times New Roman" w:hAnsi="Times New Roman"/>
          <w:sz w:val="28"/>
          <w:szCs w:val="24"/>
        </w:rPr>
        <w:t xml:space="preserve">артезианских </w:t>
      </w:r>
      <w:r w:rsidR="00A95834" w:rsidRPr="00691D21">
        <w:rPr>
          <w:rFonts w:ascii="Times New Roman" w:hAnsi="Times New Roman"/>
          <w:sz w:val="28"/>
          <w:szCs w:val="24"/>
        </w:rPr>
        <w:t>скважин для нужд насосных станций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4F0422" w:rsidRPr="00691D21" w:rsidRDefault="004F0422" w:rsidP="00C5314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4"/>
        </w:rPr>
      </w:pPr>
    </w:p>
    <w:p w:rsidR="00B55638" w:rsidRPr="00691D21" w:rsidRDefault="00B55638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8</w:t>
      </w:r>
    </w:p>
    <w:p w:rsidR="00765691" w:rsidRPr="00691D21" w:rsidRDefault="00B55638" w:rsidP="00B55638">
      <w:pPr>
        <w:jc w:val="center"/>
        <w:rPr>
          <w:rFonts w:ascii="Times New Roman" w:hAnsi="Times New Roman"/>
          <w:sz w:val="28"/>
          <w:szCs w:val="26"/>
        </w:rPr>
      </w:pPr>
      <w:r w:rsidRPr="00691D21">
        <w:rPr>
          <w:rFonts w:ascii="Times New Roman" w:hAnsi="Times New Roman"/>
          <w:b/>
          <w:sz w:val="28"/>
          <w:szCs w:val="24"/>
        </w:rPr>
        <w:t>Тепловые пункты, узлы учета</w:t>
      </w:r>
    </w:p>
    <w:tbl>
      <w:tblPr>
        <w:tblW w:w="9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84"/>
        <w:gridCol w:w="1559"/>
        <w:gridCol w:w="2030"/>
        <w:gridCol w:w="1656"/>
        <w:gridCol w:w="1233"/>
      </w:tblGrid>
      <w:tr w:rsidR="006C200F" w:rsidRPr="00691D21" w:rsidTr="00780D39">
        <w:trPr>
          <w:trHeight w:val="577"/>
          <w:tblHeader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DF1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</w:t>
            </w:r>
            <w:r w:rsidR="006C200F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6C200F" w:rsidRPr="00691D21" w:rsidTr="00C53143">
        <w:trPr>
          <w:trHeight w:val="289"/>
        </w:trPr>
        <w:tc>
          <w:tcPr>
            <w:tcW w:w="435" w:type="dxa"/>
            <w:vMerge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250D5D" w:rsidRPr="00E31C97" w:rsidRDefault="00250D5D" w:rsidP="006C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50D5D" w:rsidRPr="00E31C97" w:rsidRDefault="00250D5D" w:rsidP="006C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B5916" w:rsidRPr="00691D21" w:rsidTr="004A7AB3">
        <w:trPr>
          <w:trHeight w:val="315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4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пункты (ЦТП, ИТП без учета насосов холодной воды), общей мощностью:</w:t>
            </w: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1,5 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250,769</w:t>
            </w:r>
          </w:p>
        </w:tc>
      </w:tr>
      <w:tr w:rsidR="009B5916" w:rsidRPr="00691D21" w:rsidTr="004A7AB3">
        <w:trPr>
          <w:trHeight w:val="165"/>
        </w:trPr>
        <w:tc>
          <w:tcPr>
            <w:tcW w:w="435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5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109,739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688,1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90,932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1 143,4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45,404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25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1 680,1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18,566</w:t>
            </w:r>
          </w:p>
        </w:tc>
      </w:tr>
      <w:tr w:rsidR="009B5916" w:rsidRPr="00691D21" w:rsidTr="004A7AB3">
        <w:trPr>
          <w:trHeight w:val="189"/>
        </w:trPr>
        <w:tc>
          <w:tcPr>
            <w:tcW w:w="435" w:type="dxa"/>
            <w:vMerge w:val="restart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vMerge w:val="restart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 учета тепловой энергии автоматизированные, мощностью:</w:t>
            </w: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83,958</w:t>
            </w: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27,560</w:t>
            </w: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19,798</w:t>
            </w:r>
          </w:p>
        </w:tc>
      </w:tr>
    </w:tbl>
    <w:p w:rsidR="00D04477" w:rsidRDefault="00D04477" w:rsidP="00892766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49B" w:rsidRPr="00691D21" w:rsidRDefault="004208D2" w:rsidP="00D04477">
      <w:pPr>
        <w:pStyle w:val="13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5FD0" w:rsidRPr="00691D21" w:rsidRDefault="00A1449B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определении стоимости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центрального теплового пункта (ЦТП) с установкой паровых подогревателей, редуцирующих устройств и системы сбора конденсата применяется коэффициент 1,2.</w:t>
      </w:r>
    </w:p>
    <w:p w:rsidR="003206D6" w:rsidRPr="003206D6" w:rsidRDefault="0058481E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3.8 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учтена </w:t>
      </w:r>
      <w:r w:rsidRPr="00691D21">
        <w:rPr>
          <w:rFonts w:ascii="Times New Roman" w:hAnsi="Times New Roman" w:cs="Times New Roman"/>
          <w:sz w:val="28"/>
          <w:szCs w:val="24"/>
        </w:rPr>
        <w:t xml:space="preserve">цена проектирования </w:t>
      </w:r>
      <w:r w:rsidR="00D64346" w:rsidRPr="00691D21">
        <w:rPr>
          <w:rFonts w:ascii="Times New Roman" w:hAnsi="Times New Roman" w:cs="Times New Roman"/>
          <w:sz w:val="28"/>
          <w:szCs w:val="24"/>
        </w:rPr>
        <w:t xml:space="preserve">встраиваемых в здание </w:t>
      </w:r>
      <w:r w:rsidRPr="00691D21">
        <w:rPr>
          <w:rFonts w:ascii="Times New Roman" w:hAnsi="Times New Roman" w:cs="Times New Roman"/>
          <w:sz w:val="28"/>
          <w:szCs w:val="24"/>
        </w:rPr>
        <w:t>тепловых пунктов</w:t>
      </w:r>
      <w:r w:rsidR="005D55E5" w:rsidRPr="00691D2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481E" w:rsidRPr="00691D21" w:rsidRDefault="005D55E5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Calibri" w:hAnsi="Times New Roman" w:cs="Times New Roman"/>
          <w:sz w:val="28"/>
          <w:szCs w:val="24"/>
        </w:rPr>
        <w:t xml:space="preserve">Стоимость </w:t>
      </w:r>
      <w:r w:rsidRPr="00691D21">
        <w:rPr>
          <w:rFonts w:ascii="Times New Roman" w:hAnsi="Times New Roman" w:cs="Times New Roman"/>
          <w:sz w:val="28"/>
          <w:szCs w:val="24"/>
        </w:rPr>
        <w:t xml:space="preserve">проектирования </w:t>
      </w:r>
      <w:r w:rsidR="00D64346" w:rsidRPr="00691D21">
        <w:rPr>
          <w:rFonts w:ascii="Times New Roman" w:hAnsi="Times New Roman" w:cs="Times New Roman"/>
          <w:sz w:val="28"/>
          <w:szCs w:val="24"/>
        </w:rPr>
        <w:t xml:space="preserve">отдельно стоящих </w:t>
      </w:r>
      <w:r w:rsidRPr="00691D21">
        <w:rPr>
          <w:rFonts w:ascii="Times New Roman" w:hAnsi="Times New Roman" w:cs="Times New Roman"/>
          <w:sz w:val="28"/>
          <w:szCs w:val="24"/>
        </w:rPr>
        <w:t xml:space="preserve">тепловых пунктов определяется по ценам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3.8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применением коэффициента </w:t>
      </w:r>
      <w:r w:rsidR="00D6434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1,</w:t>
      </w:r>
      <w:r w:rsidR="007D781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</w:p>
    <w:p w:rsidR="00F73664" w:rsidRPr="00691D21" w:rsidRDefault="00F73664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Цены пункта 2 таблицы 3.8 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при определении стоимости проектирования вне комплекса технологических решений узлов учета тепловой энергии автоматизированных,</w:t>
      </w:r>
      <w:r w:rsidR="00AC091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размещаемых в реконструируемых и капитально ремонтируемых зданиях и сооружениях. </w:t>
      </w:r>
    </w:p>
    <w:p w:rsidR="00D04477" w:rsidRDefault="00D04477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FF0570" w:rsidRPr="00691D21" w:rsidRDefault="00FF0570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  <w:r w:rsidRPr="00691D21">
        <w:rPr>
          <w:sz w:val="28"/>
          <w:szCs w:val="24"/>
        </w:rPr>
        <w:lastRenderedPageBreak/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9</w:t>
      </w:r>
    </w:p>
    <w:p w:rsidR="0018548F" w:rsidRDefault="0018548F" w:rsidP="00D0447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Подземные коммуникационные коллекторы</w:t>
      </w:r>
    </w:p>
    <w:p w:rsidR="00D04477" w:rsidRPr="00691D21" w:rsidRDefault="00D04477" w:rsidP="00D0447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90"/>
        <w:gridCol w:w="1583"/>
        <w:gridCol w:w="1871"/>
        <w:gridCol w:w="1151"/>
        <w:gridCol w:w="1151"/>
      </w:tblGrid>
      <w:tr w:rsidR="0018548F" w:rsidRPr="00691D21" w:rsidTr="00B30646">
        <w:trPr>
          <w:trHeight w:val="313"/>
          <w:tblHeader/>
        </w:trPr>
        <w:tc>
          <w:tcPr>
            <w:tcW w:w="593" w:type="dxa"/>
            <w:vMerge w:val="restart"/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290" w:type="dxa"/>
            <w:vMerge w:val="restart"/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83" w:type="dxa"/>
            <w:vMerge w:val="restart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</w:t>
            </w:r>
          </w:p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показатель «Х» объекта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  <w:r w:rsidRPr="00E31C97" w:rsidDel="006C20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8548F" w:rsidRPr="00691D21" w:rsidTr="00D533D3">
        <w:trPr>
          <w:trHeight w:val="248"/>
        </w:trPr>
        <w:tc>
          <w:tcPr>
            <w:tcW w:w="593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  <w:vMerge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 w:val="restart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коллекторы, сооружаемые открытым способом, протяжённостью:</w:t>
            </w:r>
          </w:p>
        </w:tc>
        <w:tc>
          <w:tcPr>
            <w:tcW w:w="1583" w:type="dxa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359,7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50 до 100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5,372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100 до 500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4,858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500 до 900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4,411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900до 1800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521,8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4,238</w:t>
            </w: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 w:val="restart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vMerge w:val="restart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коллекторы, сооружаемые закрытым способом, внутренним диаметром до 3,6 м, протяжённостью:</w:t>
            </w:r>
          </w:p>
        </w:tc>
        <w:tc>
          <w:tcPr>
            <w:tcW w:w="1583" w:type="dxa"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08426A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д</w:t>
            </w:r>
            <w:r w:rsidR="00D533D3" w:rsidRPr="00691D21">
              <w:rPr>
                <w:rFonts w:ascii="Times New Roman" w:hAnsi="Times New Roman"/>
                <w:sz w:val="24"/>
              </w:rPr>
              <w:t>о 100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1 547,2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от 100 до 500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10,764</w:t>
            </w: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от 500 до 1000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1 643,8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8,418</w:t>
            </w:r>
          </w:p>
        </w:tc>
      </w:tr>
    </w:tbl>
    <w:p w:rsidR="00FF0570" w:rsidRPr="00691D21" w:rsidRDefault="00FF0570" w:rsidP="00892766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FF0570" w:rsidRPr="00691D21" w:rsidRDefault="00FF0570" w:rsidP="00892766">
      <w:pPr>
        <w:keepNext/>
        <w:widowControl w:val="0"/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Ценами </w:t>
      </w:r>
      <w:r w:rsidR="005B3A5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пунктов 1–2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</w:t>
      </w:r>
      <w:r w:rsidR="005B3A5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3.9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не учтено проектирование: 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прокладки в коллекторе коммуникаций;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сигнализации загазованности коллектора;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0"/>
          <w:lang w:eastAsia="ru-RU"/>
        </w:rPr>
        <w:t>высокочастотной стволовой связи;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автоматизированных систем управления коллектора.</w:t>
      </w:r>
    </w:p>
    <w:p w:rsidR="005B3A5A" w:rsidRPr="00D94B03" w:rsidRDefault="005B3A5A" w:rsidP="00892766">
      <w:pPr>
        <w:keepNext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</w:t>
      </w:r>
      <w:r w:rsidRPr="00691D21">
        <w:rPr>
          <w:rFonts w:ascii="Times New Roman" w:hAnsi="Times New Roman"/>
          <w:sz w:val="24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пунктов 1–2 таблицы 3.9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учтено проектирование </w:t>
      </w:r>
      <w:r w:rsidR="009563C3" w:rsidRPr="00D94B03">
        <w:rPr>
          <w:rFonts w:ascii="Times New Roman" w:eastAsia="Times New Roman" w:hAnsi="Times New Roman"/>
          <w:sz w:val="28"/>
          <w:szCs w:val="24"/>
          <w:lang w:eastAsia="ru-RU"/>
        </w:rPr>
        <w:t>систем пожарной и охранной сигнализации</w:t>
      </w:r>
      <w:r w:rsidR="00425E7C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коллектора</w:t>
      </w:r>
      <w:r w:rsidR="009563C3" w:rsidRPr="00D94B03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0570" w:rsidRPr="00D94B03" w:rsidRDefault="00FF0570" w:rsidP="00892766">
      <w:pPr>
        <w:keepNext/>
        <w:widowControl w:val="0"/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стоимости проектных работ по пункту 1 таблицы следует 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>при поперечном сечении коллектора более 10 м</w:t>
      </w:r>
      <w:r w:rsidR="00D94B03" w:rsidRPr="00D94B0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следует 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применять корректирующий коэффициент, учитывающий величину поперечного сечения коллектора. Значение коэффициента </w:t>
      </w:r>
      <w:r w:rsidR="003206D6" w:rsidRPr="00D94B03">
        <w:rPr>
          <w:rFonts w:ascii="Times New Roman" w:eastAsia="Times New Roman" w:hAnsi="Times New Roman"/>
          <w:sz w:val="28"/>
          <w:szCs w:val="24"/>
          <w:lang w:eastAsia="ru-RU"/>
        </w:rPr>
        <w:t>не может превышать 1,5</w:t>
      </w:r>
      <w:r w:rsidR="003206D6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>определяется по формуле К=</w:t>
      </w:r>
      <w:r w:rsidRPr="00D94B0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/10, где </w:t>
      </w:r>
      <w:r w:rsidRPr="00D94B0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– площадь поперечного сечения коллектора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(м</w:t>
      </w:r>
      <w:r w:rsidR="00D94B03" w:rsidRPr="00D94B0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0570" w:rsidRPr="00691D21" w:rsidRDefault="000875F2" w:rsidP="00892766">
      <w:pPr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стоимости проектирования коллектора, </w:t>
      </w:r>
      <w:r w:rsidR="00A608D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сооружаемого открытым способом 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состоящего из участков с различным сечением</w:t>
      </w:r>
      <w:r w:rsidR="005F47C0" w:rsidRPr="00691D2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цена 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>определяется исходя из общей протяженности коллектора.</w:t>
      </w:r>
      <w:r w:rsidR="00A608DB"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При этом величина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поперечного сечения коллектора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определяется в зависимости от процентного соотношения протяженностей участков с разным сечением в общей протяженности коллектора.</w:t>
      </w:r>
    </w:p>
    <w:p w:rsidR="000875F2" w:rsidRPr="00691D21" w:rsidRDefault="00D94B03" w:rsidP="00892766">
      <w:pPr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Стоимость п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>роектировани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дренажа и водовыпуска для коллектора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определяется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основании цен таблицы 3.5 МНЗ.</w:t>
      </w:r>
    </w:p>
    <w:p w:rsidR="00653FDA" w:rsidRDefault="00653FDA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3206D6" w:rsidRDefault="003206D6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3206D6" w:rsidRDefault="003206D6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B55638" w:rsidRPr="00691D21" w:rsidRDefault="00B55638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10</w:t>
      </w:r>
    </w:p>
    <w:p w:rsidR="00283A15" w:rsidRPr="00691D21" w:rsidRDefault="001D51C3" w:rsidP="0089276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lastRenderedPageBreak/>
        <w:t>Диспетчерские пункты</w:t>
      </w:r>
      <w:r w:rsidR="004F2C8B" w:rsidRPr="00691D21">
        <w:rPr>
          <w:rFonts w:ascii="Times New Roman" w:hAnsi="Times New Roman"/>
          <w:b/>
          <w:sz w:val="28"/>
          <w:szCs w:val="24"/>
        </w:rPr>
        <w:t xml:space="preserve"> и</w:t>
      </w:r>
      <w:r w:rsidRPr="00691D21">
        <w:rPr>
          <w:rFonts w:ascii="Times New Roman" w:hAnsi="Times New Roman"/>
          <w:b/>
          <w:sz w:val="28"/>
          <w:szCs w:val="24"/>
        </w:rPr>
        <w:t xml:space="preserve"> к</w:t>
      </w:r>
      <w:r w:rsidR="00283A15" w:rsidRPr="00691D21">
        <w:rPr>
          <w:rFonts w:ascii="Times New Roman" w:hAnsi="Times New Roman"/>
          <w:b/>
          <w:sz w:val="28"/>
          <w:szCs w:val="24"/>
        </w:rPr>
        <w:t>амеры, сооружаемые</w:t>
      </w:r>
      <w:r w:rsidR="004F2C8B" w:rsidRPr="00691D21">
        <w:rPr>
          <w:rFonts w:ascii="Times New Roman" w:hAnsi="Times New Roman"/>
          <w:b/>
          <w:sz w:val="28"/>
          <w:szCs w:val="24"/>
        </w:rPr>
        <w:t xml:space="preserve"> </w:t>
      </w:r>
      <w:r w:rsidR="00283A15" w:rsidRPr="00691D21">
        <w:rPr>
          <w:rFonts w:ascii="Times New Roman" w:hAnsi="Times New Roman"/>
          <w:b/>
          <w:sz w:val="28"/>
          <w:szCs w:val="24"/>
        </w:rPr>
        <w:t xml:space="preserve">на </w:t>
      </w:r>
      <w:r w:rsidR="0056616C" w:rsidRPr="00691D21">
        <w:rPr>
          <w:rFonts w:ascii="Times New Roman" w:hAnsi="Times New Roman"/>
          <w:b/>
          <w:sz w:val="28"/>
          <w:szCs w:val="24"/>
        </w:rPr>
        <w:t xml:space="preserve">подземных коммуникационных </w:t>
      </w:r>
      <w:r w:rsidR="00283A15" w:rsidRPr="00691D21">
        <w:rPr>
          <w:rFonts w:ascii="Times New Roman" w:hAnsi="Times New Roman"/>
          <w:b/>
          <w:sz w:val="28"/>
          <w:szCs w:val="24"/>
        </w:rPr>
        <w:t>коллекторах</w:t>
      </w:r>
    </w:p>
    <w:p w:rsidR="007F7496" w:rsidRPr="00E31C97" w:rsidRDefault="007F7496" w:rsidP="00BB3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"/>
        <w:gridCol w:w="3383"/>
        <w:gridCol w:w="1559"/>
        <w:gridCol w:w="1839"/>
        <w:gridCol w:w="990"/>
        <w:gridCol w:w="990"/>
      </w:tblGrid>
      <w:tr w:rsidR="006171A5" w:rsidRPr="00691D21" w:rsidTr="00D94B03">
        <w:trPr>
          <w:trHeight w:val="620"/>
        </w:trPr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DF1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834" w:type="pct"/>
            <w:vMerge w:val="restart"/>
            <w:vAlign w:val="center"/>
          </w:tcPr>
          <w:p w:rsidR="003C10E1" w:rsidRPr="00691D21" w:rsidRDefault="003C10E1" w:rsidP="003C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3C10E1" w:rsidRPr="00691D21" w:rsidRDefault="003C10E1" w:rsidP="003C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6171A5" w:rsidRPr="00691D21" w:rsidTr="00D94B03">
        <w:trPr>
          <w:trHeight w:val="218"/>
        </w:trPr>
        <w:tc>
          <w:tcPr>
            <w:tcW w:w="303" w:type="pct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pct"/>
            <w:vMerge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3C10E1" w:rsidRPr="00E31C97" w:rsidRDefault="003C10E1" w:rsidP="003C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C10E1" w:rsidRPr="00E31C97" w:rsidRDefault="003C10E1" w:rsidP="003C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5505E" w:rsidRPr="00691D21" w:rsidTr="00D94B0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312" w:type="pct"/>
            <w:gridSpan w:val="2"/>
          </w:tcPr>
          <w:p w:rsidR="0065505E" w:rsidRPr="00E31C97" w:rsidRDefault="0065505E" w:rsidP="00655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0" w:type="pct"/>
          </w:tcPr>
          <w:p w:rsidR="002B6397" w:rsidRPr="00E31C97" w:rsidRDefault="0065505E" w:rsidP="00566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диспетчерского пункта для обслуживания коллектора</w:t>
            </w:r>
          </w:p>
          <w:p w:rsidR="001D51C3" w:rsidRPr="00E31C97" w:rsidRDefault="001D51C3" w:rsidP="00822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65505E" w:rsidRPr="00E31C97" w:rsidRDefault="0065505E" w:rsidP="0065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65505E" w:rsidRPr="00E31C97" w:rsidRDefault="0065505E" w:rsidP="0065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7419F4" w:rsidRPr="00691D21" w:rsidRDefault="007419F4" w:rsidP="007419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1 283,6</w:t>
            </w:r>
          </w:p>
          <w:p w:rsidR="0065505E" w:rsidRPr="00691D21" w:rsidRDefault="0065505E" w:rsidP="00655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5505E" w:rsidRPr="00691D21" w:rsidRDefault="0065505E" w:rsidP="00655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F4" w:rsidRPr="00691D21" w:rsidTr="00D94B03">
        <w:trPr>
          <w:trHeight w:val="131"/>
        </w:trPr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 w:val="restart"/>
            <w:shd w:val="clear" w:color="auto" w:fill="auto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монолитные, сооружаемые открытым способом, площадью внутренней поверхности стен: </w:t>
            </w: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150 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1,322</w:t>
            </w:r>
          </w:p>
        </w:tc>
      </w:tr>
      <w:tr w:rsidR="007419F4" w:rsidRPr="00691D21" w:rsidTr="00D94B03">
        <w:trPr>
          <w:trHeight w:val="121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200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1,194</w:t>
            </w:r>
          </w:p>
        </w:tc>
      </w:tr>
      <w:tr w:rsidR="007419F4" w:rsidRPr="00691D21" w:rsidTr="00D94B03">
        <w:trPr>
          <w:trHeight w:val="125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250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198,4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</w:tr>
      <w:tr w:rsidR="007419F4" w:rsidRPr="00691D21" w:rsidDel="003C10E1" w:rsidTr="00D94B03">
        <w:trPr>
          <w:trHeight w:val="257"/>
        </w:trPr>
        <w:tc>
          <w:tcPr>
            <w:tcW w:w="303" w:type="pct"/>
            <w:vMerge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 до 350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Del="003C10E1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</w:tr>
      <w:tr w:rsidR="00DA38F5" w:rsidRPr="00691D21" w:rsidTr="00D94B03">
        <w:trPr>
          <w:trHeight w:val="547"/>
        </w:trPr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сборные, сооружаемые открытым способом, площадью внутренней поверхности стен: </w:t>
            </w:r>
          </w:p>
        </w:tc>
        <w:tc>
          <w:tcPr>
            <w:tcW w:w="834" w:type="pct"/>
            <w:vAlign w:val="center"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 </w:t>
            </w:r>
          </w:p>
        </w:tc>
        <w:tc>
          <w:tcPr>
            <w:tcW w:w="530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531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</w:tr>
      <w:tr w:rsidR="00DA38F5" w:rsidRPr="00691D21" w:rsidTr="00D94B03">
        <w:trPr>
          <w:trHeight w:val="547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200</w:t>
            </w:r>
          </w:p>
        </w:tc>
        <w:tc>
          <w:tcPr>
            <w:tcW w:w="530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531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0,861</w:t>
            </w:r>
          </w:p>
        </w:tc>
      </w:tr>
    </w:tbl>
    <w:p w:rsidR="0065505E" w:rsidRPr="00691D21" w:rsidRDefault="00C15EB5" w:rsidP="008927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</w:t>
      </w:r>
      <w:r w:rsidR="0065505E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6F5791" w:rsidRPr="00691D21" w:rsidRDefault="006F5791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Ценами пункта 1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предусмотрено проектирование здания диспетчерского пункта, расположенного на </w:t>
      </w:r>
      <w:r w:rsidR="0056616C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подземном коммуникационном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коллекторе.</w:t>
      </w:r>
    </w:p>
    <w:p w:rsidR="0065505E" w:rsidRPr="00691D21" w:rsidRDefault="00250100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Стоимость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проектирования камер для обслуживания подземных коммуникационных </w:t>
      </w:r>
      <w:r w:rsidR="0056616C" w:rsidRPr="00691D21">
        <w:rPr>
          <w:rFonts w:ascii="Times New Roman" w:eastAsia="Times New Roman" w:hAnsi="Times New Roman"/>
          <w:sz w:val="28"/>
          <w:szCs w:val="24"/>
          <w:lang w:eastAsia="ru-RU"/>
        </w:rPr>
        <w:t>коллекторов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, сооружаемых закрытым способом, определяется по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 пунктов 2–3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ы 3.10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 применением коэффициента 1,2. </w:t>
      </w:r>
    </w:p>
    <w:p w:rsidR="00C15EB5" w:rsidRPr="00691D21" w:rsidRDefault="00C15EB5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ри определении стоимости проектирования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камер 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 ценам пунктов 2–3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величина натурального показателя объекта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определяется по сумме площадей внутренних поверхностей стен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50100" w:rsidRPr="00691D21" w:rsidRDefault="006F5791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пунктов 2–3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учтено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проектирование 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конструктивных решений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Стоимость проектирования 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трубопроводной арматуры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размещ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аемой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проектируемых камерах, ценами пунктов 2–3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учтена.</w:t>
      </w:r>
    </w:p>
    <w:p w:rsidR="00B842CA" w:rsidRPr="00691D21" w:rsidRDefault="00B842CA" w:rsidP="00892766">
      <w:pPr>
        <w:pStyle w:val="ae"/>
        <w:tabs>
          <w:tab w:val="left" w:pos="993"/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E873EC" w:rsidRPr="00691D21" w:rsidRDefault="00E873EC" w:rsidP="00892766">
      <w:pPr>
        <w:pStyle w:val="ae"/>
        <w:tabs>
          <w:tab w:val="left" w:pos="993"/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11</w:t>
      </w:r>
    </w:p>
    <w:p w:rsidR="00E873EC" w:rsidRPr="00691D21" w:rsidRDefault="00E873EC" w:rsidP="0089276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Кабельные линии электропередач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85"/>
        <w:gridCol w:w="1841"/>
        <w:gridCol w:w="1983"/>
        <w:gridCol w:w="1061"/>
        <w:gridCol w:w="1061"/>
      </w:tblGrid>
      <w:tr w:rsidR="006171A5" w:rsidRPr="00691D21" w:rsidTr="003206D6">
        <w:trPr>
          <w:trHeight w:val="598"/>
          <w:tblHeader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985" w:type="pct"/>
            <w:vMerge w:val="restart"/>
            <w:vAlign w:val="center"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E31C97" w:rsidDel="006171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6171A5" w:rsidRPr="00691D21" w:rsidTr="003206D6">
        <w:trPr>
          <w:trHeight w:val="333"/>
          <w:tblHeader/>
        </w:trPr>
        <w:tc>
          <w:tcPr>
            <w:tcW w:w="274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pct"/>
            <w:vMerge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171A5" w:rsidRPr="00E31C97" w:rsidRDefault="001D49DC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969B0" w:rsidRPr="00691D21" w:rsidTr="00D94B03">
        <w:trPr>
          <w:trHeight w:val="299"/>
        </w:trPr>
        <w:tc>
          <w:tcPr>
            <w:tcW w:w="274" w:type="pct"/>
            <w:vMerge w:val="restart"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vMerge w:val="restart"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Кабельные линии электропередач напряжением до 20 кВ: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</w:tr>
      <w:tr w:rsidR="00A969B0" w:rsidRPr="00691D21" w:rsidTr="00D94B03">
        <w:trPr>
          <w:trHeight w:val="290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</w:tr>
      <w:tr w:rsidR="00A969B0" w:rsidRPr="00691D21" w:rsidTr="00D94B03">
        <w:trPr>
          <w:trHeight w:val="266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</w:tr>
      <w:tr w:rsidR="00A969B0" w:rsidRPr="00691D21" w:rsidTr="00D94B03">
        <w:trPr>
          <w:trHeight w:val="270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A969B0" w:rsidRPr="00691D21" w:rsidTr="00D94B03">
        <w:trPr>
          <w:trHeight w:val="246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6000 до 10000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vMerge w:val="restart"/>
            <w:shd w:val="clear" w:color="auto" w:fill="auto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Кабельные линии электропередач напряжением до 35 кВ:</w:t>
            </w: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2500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0,373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2500до 5000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</w:tr>
    </w:tbl>
    <w:p w:rsidR="004208D2" w:rsidRPr="00691D21" w:rsidRDefault="004208D2" w:rsidP="0089276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7335CB" w:rsidRPr="00691D21" w:rsidRDefault="007335CB" w:rsidP="00892766">
      <w:pPr>
        <w:pStyle w:val="13"/>
        <w:numPr>
          <w:ilvl w:val="0"/>
          <w:numId w:val="2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 таблицы 3.11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стоимость проектирования релейной защиты электрической сети, линейной сетевой автоматики, выполнения расчетов токов короткого замыкания для целей релейной защиты и выбора оборудования, расчетов по выбору средств компенсации реактивной мощности, расчетов на пуск электродвигателей.</w:t>
      </w:r>
    </w:p>
    <w:p w:rsidR="004208D2" w:rsidRPr="00691D21" w:rsidRDefault="00516361" w:rsidP="00892766">
      <w:pPr>
        <w:pStyle w:val="13"/>
        <w:numPr>
          <w:ilvl w:val="0"/>
          <w:numId w:val="2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проектировании электрических кабельных линий, проходящих по территории с коэффициентом застройки от 0,3 до 0,5, к цен</w:t>
      </w:r>
      <w:r w:rsidR="006171A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таблицы 3.11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коэффициент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коэффициентом застройки от 0,5 до 0,8</w:t>
      </w:r>
      <w:r w:rsidR="00C15EB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1,4.</w:t>
      </w:r>
    </w:p>
    <w:p w:rsidR="004208D2" w:rsidRPr="00691D21" w:rsidRDefault="0001674E" w:rsidP="00892766">
      <w:pPr>
        <w:pStyle w:val="13"/>
        <w:shd w:val="clear" w:color="auto" w:fill="auto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71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1A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переходов электрическим кабелем под железнодорожными путями и автомобильными дорогами определяется по ценам</w:t>
      </w:r>
      <w:hyperlink w:anchor="bookmark18" w:tooltip="Current Document">
        <w:r w:rsidR="004208D2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DA509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A509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МНЗ</w:t>
      </w:r>
      <w:r w:rsidR="006D2B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61D" w:rsidRPr="00691D21" w:rsidRDefault="0001674E" w:rsidP="00892766">
      <w:pPr>
        <w:pStyle w:val="13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6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проектировании нескольких параллельных кабелей</w:t>
      </w:r>
      <w:r w:rsidR="00666BB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прокладываемых</w:t>
      </w:r>
      <w:r w:rsidR="009966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 способом стоимость проектирования каждого последующего определяется с корректирующим коэффициентом в зависимости от количества кабелей: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кабелей (с </w:t>
      </w:r>
      <w:r w:rsidR="00320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 6-й последующий кабель) – с коэффициентом 0,3;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кабелей (с 7-го по 10-й последующий кабель) – с коэффициентом 0,2;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 кабелей (с 11-го последующего кабеля и более) – с коэффициентом 0,05.</w:t>
      </w:r>
    </w:p>
    <w:p w:rsidR="00CB4919" w:rsidRPr="00691D21" w:rsidRDefault="00CB4919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E873EC" w:rsidRPr="00691D21" w:rsidRDefault="00E873EC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DA5093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12</w:t>
      </w:r>
    </w:p>
    <w:p w:rsidR="00E873EC" w:rsidRPr="00691D21" w:rsidRDefault="00E873EC" w:rsidP="0089276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Закрытая прокладка инженерных коммуникаций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993"/>
      </w:tblGrid>
      <w:tr w:rsidR="001752B8" w:rsidRPr="00691D21" w:rsidTr="00780D39">
        <w:trPr>
          <w:trHeight w:val="559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60" w:type="dxa"/>
            <w:vMerge w:val="restart"/>
            <w:vAlign w:val="center"/>
          </w:tcPr>
          <w:p w:rsidR="001752B8" w:rsidRPr="00691D21" w:rsidRDefault="001752B8" w:rsidP="00175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1752B8" w:rsidRPr="00691D21" w:rsidRDefault="001752B8" w:rsidP="00175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E31C97" w:rsidDel="006171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752B8" w:rsidRPr="00691D21" w:rsidTr="00C53143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52B8" w:rsidRPr="00E31C97" w:rsidRDefault="001D49DC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подземный переход инженерной коммуникации, прокладываемый методом горизонтального направленного бурения (бурошнековыми установками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установками ГНБ), методом прессошнекового бурения, протяженностью:</w:t>
            </w: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265,4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3,277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3,208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986,8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2,521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1 817,0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2,245</w:t>
            </w:r>
          </w:p>
        </w:tc>
      </w:tr>
      <w:tr w:rsidR="006B643B" w:rsidRPr="00691D21" w:rsidTr="004A7AB3">
        <w:trPr>
          <w:trHeight w:val="765"/>
        </w:trPr>
        <w:tc>
          <w:tcPr>
            <w:tcW w:w="567" w:type="dxa"/>
            <w:vMerge w:val="restart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щитовой проходки или микротоннелированием диаметром трубопровода до 2100 мм включительно, протяженностью:</w:t>
            </w: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325,1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5,909</w:t>
            </w:r>
          </w:p>
        </w:tc>
      </w:tr>
      <w:tr w:rsidR="006B643B" w:rsidRPr="00691D21" w:rsidTr="004A7AB3">
        <w:trPr>
          <w:trHeight w:val="485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5,598</w:t>
            </w:r>
          </w:p>
        </w:tc>
      </w:tr>
      <w:tr w:rsidR="006B643B" w:rsidRPr="00691D21" w:rsidTr="004A7AB3">
        <w:trPr>
          <w:trHeight w:val="147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5,316</w:t>
            </w:r>
          </w:p>
        </w:tc>
      </w:tr>
      <w:tr w:rsidR="006B643B" w:rsidRPr="00691D21" w:rsidTr="004A7AB3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1 433,8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4,380</w:t>
            </w:r>
          </w:p>
        </w:tc>
      </w:tr>
      <w:tr w:rsidR="006B643B" w:rsidRPr="00691D21" w:rsidTr="004A7AB3">
        <w:trPr>
          <w:trHeight w:val="70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3 155,6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3,805</w:t>
            </w:r>
          </w:p>
        </w:tc>
      </w:tr>
      <w:tr w:rsidR="00636CCB" w:rsidRPr="00691D21" w:rsidTr="00C53143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636CCB" w:rsidRPr="00E31C97" w:rsidRDefault="00636CCB" w:rsidP="0063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hideMark/>
          </w:tcPr>
          <w:p w:rsidR="00636CCB" w:rsidRPr="00E31C97" w:rsidRDefault="00636CCB" w:rsidP="0063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продавливания или прокола, протяженностью:</w:t>
            </w:r>
          </w:p>
        </w:tc>
        <w:tc>
          <w:tcPr>
            <w:tcW w:w="1560" w:type="dxa"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F36654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трубопровода до 1000 мм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2,977</w:t>
            </w:r>
          </w:p>
        </w:tc>
      </w:tr>
      <w:tr w:rsidR="006B643B" w:rsidRPr="00691D21" w:rsidTr="004A7AB3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1,846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1,819</w:t>
            </w:r>
          </w:p>
        </w:tc>
      </w:tr>
      <w:tr w:rsidR="006B643B" w:rsidRPr="00691D21" w:rsidTr="004A7AB3">
        <w:trPr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1,781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трубопровода свыше 1000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3,528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2,302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2,260</w:t>
            </w:r>
          </w:p>
        </w:tc>
      </w:tr>
    </w:tbl>
    <w:p w:rsidR="00AC26DE" w:rsidRPr="00691D21" w:rsidRDefault="00AC26DE" w:rsidP="00AC26D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F55753" w:rsidRPr="00691D21" w:rsidRDefault="00666BBB" w:rsidP="00F5575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учтено проектирование стартового и приёмного котлованов на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линейных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участках инженерных коммуникаций, прокладываемых </w:t>
      </w:r>
      <w:r w:rsidR="00793690" w:rsidRPr="00691D21">
        <w:rPr>
          <w:rFonts w:ascii="Times New Roman" w:hAnsi="Times New Roman" w:cs="Times New Roman"/>
          <w:sz w:val="28"/>
          <w:szCs w:val="24"/>
        </w:rPr>
        <w:t>бестраншейным</w:t>
      </w:r>
      <w:r w:rsidR="0079369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575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</w:t>
      </w:r>
      <w:r w:rsidR="00BB2D9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5575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70D9" w:rsidRPr="00691D21" w:rsidRDefault="00F55753" w:rsidP="001B2660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Суммарная протяженность участков, выполняемых в составе одного проекта, определяется с учетом длин стартового и приемного котлованов (шахт), по соответствующим группам диаметров.</w:t>
      </w:r>
    </w:p>
    <w:p w:rsidR="00666BBB" w:rsidRPr="00691D21" w:rsidRDefault="00666BBB" w:rsidP="00C5314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</w:t>
      </w:r>
      <w:r w:rsidR="00CD53A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составе одного </w:t>
      </w:r>
      <w:r w:rsidR="00B950B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подземного </w:t>
      </w:r>
      <w:r w:rsidR="00CD53A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перехода нескольких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параллельно расположенных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ниток трубопровода</w:t>
      </w:r>
      <w:r w:rsidR="00B30F1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прокладываем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207" w:rsidRPr="00691D21">
        <w:rPr>
          <w:rFonts w:ascii="Times New Roman" w:hAnsi="Times New Roman" w:cs="Times New Roman"/>
          <w:sz w:val="28"/>
          <w:szCs w:val="24"/>
        </w:rPr>
        <w:t>бестраншейным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способом,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с применением к ценам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коэффициента 0,3 за кажд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последующ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первой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нитку трубопровода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ADC" w:rsidRPr="00691D21" w:rsidRDefault="00297ADC" w:rsidP="00C5314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подземного перехода, прокладываемого методом горизонтального направленного бурения (бурошнековыми установками или установками ГНБ), методом прессошнекового бурения, диаметром до 250 мм определяется с применением к ценам пункта 1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коэффициента 0,9.</w:t>
      </w: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8E04C6" w:rsidRPr="00691D21" w:rsidRDefault="00DA5093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>Т</w:t>
      </w:r>
      <w:r w:rsidR="008E04C6" w:rsidRPr="00691D21">
        <w:rPr>
          <w:sz w:val="28"/>
          <w:szCs w:val="24"/>
        </w:rPr>
        <w:t xml:space="preserve">аблица </w:t>
      </w:r>
      <w:r w:rsidRPr="00691D21">
        <w:rPr>
          <w:sz w:val="28"/>
          <w:szCs w:val="24"/>
        </w:rPr>
        <w:t>3.</w:t>
      </w:r>
      <w:r w:rsidR="008E04C6" w:rsidRPr="00691D21">
        <w:rPr>
          <w:sz w:val="28"/>
          <w:szCs w:val="24"/>
        </w:rPr>
        <w:t>13</w:t>
      </w:r>
    </w:p>
    <w:p w:rsidR="008E04C6" w:rsidRPr="00691D21" w:rsidRDefault="008E04C6" w:rsidP="008E04C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Трансформа</w:t>
      </w:r>
      <w:r w:rsidR="00BC331E" w:rsidRPr="00691D21">
        <w:rPr>
          <w:rFonts w:ascii="Times New Roman" w:hAnsi="Times New Roman"/>
          <w:b/>
          <w:sz w:val="28"/>
          <w:szCs w:val="24"/>
        </w:rPr>
        <w:t xml:space="preserve">торные подстанции </w:t>
      </w:r>
      <w:r w:rsidR="00AD7DD5"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класса напряжения 6–10 кВ на номинальное напряжение на стороне низкого напряжения 0,23–0,69 кВ</w:t>
      </w:r>
      <w:r w:rsidRPr="00691D21">
        <w:rPr>
          <w:rFonts w:ascii="Times New Roman" w:hAnsi="Times New Roman"/>
          <w:b/>
          <w:sz w:val="28"/>
          <w:szCs w:val="24"/>
        </w:rPr>
        <w:t>, распределительные и секционирующие пунк</w:t>
      </w:r>
      <w:r w:rsidR="00BC331E" w:rsidRPr="00691D21">
        <w:rPr>
          <w:rFonts w:ascii="Times New Roman" w:hAnsi="Times New Roman"/>
          <w:b/>
          <w:sz w:val="28"/>
          <w:szCs w:val="24"/>
        </w:rPr>
        <w:t>ты напряжением 6-</w:t>
      </w:r>
      <w:r w:rsidRPr="00691D21">
        <w:rPr>
          <w:rFonts w:ascii="Times New Roman" w:hAnsi="Times New Roman"/>
          <w:b/>
          <w:sz w:val="28"/>
          <w:szCs w:val="24"/>
        </w:rPr>
        <w:t>20 кВ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063"/>
        <w:gridCol w:w="1063"/>
      </w:tblGrid>
      <w:tr w:rsidR="001B0033" w:rsidRPr="00691D21" w:rsidTr="00AA1B6C">
        <w:trPr>
          <w:trHeight w:val="387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F05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EB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40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Основной натуральный показатель «Х» объекта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B0033" w:rsidRPr="00E31C97" w:rsidRDefault="001B0033" w:rsidP="004A1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B0033" w:rsidRPr="00691D21" w:rsidTr="00C53143">
        <w:trPr>
          <w:trHeight w:val="155"/>
        </w:trPr>
        <w:tc>
          <w:tcPr>
            <w:tcW w:w="567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1B0033" w:rsidRPr="00E31C97" w:rsidRDefault="001B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1B0033" w:rsidRPr="00E31C97" w:rsidRDefault="001D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0A72CF" w:rsidRPr="00691D21" w:rsidTr="004A7AB3">
        <w:trPr>
          <w:trHeight w:val="535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Мачтовая трансформаторная подстанция, полной мощностью до 1 х 250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535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Столбовая трансформаторная подстанция, полной мощностью до 1 х 250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56"/>
        </w:trPr>
        <w:tc>
          <w:tcPr>
            <w:tcW w:w="567" w:type="dxa"/>
            <w:shd w:val="clear" w:color="auto" w:fill="auto"/>
            <w:noWrap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F4B81" w:rsidRPr="00E31C97" w:rsidRDefault="00EC7ED4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двухтрансформаторная 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подстанция</w:t>
            </w:r>
            <w:r w:rsidR="008C014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3F1B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напряжения 6–10 кВ на номинальное напряжение на стороне</w:t>
            </w:r>
            <w:r w:rsidR="00246BF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низкого напряжения 0,23–0,69 кВ </w:t>
            </w:r>
            <w:r w:rsidR="009D4A8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количеством ячеек до 8</w:t>
            </w:r>
            <w:r w:rsidR="00A22F9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014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оборудованная </w:t>
            </w:r>
            <w:r w:rsidR="001E6A3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распределительными устройствами высокого и низкого напряжения</w:t>
            </w:r>
            <w:r w:rsidR="0013596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6A3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автоматического включения резерва, 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полной мощностью: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 х 630 кВА включительно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351,1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1000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453,9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1600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77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E250B2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двухтрансформаторная </w:t>
            </w:r>
            <w:r w:rsidR="00246BF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подстанция класса напряжения 6–10 кВ на номинальное напряжение на стороне низкого напряжения 0,23–0,69 кВ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количеством ячеек до 16, оборудованная распределительными устройствами высокого и низкого напряжения, автоматического включения резерва, полной мощностью: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C7ED4" w:rsidRPr="00E31C97" w:rsidRDefault="00EC7ED4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ED4" w:rsidRPr="00E31C97" w:rsidRDefault="00EC7ED4" w:rsidP="008A7D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 х 1600 кВА 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1600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930,1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8E2331">
        <w:trPr>
          <w:trHeight w:val="2739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246BFC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трансформаторная подстанция</w:t>
            </w:r>
            <w:r w:rsidR="00323961" w:rsidRPr="00691D21">
              <w:rPr>
                <w:rFonts w:ascii="Times New Roman" w:hAnsi="Times New Roman"/>
              </w:rPr>
              <w:t xml:space="preserve"> </w:t>
            </w:r>
            <w:r w:rsidR="0032396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напряжения 6–10 кВ на номинальное напряжение на стороне низкого напряжения 0,23–0,69 кВ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проходная, киоскового типа, с количеством ячеек до</w:t>
            </w:r>
            <w:r w:rsidR="0032396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оборудованная распределительными устройствами высокого и низкого напряжения, автоматического включения резерва, полной мощностью: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х 630 кВА включительно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1000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313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распределительный пункт 6-20 кВ двухсекционный с устройством АВР с количеством ячеек до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1 094,0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же, совмещенный с подстанцией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6-20/0,4 кВ, мощностью до 2х1000 кВА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количеством ячеек до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2 117,5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293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EF4B81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BC331E" w:rsidP="00060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Секционирующи</w:t>
            </w:r>
            <w:r w:rsidR="0006083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 6</w:t>
            </w:r>
            <w:r w:rsidR="00EC7ED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кВ: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4B81" w:rsidRPr="00E31C97" w:rsidRDefault="00EF4B81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45" w:rsidRPr="00691D21" w:rsidTr="004A7AB3">
        <w:trPr>
          <w:trHeight w:val="280"/>
        </w:trPr>
        <w:tc>
          <w:tcPr>
            <w:tcW w:w="567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20" w:type="dxa"/>
            <w:shd w:val="clear" w:color="auto" w:fill="auto"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выключателем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4C45" w:rsidRPr="00E31C97" w:rsidRDefault="00834C45" w:rsidP="0083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45" w:rsidRPr="00691D21" w:rsidTr="004A7AB3">
        <w:trPr>
          <w:trHeight w:val="269"/>
        </w:trPr>
        <w:tc>
          <w:tcPr>
            <w:tcW w:w="567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20" w:type="dxa"/>
            <w:shd w:val="clear" w:color="auto" w:fill="auto"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разъединителем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4C45" w:rsidRPr="00E31C97" w:rsidRDefault="00834C45" w:rsidP="0083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EC7ED4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EC7ED4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Ячейка распределительного устройства</w:t>
            </w:r>
            <w:r w:rsidR="00BC33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33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кВ, устанавливаемая дополнительно при расширении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4B81" w:rsidRPr="00E31C97" w:rsidRDefault="00EC7ED4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ячейка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0A72CF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C7ED4" w:rsidRPr="00E31C97" w:rsidRDefault="00EC7ED4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распределительный щит 0,4 кВ здания, мощностью кВт: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DD3638" w:rsidP="00DD3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  <w:r w:rsidR="005150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DD3638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щит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DD3638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5150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DD3638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щит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363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дополнительного шкафа в существующем РП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04C6" w:rsidRPr="00691D21" w:rsidRDefault="00A144D8" w:rsidP="00DA551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проектирования </w:t>
      </w:r>
      <w:r w:rsidR="00D43A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трансформаторных подстанций </w:t>
      </w:r>
      <w:r w:rsidR="00E648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трансформатором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распределительных </w:t>
      </w:r>
      <w:r w:rsidR="00E648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с одной секцией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0A5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 пунктов</w:t>
      </w:r>
      <w:hyperlink w:anchor="bookmark43" w:tooltip="Current Document"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4, </w:t>
        </w:r>
        <w:r w:rsidR="00BB730B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5C7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  <w:r w:rsidR="00BB730B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5C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95440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проектирования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закрытых распределительных пунктов, совмещенных с трансформаторной </w:t>
      </w:r>
      <w:r w:rsidR="001B003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подстанцией</w:t>
      </w:r>
      <w:r w:rsidR="007A3F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трансформатором</w:t>
      </w:r>
      <w:r w:rsidR="001B003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hyperlink w:anchor="bookmark43" w:tooltip="Current Document"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7 </w:t>
        </w:r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0,8.</w:t>
      </w:r>
    </w:p>
    <w:p w:rsidR="00D6078F" w:rsidRPr="00691D21" w:rsidRDefault="00D6078F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открытых распределительных пунктов, определяется по пункту 6 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понижающего коэффициента 0,67.</w:t>
      </w:r>
    </w:p>
    <w:p w:rsidR="00A144D8" w:rsidRPr="00691D21" w:rsidRDefault="00C366CE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D43A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 и распределительных устройств с количеством ячеек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панелей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указанных в пунктах 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3–6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3–6</w:t>
      </w:r>
      <w:r w:rsidR="0044604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3.13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0,05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BD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проектировании ячеек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распределительных устройств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кВ заводского изготовления 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цене, определённой по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 9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EB65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3.13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0,35.</w:t>
      </w:r>
    </w:p>
    <w:p w:rsidR="0002334C" w:rsidRPr="00691D21" w:rsidRDefault="00EB6588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hyperlink w:anchor="bookmark43" w:tooltip="Current Document"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DB0C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</w:t>
      </w:r>
      <w:r w:rsidR="00095F6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релейной защиты э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линейной сетевой автоматики,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токов короткого замыкания для целей релейной защиты и выбора </w:t>
      </w:r>
      <w:r w:rsidR="007335C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расчетов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средств компенсации реактивной 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мощности.</w:t>
      </w:r>
    </w:p>
    <w:p w:rsidR="0016014B" w:rsidRPr="00691D21" w:rsidRDefault="0002334C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учтена стоимость проектирования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диспетчерских пунктов и средств диспетчерского и технологического управления</w:t>
      </w:r>
      <w:r w:rsidR="00EB65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телемеханики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объектов</w:t>
      </w:r>
      <w:r w:rsidR="003B6BD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14B" w:rsidRPr="00691D21" w:rsidRDefault="00EB6588" w:rsidP="00DA551C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hyperlink w:anchor="bookmark44" w:tooltip="Current Document"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="0044604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–5,</w:t>
      </w:r>
      <w:r w:rsidR="0044604F" w:rsidRPr="00691D21" w:rsidDel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0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hyperlink w:anchor="bookmark47" w:tooltip="Current Document">
        <w:r w:rsidR="0083517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для одноэтажных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распределительных пунктов, совмещенных с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комплектными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трансформаторными подстанциями. При определении стоимости проектирования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этаж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4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относительной 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«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решения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и объемно-планировочные решения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и соответствующих комплектов рабочей документации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1,4.</w:t>
      </w:r>
    </w:p>
    <w:p w:rsidR="00414DA0" w:rsidRDefault="00414DA0" w:rsidP="00DA551C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комплектных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 и распределительных устройств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 свайном фундаменте, определяется по ценам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пунктов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3.1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1,02.</w:t>
      </w:r>
    </w:p>
    <w:p w:rsidR="0069696C" w:rsidRPr="00691D21" w:rsidRDefault="0069696C" w:rsidP="00692B30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комплектных подстанций с мощностью трансформаторов 160 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ценам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4.1 и 5.1 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3.13 </w:t>
      </w:r>
      <w:r w:rsid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коэффициентом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C3" w:rsidRPr="00691D21" w:rsidRDefault="001D51C3" w:rsidP="00DA551C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8E04C6" w:rsidRPr="00691D21" w:rsidRDefault="008E04C6" w:rsidP="00DA551C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DA5093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14</w:t>
      </w:r>
    </w:p>
    <w:p w:rsidR="008E04C6" w:rsidRPr="00691D21" w:rsidRDefault="008E04C6" w:rsidP="00DA551C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Котельные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36"/>
        <w:gridCol w:w="1559"/>
        <w:gridCol w:w="1985"/>
        <w:gridCol w:w="1063"/>
        <w:gridCol w:w="1063"/>
      </w:tblGrid>
      <w:tr w:rsidR="00250C45" w:rsidRPr="00691D21" w:rsidTr="00AA1B6C">
        <w:trPr>
          <w:trHeight w:val="581"/>
          <w:tblHeader/>
        </w:trPr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5D30A5" w:rsidRPr="00691D21" w:rsidRDefault="005D30A5" w:rsidP="005D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250C45" w:rsidRPr="00691D21" w:rsidTr="00C53143">
        <w:trPr>
          <w:trHeight w:val="137"/>
        </w:trPr>
        <w:tc>
          <w:tcPr>
            <w:tcW w:w="450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A5" w:rsidRPr="00E31C97" w:rsidRDefault="0040437C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1B5356" w:rsidRPr="00691D21" w:rsidTr="004A7AB3">
        <w:trPr>
          <w:trHeight w:val="406"/>
        </w:trPr>
        <w:tc>
          <w:tcPr>
            <w:tcW w:w="450" w:type="dxa"/>
            <w:vMerge w:val="restart"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vMerge w:val="restart"/>
            <w:shd w:val="clear" w:color="auto" w:fill="auto"/>
            <w:hideMark/>
          </w:tcPr>
          <w:p w:rsidR="001B5356" w:rsidRPr="00E31C97" w:rsidRDefault="001B5356" w:rsidP="001B535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Котельная, суммарной 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теплопроизводительностью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2 756,0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182,961</w:t>
            </w:r>
          </w:p>
        </w:tc>
      </w:tr>
      <w:tr w:rsidR="001B5356" w:rsidRPr="00691D21" w:rsidTr="004A7AB3">
        <w:trPr>
          <w:trHeight w:val="407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20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3 190,5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96,048</w:t>
            </w:r>
          </w:p>
        </w:tc>
      </w:tr>
      <w:tr w:rsidR="001B5356" w:rsidRPr="00691D21" w:rsidTr="004A7AB3">
        <w:trPr>
          <w:trHeight w:val="406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50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3 439,7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83,590</w:t>
            </w:r>
          </w:p>
        </w:tc>
      </w:tr>
      <w:tr w:rsidR="001B5356" w:rsidRPr="00691D21" w:rsidTr="004A7AB3">
        <w:trPr>
          <w:trHeight w:val="316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150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3 598,8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80,408</w:t>
            </w:r>
          </w:p>
        </w:tc>
      </w:tr>
      <w:tr w:rsidR="001B5356" w:rsidRPr="00691D21" w:rsidTr="004A7AB3">
        <w:trPr>
          <w:trHeight w:val="240"/>
        </w:trPr>
        <w:tc>
          <w:tcPr>
            <w:tcW w:w="450" w:type="dxa"/>
            <w:vMerge w:val="restart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6" w:type="dxa"/>
            <w:vMerge w:val="restart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Дымовая труба металлическая, высотой:</w:t>
            </w: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2,348</w:t>
            </w:r>
          </w:p>
        </w:tc>
      </w:tr>
      <w:tr w:rsidR="001B5356" w:rsidRPr="00691D21" w:rsidTr="004A7AB3">
        <w:trPr>
          <w:trHeight w:val="286"/>
        </w:trPr>
        <w:tc>
          <w:tcPr>
            <w:tcW w:w="450" w:type="dxa"/>
            <w:vMerge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30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2,219</w:t>
            </w:r>
          </w:p>
        </w:tc>
      </w:tr>
      <w:tr w:rsidR="001B5356" w:rsidRPr="00691D21" w:rsidTr="004A7AB3">
        <w:trPr>
          <w:trHeight w:val="286"/>
        </w:trPr>
        <w:tc>
          <w:tcPr>
            <w:tcW w:w="450" w:type="dxa"/>
            <w:vMerge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60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2,133</w:t>
            </w:r>
          </w:p>
        </w:tc>
      </w:tr>
    </w:tbl>
    <w:p w:rsidR="00BC5FD0" w:rsidRPr="00691D21" w:rsidRDefault="00BC5FD0" w:rsidP="00F36654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BC5FD0" w:rsidRPr="00691D21" w:rsidRDefault="004A1A97" w:rsidP="00F04633">
      <w:pPr>
        <w:pStyle w:val="13"/>
        <w:numPr>
          <w:ilvl w:val="0"/>
          <w:numId w:val="22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стоимость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56" w:rsidRPr="00691D21">
        <w:rPr>
          <w:rFonts w:ascii="Times New Roman" w:hAnsi="Times New Roman" w:cs="Times New Roman"/>
          <w:sz w:val="28"/>
          <w:szCs w:val="28"/>
        </w:rPr>
        <w:t>состоящих из блоков технологического оборудования, размещенных в строительном модуле (блок-модульного типа),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видах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легковоспламеняющихся жидкостях, гор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жидкостях.</w:t>
      </w:r>
    </w:p>
    <w:p w:rsidR="001B4AD1" w:rsidRPr="00691D21" w:rsidRDefault="001B4AD1" w:rsidP="0013596E">
      <w:pPr>
        <w:pStyle w:val="13"/>
        <w:numPr>
          <w:ilvl w:val="0"/>
          <w:numId w:val="22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</w:t>
      </w:r>
      <w:r w:rsidR="008C5C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</w:t>
      </w:r>
      <w:r w:rsidR="00F11A56" w:rsidRPr="00691D21">
        <w:rPr>
          <w:rFonts w:ascii="Times New Roman" w:hAnsi="Times New Roman" w:cs="Times New Roman"/>
          <w:sz w:val="28"/>
          <w:szCs w:val="28"/>
        </w:rPr>
        <w:t xml:space="preserve"> не блок-модульного типа определяется по ценам </w:t>
      </w:r>
      <w:r w:rsidR="003E7E69" w:rsidRPr="00691D2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3.14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коэффициента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1,4.</w:t>
      </w:r>
    </w:p>
    <w:p w:rsidR="00BC5FD0" w:rsidRPr="00691D21" w:rsidRDefault="001B4AD1" w:rsidP="0013596E">
      <w:pPr>
        <w:pStyle w:val="13"/>
        <w:shd w:val="clear" w:color="auto" w:fill="auto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</w:t>
      </w:r>
      <w:r w:rsidR="003E7E69" w:rsidRPr="00691D2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3.14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учтены работы по проектированию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FD0" w:rsidRPr="00691D21" w:rsidRDefault="00BC5FD0" w:rsidP="00C53143">
      <w:pPr>
        <w:pStyle w:val="13"/>
        <w:numPr>
          <w:ilvl w:val="0"/>
          <w:numId w:val="39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топлива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стоянкой транспорта;</w:t>
      </w:r>
    </w:p>
    <w:p w:rsidR="00BC5FD0" w:rsidRPr="00691D21" w:rsidRDefault="00BC5FD0" w:rsidP="00C53143">
      <w:pPr>
        <w:pStyle w:val="13"/>
        <w:numPr>
          <w:ilvl w:val="0"/>
          <w:numId w:val="39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жидкого топлива;</w:t>
      </w:r>
    </w:p>
    <w:p w:rsidR="00BC5FD0" w:rsidRPr="00691D21" w:rsidRDefault="004A1A97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аккумуляторных установок горячей воды;</w:t>
      </w:r>
    </w:p>
    <w:p w:rsidR="00FA2FC5" w:rsidRPr="00691D21" w:rsidRDefault="00FA2FC5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труб;</w:t>
      </w:r>
    </w:p>
    <w:p w:rsidR="00BC5FD0" w:rsidRPr="00691D21" w:rsidRDefault="00BC5FD0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теплофикационны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паро- и конденсатопровод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транспортирующи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теплоноситель к внешним потребителям от коллекторной или стены котельного зала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коллектор находится внутри него или отсутствует.</w:t>
      </w:r>
    </w:p>
    <w:p w:rsidR="00BC5FD0" w:rsidRPr="00691D21" w:rsidRDefault="004A1A97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проектирования котельной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исходя из суммарной расчетной теплопроизводительности всех установленных котлов (паровых и водогрейных). Паропроизводительность паровых котлов пересчитывается из соотношения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т/ч = 0,56 Гкал/ч.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работающих на двух и более видах основного топлива, к ценам</w:t>
      </w:r>
      <w:hyperlink w:anchor="bookmark26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7E6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1 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1,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работающих на твердом топливе,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ценам</w:t>
      </w:r>
      <w:hyperlink w:anchor="bookmark26" w:tooltip="Current Document">
        <w:r w:rsidR="001B4AD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7E6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1 </w:t>
        </w:r>
        <w:r w:rsidR="001B4AD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комбинированной котельной (котлы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паровые и водогрейные) к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1,3.</w:t>
      </w:r>
    </w:p>
    <w:p w:rsidR="00BC5FD0" w:rsidRPr="00691D21" w:rsidRDefault="004A1A97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учтена с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проектирования эстакады для прокладки внутриплощадочных трубопроводов различного назначения.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дымовых труб с применением футеровки или тепловой изоляции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1,1.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многоствольных дымовых труб, установленных в общем стволе,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</w:t>
      </w:r>
      <w:r w:rsidR="004F362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дымовых труб, установленных на свайном фундаменте, определяется по ценам пункта 2 таблицы 3.1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</w:t>
      </w:r>
      <w:r w:rsidR="009553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553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62F" w:rsidRPr="00691D21" w:rsidRDefault="004F362F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дымовых труб, оснащенных наружными площадками для обслуживания оборудования или светофорной площадкой,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до 1,2.</w:t>
      </w:r>
    </w:p>
    <w:p w:rsidR="004F362F" w:rsidRPr="00691D21" w:rsidRDefault="00EE2F56" w:rsidP="00DA551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8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стоимости 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проектирования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нескольких дымовых труб одного диаметра в составе одного объекта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проектирования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трубы определяется по ценам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2 таблицы 3.14 </w:t>
      </w:r>
      <w:r w:rsidR="00F36654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4383A"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применением коэффициента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1,0, </w:t>
      </w:r>
      <w:r w:rsidR="00D4383A" w:rsidRPr="00691D21">
        <w:rPr>
          <w:rFonts w:ascii="Times New Roman" w:eastAsia="Times New Roman" w:hAnsi="Times New Roman"/>
          <w:sz w:val="28"/>
          <w:szCs w:val="28"/>
          <w:lang w:eastAsia="ru-RU"/>
        </w:rPr>
        <w:t>второй трубы с применением коэффициента 0,7, третьей и последующих труб с применением коэффициента 0,5.</w:t>
      </w:r>
    </w:p>
    <w:p w:rsidR="002F2F52" w:rsidRPr="00E31C97" w:rsidRDefault="002F2F52" w:rsidP="00C53143">
      <w:pPr>
        <w:pStyle w:val="a5"/>
        <w:widowControl w:val="0"/>
        <w:shd w:val="clear" w:color="auto" w:fill="FFFFFF"/>
        <w:tabs>
          <w:tab w:val="left" w:pos="781"/>
          <w:tab w:val="left" w:pos="993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B29" w:rsidRPr="00691D21" w:rsidRDefault="00C30B29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C30B29" w:rsidRPr="00691D21" w:rsidRDefault="00C30B29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8E04C6" w:rsidRPr="00691D21" w:rsidRDefault="008E04C6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15</w:t>
      </w:r>
    </w:p>
    <w:p w:rsidR="008E04C6" w:rsidRPr="00691D21" w:rsidRDefault="008E04C6" w:rsidP="008E04C6">
      <w:pPr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Дизельные электростанции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89"/>
        <w:gridCol w:w="1595"/>
        <w:gridCol w:w="2243"/>
        <w:gridCol w:w="1392"/>
        <w:gridCol w:w="1392"/>
      </w:tblGrid>
      <w:tr w:rsidR="0040437C" w:rsidRPr="00691D21" w:rsidTr="00C53143">
        <w:trPr>
          <w:trHeight w:val="421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95" w:type="dxa"/>
            <w:vMerge w:val="restart"/>
            <w:vAlign w:val="center"/>
          </w:tcPr>
          <w:p w:rsidR="0040437C" w:rsidRPr="00691D21" w:rsidRDefault="0040437C" w:rsidP="00404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40437C" w:rsidRPr="00691D21" w:rsidTr="00C53143">
        <w:trPr>
          <w:trHeight w:val="243"/>
        </w:trPr>
        <w:tc>
          <w:tcPr>
            <w:tcW w:w="445" w:type="dxa"/>
            <w:vMerge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717AD6" w:rsidRPr="00691D21" w:rsidTr="00C53143">
        <w:trPr>
          <w:trHeight w:val="341"/>
        </w:trPr>
        <w:tc>
          <w:tcPr>
            <w:tcW w:w="445" w:type="dxa"/>
            <w:vMerge w:val="restart"/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Дизельная электростанция мощностью: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 до 500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1,742</w:t>
            </w:r>
          </w:p>
        </w:tc>
      </w:tr>
      <w:tr w:rsidR="00717AD6" w:rsidRPr="00691D21" w:rsidTr="004A7AB3">
        <w:trPr>
          <w:trHeight w:val="341"/>
        </w:trPr>
        <w:tc>
          <w:tcPr>
            <w:tcW w:w="445" w:type="dxa"/>
            <w:vMerge/>
            <w:shd w:val="clear" w:color="auto" w:fill="auto"/>
            <w:noWrap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900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717AD6" w:rsidRPr="00691D21" w:rsidTr="004A7AB3">
        <w:trPr>
          <w:trHeight w:val="342"/>
        </w:trPr>
        <w:tc>
          <w:tcPr>
            <w:tcW w:w="445" w:type="dxa"/>
            <w:vMerge/>
            <w:shd w:val="clear" w:color="auto" w:fill="auto"/>
            <w:noWrap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900 до 1800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1,299</w:t>
            </w:r>
          </w:p>
        </w:tc>
      </w:tr>
    </w:tbl>
    <w:p w:rsidR="008E04C6" w:rsidRPr="00691D21" w:rsidRDefault="006F5298" w:rsidP="00DA551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Примечания: </w:t>
      </w:r>
    </w:p>
    <w:p w:rsidR="006F5298" w:rsidRPr="00691D21" w:rsidRDefault="006F5298" w:rsidP="00DA551C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таблице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3.15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приведены цены на проектирование дизельных электростанций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блочно-модульном исполнении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основного, резервного и аварийного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электроснабжения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сооружаемых как на отдельных площадках, так и в комплексе каких-либо сооружений.</w:t>
      </w:r>
    </w:p>
    <w:p w:rsidR="006F5298" w:rsidRDefault="002F7799" w:rsidP="00B541CE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bookmark6"/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роектировани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дизельной электростанции со 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дизельного топлива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ценам таблицы 3.15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1,2.</w:t>
      </w:r>
      <w:bookmarkEnd w:id="5"/>
    </w:p>
    <w:p w:rsidR="00811AC3" w:rsidRPr="00691D21" w:rsidRDefault="00811AC3" w:rsidP="00B541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DA5093" w:rsidRPr="00691D21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16 </w:t>
      </w:r>
    </w:p>
    <w:p w:rsidR="0083091E" w:rsidRPr="00691D21" w:rsidRDefault="0083091E" w:rsidP="00B541C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Воздушные линии электропередачи напряжением до 1 кВ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508"/>
        <w:gridCol w:w="1701"/>
        <w:gridCol w:w="2126"/>
        <w:gridCol w:w="1276"/>
        <w:gridCol w:w="1276"/>
      </w:tblGrid>
      <w:tr w:rsidR="00A04220" w:rsidRPr="00691D21" w:rsidTr="00C53143">
        <w:trPr>
          <w:trHeight w:val="444"/>
        </w:trPr>
        <w:tc>
          <w:tcPr>
            <w:tcW w:w="469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A04220" w:rsidRPr="00691D21" w:rsidRDefault="00A04220" w:rsidP="00A04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A04220" w:rsidRPr="00691D21" w:rsidTr="00C53143">
        <w:trPr>
          <w:trHeight w:val="256"/>
        </w:trPr>
        <w:tc>
          <w:tcPr>
            <w:tcW w:w="469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8298C" w:rsidRPr="00691D21" w:rsidTr="004A7AB3">
        <w:trPr>
          <w:trHeight w:val="388"/>
        </w:trPr>
        <w:tc>
          <w:tcPr>
            <w:tcW w:w="469" w:type="dxa"/>
            <w:vMerge w:val="restart"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электропередачи напряжением до 1 кВ, длиной:</w:t>
            </w: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30,176</w:t>
            </w:r>
          </w:p>
        </w:tc>
      </w:tr>
      <w:tr w:rsidR="00A8298C" w:rsidRPr="00691D21" w:rsidTr="004A7AB3">
        <w:trPr>
          <w:trHeight w:val="391"/>
        </w:trPr>
        <w:tc>
          <w:tcPr>
            <w:tcW w:w="469" w:type="dxa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24,977</w:t>
            </w:r>
          </w:p>
        </w:tc>
      </w:tr>
      <w:tr w:rsidR="00A8298C" w:rsidRPr="00691D21" w:rsidTr="004A7AB3">
        <w:trPr>
          <w:trHeight w:val="206"/>
        </w:trPr>
        <w:tc>
          <w:tcPr>
            <w:tcW w:w="469" w:type="dxa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23,839</w:t>
            </w:r>
          </w:p>
        </w:tc>
      </w:tr>
    </w:tbl>
    <w:p w:rsidR="00534CDC" w:rsidRPr="00E31C97" w:rsidRDefault="00534CDC" w:rsidP="00C531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0D1" w:rsidRPr="00691D21" w:rsidRDefault="002060D1" w:rsidP="00C531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3.17 </w:t>
      </w:r>
    </w:p>
    <w:p w:rsidR="002060D1" w:rsidRPr="00691D21" w:rsidRDefault="002060D1" w:rsidP="002060D1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Воздушные линии электропередачи напряжением свыше 1 до 20 кВ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31"/>
        <w:gridCol w:w="1648"/>
        <w:gridCol w:w="2061"/>
        <w:gridCol w:w="1374"/>
        <w:gridCol w:w="1374"/>
      </w:tblGrid>
      <w:tr w:rsidR="00BD3DB6" w:rsidRPr="00691D21" w:rsidTr="00A8298C">
        <w:trPr>
          <w:trHeight w:val="444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882" w:type="pct"/>
            <w:vMerge w:val="restart"/>
          </w:tcPr>
          <w:p w:rsidR="00BD3DB6" w:rsidRPr="00691D21" w:rsidRDefault="00BD3DB6" w:rsidP="0055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BD3DB6" w:rsidRPr="00691D21" w:rsidTr="00A8298C">
        <w:trPr>
          <w:trHeight w:val="256"/>
        </w:trPr>
        <w:tc>
          <w:tcPr>
            <w:tcW w:w="244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8298C" w:rsidRPr="00691D21" w:rsidTr="004A7AB3">
        <w:trPr>
          <w:trHeight w:val="207"/>
        </w:trPr>
        <w:tc>
          <w:tcPr>
            <w:tcW w:w="244" w:type="pct"/>
            <w:vMerge w:val="restart"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электропередачи напряжением свыше 1 до 20 кВ, длиной:</w:t>
            </w: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39,900</w:t>
            </w:r>
          </w:p>
        </w:tc>
      </w:tr>
      <w:tr w:rsidR="00A8298C" w:rsidRPr="00691D21" w:rsidTr="004A7AB3">
        <w:trPr>
          <w:trHeight w:val="206"/>
        </w:trPr>
        <w:tc>
          <w:tcPr>
            <w:tcW w:w="244" w:type="pct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33,520</w:t>
            </w:r>
          </w:p>
        </w:tc>
      </w:tr>
      <w:tr w:rsidR="00A8298C" w:rsidRPr="00691D21" w:rsidTr="004A7AB3">
        <w:trPr>
          <w:trHeight w:val="206"/>
        </w:trPr>
        <w:tc>
          <w:tcPr>
            <w:tcW w:w="244" w:type="pct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31,509</w:t>
            </w:r>
          </w:p>
        </w:tc>
      </w:tr>
    </w:tbl>
    <w:p w:rsidR="00980F83" w:rsidRPr="00691D21" w:rsidRDefault="00980F83" w:rsidP="003206D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 к таблицам 3.16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99661D" w:rsidRPr="00691D21" w:rsidRDefault="0099661D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Стоимость проектирования двух или нескольких параллельных линий электропередачи одного напряжения на раздельных опорах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определяется 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применением </w:t>
      </w:r>
      <w:r w:rsidR="00501568" w:rsidRPr="00691D21">
        <w:rPr>
          <w:rFonts w:ascii="Times New Roman" w:eastAsia="Times New Roman" w:hAnsi="Times New Roman"/>
          <w:sz w:val="28"/>
          <w:szCs w:val="24"/>
          <w:lang w:eastAsia="ru-RU"/>
        </w:rPr>
        <w:t>к ценам таблиц 3.16–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3.17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корректирующ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коэффициента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0,3</w:t>
      </w:r>
      <w:r w:rsidR="00F92FB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за каждую последующую лини</w:t>
      </w:r>
      <w:r w:rsidR="0020009C" w:rsidRPr="00691D21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F92FBA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57160" w:rsidRPr="00691D21" w:rsidRDefault="00501568" w:rsidP="003206D6">
      <w:pPr>
        <w:pStyle w:val="13"/>
        <w:numPr>
          <w:ilvl w:val="0"/>
          <w:numId w:val="28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Ценами таблиц</w:t>
      </w:r>
      <w:r w:rsidR="00370C0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3.16–</w:t>
      </w:r>
      <w:r w:rsidR="00370C0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D1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05716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учтена стоимость проектирования </w:t>
      </w:r>
      <w:r w:rsidR="006D2A1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установки разъединителей, </w:t>
      </w:r>
      <w:r w:rsidR="0005716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релейной защиты электрической сети, линейной сетевой автоматики, выполнения расчетов токов короткого замыкания для целей релейной защиты и выбора оборудования, расчетов по выбору средств компенсации реактивной мощности.</w:t>
      </w:r>
    </w:p>
    <w:p w:rsidR="00F92FBA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3.16–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 стоимость проектирования: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высокочастотной связи;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систем диспетчерского и технологического управления объектами энергетики;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ремонтно-производственных баз, ремонтно-эксплуатационных пунктов для обслуживающего персонала;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автомобильных дорог;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свайных фундаментов под опоры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воздушной линии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D2A16" w:rsidRPr="00691D21" w:rsidRDefault="00916752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переустройства коммуникаций, вызываемых строительством проектируемой воздушной линии.</w:t>
      </w:r>
    </w:p>
    <w:p w:rsidR="00916752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3.16–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 стоимость проектных работ, привед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нных в таблице 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01568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 3.16–3.1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учтена стоимость проектирования одноцепных воздушных линий электропередачи. Стоимость проектирования двухцепных воздушных линий определяется по ценам таблиц 3.16–3.1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 применением коэффициента до 1,15.</w:t>
      </w:r>
    </w:p>
    <w:p w:rsidR="007D1E72" w:rsidRDefault="007D1E72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091E" w:rsidRDefault="0083091E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Таблица 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206D6" w:rsidRPr="00691D21" w:rsidRDefault="003206D6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1AC3" w:rsidRDefault="00811AC3" w:rsidP="007D1E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Отдельные виды работ для воздушных линий напряжением до </w:t>
      </w:r>
      <w:r w:rsidR="009B0989"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кВ</w:t>
      </w:r>
    </w:p>
    <w:p w:rsidR="003206D6" w:rsidRPr="00691D21" w:rsidRDefault="003206D6" w:rsidP="007D1E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317"/>
        <w:gridCol w:w="1794"/>
        <w:gridCol w:w="1514"/>
        <w:gridCol w:w="1101"/>
        <w:gridCol w:w="1093"/>
      </w:tblGrid>
      <w:tr w:rsidR="00B039C0" w:rsidRPr="00691D21" w:rsidTr="00B541CE">
        <w:trPr>
          <w:trHeight w:val="514"/>
          <w:tblHeader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775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960" w:type="pct"/>
            <w:vMerge w:val="restart"/>
            <w:vAlign w:val="center"/>
          </w:tcPr>
          <w:p w:rsidR="00B039C0" w:rsidRPr="00691D21" w:rsidRDefault="00B039C0" w:rsidP="00B03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B039C0" w:rsidRPr="00691D21" w:rsidTr="003206D6">
        <w:trPr>
          <w:trHeight w:val="519"/>
        </w:trPr>
        <w:tc>
          <w:tcPr>
            <w:tcW w:w="281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pct"/>
            <w:vMerge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B039C0" w:rsidRPr="00E31C97" w:rsidRDefault="00B039C0" w:rsidP="00B0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039C0" w:rsidRPr="00E31C97" w:rsidRDefault="00B039C0" w:rsidP="00B0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C97EC6" w:rsidRPr="00691D21" w:rsidTr="00B541CE">
        <w:trPr>
          <w:trHeight w:val="570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подвес радиолиний на опорах ВЛ напряжением до 1 кВ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км 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55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Механический расчет проводов в особых климатических районах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28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опор в особых климатических районах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58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закрепления опор в особых грунтах (скальных, болотистых, просадочных и подобных)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363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заземления в скальных, вечномерзлых грунтах с сопротивлением более 500 Ом•м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519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компенсирующих устройств для трансформаторных подстанций с определением места их установки 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устройство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1 транс</w:t>
            </w:r>
            <w:r w:rsidR="00B54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форматорной подстанции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A8298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412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воздушного перехода воздушной линией, переустройство воздушной линии</w:t>
            </w:r>
          </w:p>
        </w:tc>
        <w:tc>
          <w:tcPr>
            <w:tcW w:w="960" w:type="pct"/>
          </w:tcPr>
          <w:p w:rsidR="00C97EC6" w:rsidRPr="00E31C97" w:rsidDel="003E1CF3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89B" w:rsidRPr="00691D21" w:rsidTr="00B541CE">
        <w:trPr>
          <w:trHeight w:val="961"/>
        </w:trPr>
        <w:tc>
          <w:tcPr>
            <w:tcW w:w="281" w:type="pct"/>
            <w:vMerge w:val="restart"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75" w:type="pct"/>
            <w:vMerge w:val="restart"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переход воздушной линией через водные преграды, железные дороги и другие инженерные сооружения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напряжением до 1 кВ протяженностью:</w:t>
            </w:r>
          </w:p>
        </w:tc>
        <w:tc>
          <w:tcPr>
            <w:tcW w:w="960" w:type="pct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 до 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</w:tr>
      <w:tr w:rsidR="0098589B" w:rsidRPr="00691D21" w:rsidTr="003206D6">
        <w:trPr>
          <w:trHeight w:val="747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98589B" w:rsidRPr="00691D21" w:rsidTr="00B541CE">
        <w:trPr>
          <w:trHeight w:val="637"/>
        </w:trPr>
        <w:tc>
          <w:tcPr>
            <w:tcW w:w="281" w:type="pct"/>
            <w:vMerge w:val="restart"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75" w:type="pct"/>
            <w:vMerge w:val="restart"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переход воздушной линией через водные преграды, железные дороги и другие инженерные сооружения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напряжением свыше 1 до 20 кВ протяженностью:</w:t>
            </w: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 до 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98589B" w:rsidRPr="00691D21" w:rsidTr="00B541CE">
        <w:trPr>
          <w:trHeight w:val="637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98589B" w:rsidRPr="00691D21" w:rsidTr="00B541CE">
        <w:trPr>
          <w:trHeight w:val="638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7D56F1" w:rsidRPr="00691D21" w:rsidTr="00B541CE">
        <w:trPr>
          <w:trHeight w:val="557"/>
        </w:trPr>
        <w:tc>
          <w:tcPr>
            <w:tcW w:w="281" w:type="pct"/>
            <w:shd w:val="clear" w:color="auto" w:fill="auto"/>
            <w:noWrap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75" w:type="pct"/>
            <w:shd w:val="clear" w:color="auto" w:fill="auto"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Переустройство воздушной линии, требующее установки опор более высокого напряжения</w:t>
            </w:r>
          </w:p>
        </w:tc>
        <w:tc>
          <w:tcPr>
            <w:tcW w:w="960" w:type="pct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участок переустраиваемой воздушной линии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Del="00690C91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467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расчет на пуск электродвигателей при конфигурации воздушной линии:</w:t>
            </w:r>
          </w:p>
        </w:tc>
        <w:tc>
          <w:tcPr>
            <w:tcW w:w="960" w:type="pct"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7D5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7D5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сложной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расчет 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вставка на ВЛ протяженностью до 100 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вставка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1C3" w:rsidRPr="00691D21" w:rsidTr="00B541CE">
        <w:trPr>
          <w:trHeight w:val="2208"/>
        </w:trPr>
        <w:tc>
          <w:tcPr>
            <w:tcW w:w="281" w:type="pct"/>
            <w:shd w:val="clear" w:color="auto" w:fill="auto"/>
            <w:noWrap/>
            <w:hideMark/>
          </w:tcPr>
          <w:p w:rsidR="001D51C3" w:rsidRPr="00E31C97" w:rsidRDefault="001D51C3" w:rsidP="00AA1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75" w:type="pct"/>
            <w:shd w:val="clear" w:color="auto" w:fill="auto"/>
            <w:hideMark/>
          </w:tcPr>
          <w:p w:rsidR="001D51C3" w:rsidRPr="00E31C97" w:rsidRDefault="001D51C3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Высокочастотный канал телефонной связи, телеинформации, сигнализации, релейной защиты, системной и линейной автоматики по воздушным линиям электропередачи: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D51C3" w:rsidRPr="00E31C97" w:rsidRDefault="001D51C3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усилительный участок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1D51C3" w:rsidRPr="00E31C97" w:rsidRDefault="001D51C3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D51C3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E75" w:rsidRPr="00691D21" w:rsidTr="00B541CE">
        <w:trPr>
          <w:trHeight w:val="228"/>
        </w:trPr>
        <w:tc>
          <w:tcPr>
            <w:tcW w:w="281" w:type="pct"/>
            <w:shd w:val="clear" w:color="auto" w:fill="auto"/>
            <w:noWrap/>
            <w:hideMark/>
          </w:tcPr>
          <w:p w:rsidR="00AA1E75" w:rsidRPr="00E31C97" w:rsidRDefault="00AA1E75" w:rsidP="00AA1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75" w:type="pct"/>
            <w:shd w:val="clear" w:color="auto" w:fill="auto"/>
            <w:hideMark/>
          </w:tcPr>
          <w:p w:rsidR="00AA1E75" w:rsidRPr="00E31C97" w:rsidRDefault="00AA1E75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каналов связи каналами телеинформации, сигнализации, телеграфа, релейной защиты, системной и линейной противоаварийной автоматики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AA1E75" w:rsidRPr="00E31C97" w:rsidRDefault="00AA1E75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A1E75" w:rsidRPr="00E31C97" w:rsidRDefault="00AA1E75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A1E75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AA1E75" w:rsidRPr="00E31C97" w:rsidRDefault="00AA1E75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1CE" w:rsidRDefault="00B541CE" w:rsidP="007D1E7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1AC3" w:rsidRPr="00691D21" w:rsidRDefault="006D2B1D" w:rsidP="007D1E7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Примечания: </w:t>
      </w:r>
    </w:p>
    <w:p w:rsidR="006D2B1D" w:rsidRPr="00691D21" w:rsidRDefault="002F7799" w:rsidP="007D1E72">
      <w:pPr>
        <w:pStyle w:val="13"/>
        <w:numPr>
          <w:ilvl w:val="0"/>
          <w:numId w:val="23"/>
        </w:numPr>
        <w:shd w:val="clear" w:color="auto" w:fill="auto"/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од усилительным участком следует понимать совокупность устройств, обеспечивающих передачу информации между соседними полукомплектами аппаратуры уплотнения линии электропередачи (двумя оконечными постами, оконечным постом 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усилителем, двумя усилителями).</w:t>
      </w:r>
    </w:p>
    <w:p w:rsidR="006D2B1D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</w:t>
      </w:r>
      <w:hyperlink w:anchor="bookmark36" w:tooltip="Current Document"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2D3291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пунктов 10–11 </w:t>
        </w:r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таблицы </w:t>
        </w:r>
      </w:hyperlink>
      <w:r w:rsidR="002D329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D329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стоимость проектирования каналов при условии применения одноканальной аппаратуры. При применении многоканальной аппаратуры к 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 пунктов 10–11 таблицы </w:t>
      </w:r>
      <w:r w:rsidR="004E18C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E18C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применяется коэффициент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0,25 за каждый 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усилительный участок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сверх одного.</w:t>
      </w:r>
    </w:p>
    <w:p w:rsidR="006D2B1D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П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высокочастотной аппаратуры к линиям электропередачи по схеме «фаза-фаза» к ценам</w:t>
      </w:r>
      <w:hyperlink w:anchor="bookmark37" w:tooltip="Current Document"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D10F52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</w:t>
        </w:r>
      </w:hyperlink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 1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3617F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1,3.</w:t>
      </w:r>
    </w:p>
    <w:p w:rsidR="00D10F52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4. П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высокочастотной аппаратуры к линиям электропередачи по схеме «провод-провод» расщепленной изолированной фазы или расщепленного троса к ценам</w:t>
      </w:r>
      <w:hyperlink w:anchor="bookmark38" w:tooltip="Current Document">
        <w:r w:rsidR="00D10F52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пункта </w:t>
        </w:r>
      </w:hyperlink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10 таблицы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1,2.</w:t>
      </w:r>
    </w:p>
    <w:p w:rsidR="00D10F52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5. П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 или нескольких высокочастотных каналов на одну фазу к ценам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10 таблицы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0,1 за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усилительн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сверх одного.</w:t>
      </w:r>
    </w:p>
    <w:p w:rsidR="0099668B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енами, приведенными </w:t>
      </w:r>
      <w:r w:rsidR="00B747C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B747C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учтено проектирование высокочастотног</w:t>
      </w:r>
      <w:r w:rsidR="0073246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обхода и промежуточного поста.</w:t>
      </w:r>
    </w:p>
    <w:p w:rsidR="0049634F" w:rsidRDefault="0049634F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Pr="00691D21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2B9C" w:rsidRPr="00691D21" w:rsidRDefault="000B2B9C" w:rsidP="000B2B9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Таблица 3.</w:t>
      </w:r>
      <w:r w:rsidR="00B51DA5" w:rsidRPr="00691D21">
        <w:rPr>
          <w:rFonts w:ascii="Times New Roman" w:eastAsia="Times New Roman" w:hAnsi="Times New Roman"/>
          <w:sz w:val="28"/>
          <w:szCs w:val="24"/>
          <w:lang w:eastAsia="ru-RU"/>
        </w:rPr>
        <w:t>19</w:t>
      </w:r>
    </w:p>
    <w:p w:rsidR="000B2B9C" w:rsidRPr="00691D21" w:rsidRDefault="000B2B9C" w:rsidP="000B2B9C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Нормативы цены на работы по подготовке ПД для строительства объектов, не вошедших в номенклатуру таблиц 3.1–3.18</w:t>
      </w:r>
    </w:p>
    <w:tbl>
      <w:tblPr>
        <w:tblW w:w="9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4680"/>
      </w:tblGrid>
      <w:tr w:rsidR="000B2B9C" w:rsidRPr="00691D21" w:rsidTr="00C3678A">
        <w:trPr>
          <w:tblHeader/>
          <w:jc w:val="right"/>
        </w:trPr>
        <w:tc>
          <w:tcPr>
            <w:tcW w:w="704" w:type="dxa"/>
            <w:vAlign w:val="center"/>
          </w:tcPr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</w:t>
            </w:r>
          </w:p>
        </w:tc>
        <w:tc>
          <w:tcPr>
            <w:tcW w:w="4264" w:type="dxa"/>
            <w:vAlign w:val="center"/>
          </w:tcPr>
          <w:p w:rsidR="000B2B9C" w:rsidRPr="00E31C97" w:rsidRDefault="000B2B9C" w:rsidP="00613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строительства в ценах</w:t>
            </w:r>
            <w:r w:rsidR="008942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2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13CE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млн. руб.</w:t>
            </w:r>
          </w:p>
        </w:tc>
        <w:tc>
          <w:tcPr>
            <w:tcW w:w="4680" w:type="dxa"/>
          </w:tcPr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цены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 работ от стоимости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α (%)</w:t>
            </w:r>
          </w:p>
        </w:tc>
      </w:tr>
      <w:tr w:rsidR="00613CEC" w:rsidRPr="00691D21" w:rsidTr="004A7AB3">
        <w:trPr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250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750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860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960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1100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2400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3640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10980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18</w:t>
            </w:r>
            <w:r w:rsidR="006536A2"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6536A2"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30890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37070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42560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48730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54910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60400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66580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85110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97470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109820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</w:tbl>
    <w:p w:rsidR="000B2B9C" w:rsidRPr="00E31C97" w:rsidRDefault="000B2B9C" w:rsidP="00691D2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D21">
        <w:rPr>
          <w:rFonts w:ascii="Times New Roman" w:hAnsi="Times New Roman"/>
          <w:sz w:val="28"/>
          <w:szCs w:val="24"/>
        </w:rPr>
        <w:t xml:space="preserve">Примечание: при промежуточных значениях стоимости строительства </w:t>
      </w:r>
      <w:r w:rsidRPr="00691D21">
        <w:rPr>
          <w:rFonts w:ascii="Times New Roman" w:hAnsi="Times New Roman"/>
          <w:sz w:val="28"/>
          <w:szCs w:val="24"/>
        </w:rPr>
        <w:br/>
        <w:t>норматив «</w:t>
      </w:r>
      <w:r w:rsidRPr="00691D21">
        <w:rPr>
          <w:rFonts w:ascii="Times New Roman" w:hAnsi="Times New Roman"/>
          <w:sz w:val="28"/>
          <w:szCs w:val="24"/>
        </w:rPr>
        <w:sym w:font="Symbol" w:char="F061"/>
      </w:r>
      <w:r w:rsidRPr="000875B9">
        <w:rPr>
          <w:rFonts w:ascii="Times New Roman" w:hAnsi="Times New Roman"/>
          <w:sz w:val="28"/>
          <w:szCs w:val="24"/>
        </w:rPr>
        <w:t>» определяется по интерполяции. При значениях стоимости строительства, меньше минимальной или большей максимальной стоимости строительства, приведенной в таблице</w:t>
      </w:r>
      <w:r w:rsidR="002940BF">
        <w:rPr>
          <w:rFonts w:ascii="Times New Roman" w:hAnsi="Times New Roman"/>
          <w:sz w:val="28"/>
          <w:szCs w:val="24"/>
        </w:rPr>
        <w:t xml:space="preserve"> 3.19 МНЗ</w:t>
      </w:r>
      <w:r w:rsidRPr="000875B9">
        <w:rPr>
          <w:rFonts w:ascii="Times New Roman" w:hAnsi="Times New Roman"/>
          <w:sz w:val="28"/>
          <w:szCs w:val="24"/>
        </w:rPr>
        <w:t xml:space="preserve">, в расчет </w:t>
      </w:r>
      <w:r w:rsidR="0078373B">
        <w:rPr>
          <w:rFonts w:ascii="Times New Roman" w:hAnsi="Times New Roman"/>
          <w:sz w:val="28"/>
          <w:szCs w:val="24"/>
        </w:rPr>
        <w:t xml:space="preserve">принимается </w:t>
      </w:r>
      <w:r w:rsidR="0078373B">
        <w:rPr>
          <w:rFonts w:ascii="Times New Roman" w:hAnsi="Times New Roman"/>
          <w:sz w:val="28"/>
          <w:szCs w:val="24"/>
        </w:rPr>
        <w:lastRenderedPageBreak/>
        <w:t xml:space="preserve">значение норматива </w:t>
      </w:r>
      <w:r w:rsidRPr="000875B9">
        <w:rPr>
          <w:rFonts w:ascii="Times New Roman" w:hAnsi="Times New Roman"/>
          <w:sz w:val="28"/>
          <w:szCs w:val="24"/>
        </w:rPr>
        <w:t>«</w:t>
      </w:r>
      <w:r w:rsidRPr="00691D21">
        <w:rPr>
          <w:rFonts w:ascii="Times New Roman" w:hAnsi="Times New Roman"/>
          <w:sz w:val="28"/>
          <w:szCs w:val="24"/>
        </w:rPr>
        <w:sym w:font="Symbol" w:char="F061"/>
      </w:r>
      <w:r w:rsidRPr="00691D21">
        <w:rPr>
          <w:rFonts w:ascii="Times New Roman" w:hAnsi="Times New Roman"/>
          <w:sz w:val="28"/>
          <w:szCs w:val="24"/>
        </w:rPr>
        <w:t>» для минимальной или максимальной стоимости строительства соответственно, без применения метода экстраполяции</w:t>
      </w:r>
      <w:r w:rsidR="002940BF">
        <w:rPr>
          <w:rFonts w:ascii="Times New Roman" w:hAnsi="Times New Roman"/>
          <w:sz w:val="28"/>
          <w:szCs w:val="24"/>
        </w:rPr>
        <w:t>.</w:t>
      </w:r>
    </w:p>
    <w:p w:rsidR="002940BF" w:rsidRPr="003206D6" w:rsidRDefault="0044032F" w:rsidP="003206D6">
      <w:pPr>
        <w:spacing w:after="0"/>
        <w:ind w:left="4820"/>
        <w:jc w:val="center"/>
        <w:rPr>
          <w:rFonts w:ascii="Times New Roman" w:hAnsi="Times New Roman"/>
          <w:sz w:val="28"/>
          <w:szCs w:val="24"/>
        </w:rPr>
      </w:pPr>
      <w:r w:rsidRPr="00E31C9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2940BF" w:rsidRPr="003206D6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2940BF" w:rsidRPr="002940BF" w:rsidRDefault="002940BF" w:rsidP="00B541CE">
      <w:pPr>
        <w:ind w:left="4678"/>
        <w:jc w:val="center"/>
        <w:rPr>
          <w:rFonts w:ascii="Times New Roman" w:hAnsi="Times New Roman"/>
          <w:sz w:val="28"/>
          <w:szCs w:val="24"/>
        </w:rPr>
      </w:pPr>
      <w:r w:rsidRPr="002940BF">
        <w:rPr>
          <w:rFonts w:ascii="Times New Roman" w:hAnsi="Times New Roman"/>
          <w:sz w:val="28"/>
          <w:szCs w:val="24"/>
        </w:rPr>
        <w:t xml:space="preserve">к Методике </w:t>
      </w:r>
      <w:r w:rsidR="00B541CE" w:rsidRPr="00B541CE">
        <w:rPr>
          <w:rFonts w:ascii="Times New Roman" w:hAnsi="Times New Roman"/>
          <w:sz w:val="28"/>
          <w:szCs w:val="24"/>
        </w:rPr>
        <w:t xml:space="preserve">определения нормативных затрат на работы по подготовке проектной документации для строительства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B541CE">
        <w:rPr>
          <w:rFonts w:ascii="Times New Roman" w:hAnsi="Times New Roman"/>
          <w:sz w:val="28"/>
          <w:szCs w:val="24"/>
        </w:rPr>
        <w:t>, утвержденной приказом</w:t>
      </w:r>
      <w:r w:rsidRPr="002940BF">
        <w:rPr>
          <w:rFonts w:ascii="Times New Roman" w:hAnsi="Times New Roman"/>
          <w:sz w:val="28"/>
          <w:szCs w:val="24"/>
        </w:rPr>
        <w:t xml:space="preserve"> Министерства строительства и жилищно-коммунального хозяйства</w:t>
      </w:r>
    </w:p>
    <w:p w:rsidR="002940BF" w:rsidRDefault="002940BF" w:rsidP="002940BF">
      <w:pPr>
        <w:spacing w:after="0"/>
        <w:ind w:left="4678"/>
        <w:jc w:val="center"/>
        <w:rPr>
          <w:rFonts w:ascii="Times New Roman" w:hAnsi="Times New Roman"/>
          <w:sz w:val="28"/>
          <w:szCs w:val="24"/>
        </w:rPr>
      </w:pPr>
      <w:r w:rsidRPr="002940BF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2940BF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691D21" w:rsidRPr="002940BF" w:rsidRDefault="00691D21" w:rsidP="002940BF">
      <w:pPr>
        <w:spacing w:after="0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C591D" w:rsidRPr="00691D21" w:rsidRDefault="007C591D" w:rsidP="00616BC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 xml:space="preserve">Рекомендуемое распределение относительной стоимости основных </w:t>
      </w:r>
      <w:r w:rsidRPr="00691D21">
        <w:rPr>
          <w:rFonts w:ascii="Times New Roman" w:hAnsi="Times New Roman"/>
          <w:b/>
          <w:sz w:val="28"/>
          <w:szCs w:val="24"/>
        </w:rPr>
        <w:br/>
        <w:t>проектных работ по разделам проектной и рабочей документации</w:t>
      </w:r>
    </w:p>
    <w:p w:rsidR="004C6A99" w:rsidRPr="00E31C97" w:rsidRDefault="004C6A99" w:rsidP="00616BC2">
      <w:pPr>
        <w:pStyle w:val="33"/>
        <w:spacing w:line="22" w:lineRule="atLeas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591D" w:rsidRPr="00691D21" w:rsidRDefault="007C591D" w:rsidP="00C53143">
      <w:pPr>
        <w:pStyle w:val="33"/>
        <w:spacing w:line="22" w:lineRule="atLeast"/>
        <w:ind w:firstLine="567"/>
        <w:rPr>
          <w:rFonts w:ascii="Times New Roman" w:hAnsi="Times New Roman" w:cs="Times New Roman"/>
          <w:b w:val="0"/>
          <w:szCs w:val="24"/>
        </w:rPr>
      </w:pPr>
      <w:r w:rsidRPr="00691D21">
        <w:rPr>
          <w:rFonts w:ascii="Times New Roman" w:hAnsi="Times New Roman" w:cs="Times New Roman"/>
          <w:b w:val="0"/>
          <w:szCs w:val="24"/>
        </w:rPr>
        <w:t>1. Рекомендуемое распределение относительной стоимости основных проектных работ по разделам проектной и рабочей документации (в процентах) представлено в таблицах 1.1</w:t>
      </w:r>
      <w:r w:rsidR="004C6A99" w:rsidRPr="00691D21">
        <w:rPr>
          <w:rFonts w:ascii="Times New Roman" w:hAnsi="Times New Roman" w:cs="Times New Roman"/>
          <w:b w:val="0"/>
          <w:szCs w:val="24"/>
        </w:rPr>
        <w:t>–</w:t>
      </w:r>
      <w:r w:rsidRPr="00691D21">
        <w:rPr>
          <w:rFonts w:ascii="Times New Roman" w:hAnsi="Times New Roman" w:cs="Times New Roman"/>
          <w:b w:val="0"/>
          <w:szCs w:val="24"/>
        </w:rPr>
        <w:t xml:space="preserve"> 1.</w:t>
      </w:r>
      <w:r w:rsidR="00790153" w:rsidRPr="00691D21">
        <w:rPr>
          <w:rFonts w:ascii="Times New Roman" w:hAnsi="Times New Roman" w:cs="Times New Roman"/>
          <w:b w:val="0"/>
          <w:szCs w:val="24"/>
        </w:rPr>
        <w:t>16</w:t>
      </w:r>
      <w:r w:rsidRPr="00691D21">
        <w:rPr>
          <w:rFonts w:ascii="Times New Roman" w:hAnsi="Times New Roman" w:cs="Times New Roman"/>
          <w:b w:val="0"/>
          <w:szCs w:val="24"/>
        </w:rPr>
        <w:t xml:space="preserve"> </w:t>
      </w:r>
      <w:r w:rsidR="00B541CE">
        <w:rPr>
          <w:rFonts w:ascii="Times New Roman" w:hAnsi="Times New Roman" w:cs="Times New Roman"/>
          <w:b w:val="0"/>
          <w:szCs w:val="24"/>
        </w:rPr>
        <w:t>П</w:t>
      </w:r>
      <w:r w:rsidRPr="00691D21">
        <w:rPr>
          <w:rFonts w:ascii="Times New Roman" w:hAnsi="Times New Roman" w:cs="Times New Roman"/>
          <w:b w:val="0"/>
          <w:szCs w:val="24"/>
        </w:rPr>
        <w:t>риложения</w:t>
      </w:r>
      <w:r w:rsidR="004C6A99" w:rsidRPr="00691D21">
        <w:rPr>
          <w:rFonts w:ascii="Times New Roman" w:hAnsi="Times New Roman" w:cs="Times New Roman"/>
          <w:b w:val="0"/>
          <w:szCs w:val="24"/>
        </w:rPr>
        <w:t xml:space="preserve"> к МНЗ</w:t>
      </w:r>
      <w:r w:rsidRPr="00691D21">
        <w:rPr>
          <w:rFonts w:ascii="Times New Roman" w:hAnsi="Times New Roman" w:cs="Times New Roman"/>
          <w:b w:val="0"/>
          <w:szCs w:val="24"/>
        </w:rPr>
        <w:t xml:space="preserve">. </w:t>
      </w:r>
    </w:p>
    <w:p w:rsidR="007C591D" w:rsidRPr="00691D21" w:rsidRDefault="0099668B" w:rsidP="00C53143">
      <w:pPr>
        <w:spacing w:after="0" w:line="22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2</w:t>
      </w:r>
      <w:r w:rsidR="007C591D" w:rsidRPr="00691D21">
        <w:rPr>
          <w:rFonts w:ascii="Times New Roman" w:hAnsi="Times New Roman"/>
          <w:sz w:val="28"/>
          <w:szCs w:val="24"/>
        </w:rPr>
        <w:t>. В таблицах настоящего приложения приняты следующие основные условные обозначения (сокращения) разделов и подразделов проектной и рабочей</w:t>
      </w:r>
      <w:r w:rsidR="007C591D" w:rsidRPr="00691D21">
        <w:rPr>
          <w:rFonts w:ascii="Times New Roman" w:hAnsi="Times New Roman"/>
          <w:b/>
          <w:sz w:val="28"/>
          <w:szCs w:val="24"/>
        </w:rPr>
        <w:t xml:space="preserve"> </w:t>
      </w:r>
      <w:r w:rsidR="007C591D" w:rsidRPr="00691D21">
        <w:rPr>
          <w:rFonts w:ascii="Times New Roman" w:hAnsi="Times New Roman"/>
          <w:sz w:val="28"/>
          <w:szCs w:val="24"/>
        </w:rPr>
        <w:t xml:space="preserve">документации: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911"/>
        <w:gridCol w:w="1846"/>
      </w:tblGrid>
      <w:tr w:rsidR="000716C5" w:rsidRPr="00691D21" w:rsidTr="00616BC2">
        <w:trPr>
          <w:trHeight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988" w:type="pct"/>
          </w:tcPr>
          <w:p w:rsidR="000716C5" w:rsidRPr="00691D21" w:rsidRDefault="000716C5" w:rsidP="0076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Сокращение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Проект полосы отвода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Архитектурные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716C5" w:rsidRPr="00691D21" w:rsidTr="00616BC2">
        <w:trPr>
          <w:trHeight w:hRule="exact" w:val="988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988" w:type="pct"/>
            <w:vMerge w:val="restart"/>
            <w:vAlign w:val="center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988" w:type="pct"/>
            <w:vMerge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4.4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  <w:r w:rsidR="00A55A08" w:rsidRPr="00691D21">
              <w:rPr>
                <w:rFonts w:ascii="Times New Roman" w:hAnsi="Times New Roman"/>
                <w:sz w:val="24"/>
                <w:szCs w:val="24"/>
              </w:rPr>
              <w:t>5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8" w:type="pct"/>
          </w:tcPr>
          <w:p w:rsidR="000716C5" w:rsidRPr="00691D21" w:rsidRDefault="00A55A08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88" w:type="pct"/>
          </w:tcPr>
          <w:p w:rsidR="000716C5" w:rsidRPr="00691D21" w:rsidRDefault="00A55A08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ООС</w:t>
            </w:r>
          </w:p>
        </w:tc>
      </w:tr>
      <w:tr w:rsidR="00A55A08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A55A08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98" w:type="pct"/>
          </w:tcPr>
          <w:p w:rsidR="00A55A08" w:rsidRPr="00691D21" w:rsidRDefault="00A55A08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88" w:type="pct"/>
          </w:tcPr>
          <w:p w:rsidR="00A55A08" w:rsidRPr="00691D21" w:rsidRDefault="00A55A08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МОБП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 xml:space="preserve">Смета на строительство 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</w:tbl>
    <w:p w:rsidR="0049634F" w:rsidRPr="00E31C97" w:rsidRDefault="0049634F" w:rsidP="00C53143">
      <w:pPr>
        <w:pStyle w:val="33"/>
        <w:spacing w:line="22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4084" w:rsidRPr="00E31C97" w:rsidRDefault="002E4084" w:rsidP="0049634F">
      <w:pPr>
        <w:spacing w:after="0"/>
        <w:jc w:val="center"/>
        <w:rPr>
          <w:rFonts w:ascii="Times New Roman" w:hAnsi="Times New Roman"/>
          <w:sz w:val="24"/>
          <w:szCs w:val="24"/>
        </w:rPr>
        <w:sectPr w:rsidR="002E4084" w:rsidRPr="00E31C97" w:rsidSect="00691D2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9634F" w:rsidRPr="00691D21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691D21">
        <w:rPr>
          <w:rFonts w:ascii="Times New Roman" w:hAnsi="Times New Roman"/>
          <w:sz w:val="28"/>
          <w:szCs w:val="24"/>
        </w:rPr>
        <w:br/>
        <w:t>для кабельных сетей связи (%)</w:t>
      </w:r>
    </w:p>
    <w:p w:rsidR="0049634F" w:rsidRPr="00691D21" w:rsidRDefault="0049634F" w:rsidP="0049634F">
      <w:pPr>
        <w:pStyle w:val="afff3"/>
        <w:spacing w:before="120"/>
        <w:ind w:right="-31"/>
        <w:rPr>
          <w:sz w:val="28"/>
          <w:szCs w:val="24"/>
        </w:rPr>
      </w:pPr>
      <w:r w:rsidRPr="00691D21">
        <w:rPr>
          <w:sz w:val="28"/>
          <w:szCs w:val="24"/>
        </w:rPr>
        <w:t>Таблица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3092"/>
        <w:gridCol w:w="928"/>
        <w:gridCol w:w="1433"/>
        <w:gridCol w:w="1436"/>
        <w:gridCol w:w="1436"/>
        <w:gridCol w:w="1436"/>
        <w:gridCol w:w="1436"/>
        <w:gridCol w:w="1436"/>
        <w:gridCol w:w="1430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ППО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ТКР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ООС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ПБ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634F" w:rsidRPr="00691D21" w:rsidTr="00616BC2">
        <w:trPr>
          <w:trHeight w:val="15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кабельных линий связи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кабел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связи в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проектируемой канализации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бронированного кабеля связи в земле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0E6" w:rsidRPr="00E31C97" w:rsidRDefault="007F749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воздушной кабельной линии связи и радио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691D21" w:rsidRDefault="0049634F" w:rsidP="002940B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линий наружного освещения (%)</w:t>
      </w:r>
    </w:p>
    <w:p w:rsidR="0049634F" w:rsidRPr="00691D21" w:rsidRDefault="0049634F" w:rsidP="00691D21">
      <w:pPr>
        <w:pStyle w:val="afff3"/>
        <w:spacing w:before="120" w:line="276" w:lineRule="auto"/>
        <w:rPr>
          <w:b/>
          <w:sz w:val="28"/>
          <w:szCs w:val="24"/>
        </w:rPr>
      </w:pPr>
      <w:r w:rsidRPr="00691D21">
        <w:rPr>
          <w:sz w:val="28"/>
          <w:szCs w:val="24"/>
        </w:rPr>
        <w:t>Таблица 1.2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3089"/>
        <w:gridCol w:w="928"/>
        <w:gridCol w:w="12"/>
        <w:gridCol w:w="1421"/>
        <w:gridCol w:w="12"/>
        <w:gridCol w:w="1424"/>
        <w:gridCol w:w="9"/>
        <w:gridCol w:w="1427"/>
        <w:gridCol w:w="6"/>
        <w:gridCol w:w="1433"/>
        <w:gridCol w:w="1439"/>
        <w:gridCol w:w="1436"/>
        <w:gridCol w:w="1427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ТКР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244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линии наружного освещения 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воздушной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vMerge w:val="restart"/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линии наружного освещения 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кабельной</w:t>
            </w: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12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F7496" w:rsidRPr="00E31C97" w:rsidRDefault="007F7496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F7496" w:rsidRPr="00E31C97" w:rsidRDefault="007F7496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49634F" w:rsidRPr="00616BC2" w:rsidRDefault="0049634F" w:rsidP="00616BC2">
      <w:pPr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="00ED3E1C" w:rsidRPr="00616BC2">
        <w:rPr>
          <w:rFonts w:ascii="Times New Roman" w:hAnsi="Times New Roman"/>
          <w:sz w:val="28"/>
          <w:szCs w:val="24"/>
        </w:rPr>
        <w:t>для сет</w:t>
      </w:r>
      <w:r w:rsidR="00F560E6" w:rsidRPr="00616BC2">
        <w:rPr>
          <w:rFonts w:ascii="Times New Roman" w:hAnsi="Times New Roman"/>
          <w:sz w:val="28"/>
          <w:szCs w:val="24"/>
        </w:rPr>
        <w:t>ей</w:t>
      </w:r>
      <w:r w:rsidR="00ED3E1C" w:rsidRPr="00616BC2">
        <w:rPr>
          <w:rFonts w:ascii="Times New Roman" w:hAnsi="Times New Roman"/>
          <w:sz w:val="28"/>
          <w:szCs w:val="24"/>
        </w:rPr>
        <w:t xml:space="preserve"> водоснабжения </w:t>
      </w:r>
      <w:r w:rsidRPr="00616BC2">
        <w:rPr>
          <w:rFonts w:ascii="Times New Roman" w:hAnsi="Times New Roman"/>
          <w:sz w:val="28"/>
          <w:szCs w:val="24"/>
        </w:rPr>
        <w:t>(%)</w:t>
      </w:r>
    </w:p>
    <w:p w:rsidR="0049634F" w:rsidRPr="00616BC2" w:rsidRDefault="0049634F" w:rsidP="00616BC2">
      <w:pPr>
        <w:pStyle w:val="afff3"/>
        <w:spacing w:before="120" w:line="276" w:lineRule="auto"/>
        <w:rPr>
          <w:sz w:val="28"/>
          <w:szCs w:val="24"/>
        </w:rPr>
      </w:pPr>
      <w:r w:rsidRPr="00616BC2">
        <w:rPr>
          <w:sz w:val="28"/>
          <w:szCs w:val="24"/>
        </w:rPr>
        <w:t>Таблица 1.3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4631"/>
        <w:gridCol w:w="930"/>
        <w:gridCol w:w="1215"/>
        <w:gridCol w:w="1215"/>
        <w:gridCol w:w="1214"/>
        <w:gridCol w:w="1214"/>
        <w:gridCol w:w="1214"/>
        <w:gridCol w:w="1214"/>
        <w:gridCol w:w="1214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1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8D6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D3E1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ети водоснабжения 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открытым способом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ED3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Водомерные узлы на вводе в здани</w:t>
            </w:r>
            <w:r w:rsidR="007F749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</w:t>
            </w:r>
            <w:r w:rsidR="0056616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</w:t>
            </w:r>
            <w:r w:rsidR="0076575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учёта</w:t>
            </w:r>
            <w:r w:rsidR="0076575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потребляемой горячей и холодной воды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8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врезки в городские и распределительные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8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3E1C" w:rsidP="007D7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управления для обслуживания задвижек, гидрантов, воздушников, спускников.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2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водопровода в ЦТП (ИТП)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616BC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для </w:t>
      </w:r>
      <w:r w:rsidR="004B6B90" w:rsidRPr="00616BC2">
        <w:rPr>
          <w:rFonts w:ascii="Times New Roman" w:hAnsi="Times New Roman"/>
          <w:sz w:val="28"/>
          <w:szCs w:val="24"/>
        </w:rPr>
        <w:t>сетей водоотведения (канализации), сет</w:t>
      </w:r>
      <w:r w:rsidR="002A2A8A" w:rsidRPr="00616BC2">
        <w:rPr>
          <w:rFonts w:ascii="Times New Roman" w:hAnsi="Times New Roman"/>
          <w:sz w:val="28"/>
          <w:szCs w:val="24"/>
        </w:rPr>
        <w:t>ей</w:t>
      </w:r>
      <w:r w:rsidR="004B6B90" w:rsidRPr="00616BC2">
        <w:rPr>
          <w:rFonts w:ascii="Times New Roman" w:hAnsi="Times New Roman"/>
          <w:sz w:val="28"/>
          <w:szCs w:val="24"/>
        </w:rPr>
        <w:t xml:space="preserve"> сбора стоков</w:t>
      </w:r>
      <w:r w:rsidRPr="00616BC2">
        <w:rPr>
          <w:rFonts w:ascii="Times New Roman" w:hAnsi="Times New Roman"/>
          <w:sz w:val="28"/>
          <w:szCs w:val="24"/>
        </w:rPr>
        <w:t xml:space="preserve"> (%)</w:t>
      </w:r>
    </w:p>
    <w:p w:rsidR="0049634F" w:rsidRDefault="0049634F" w:rsidP="0049634F">
      <w:pPr>
        <w:pStyle w:val="afff3"/>
        <w:rPr>
          <w:sz w:val="28"/>
          <w:szCs w:val="24"/>
        </w:rPr>
      </w:pPr>
      <w:r w:rsidRPr="00616BC2">
        <w:rPr>
          <w:sz w:val="28"/>
          <w:szCs w:val="24"/>
        </w:rPr>
        <w:t>Таблица 1.4</w:t>
      </w:r>
    </w:p>
    <w:p w:rsidR="003206D6" w:rsidRPr="003206D6" w:rsidRDefault="003206D6" w:rsidP="003206D6">
      <w:pPr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508"/>
        <w:gridCol w:w="1006"/>
        <w:gridCol w:w="1251"/>
        <w:gridCol w:w="1251"/>
        <w:gridCol w:w="1251"/>
        <w:gridCol w:w="1254"/>
        <w:gridCol w:w="1251"/>
        <w:gridCol w:w="1209"/>
        <w:gridCol w:w="1292"/>
      </w:tblGrid>
      <w:tr w:rsidR="0049634F" w:rsidRPr="00691D21" w:rsidTr="00616BC2">
        <w:trPr>
          <w:trHeight w:val="315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59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39"/>
          <w:tblHeader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A3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B6B9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водоотведения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открытым способом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камеры индивидуальной (перепадной, поворотной, магистральной, распределительной и др.) на канализационном трубопроводе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ind w:left="176" w:right="-1357" w:firstLine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дюкерной</w:t>
            </w:r>
            <w:proofErr w:type="spellEnd"/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Сооружение дюкера через водные преграды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оголовка на </w:t>
            </w:r>
            <w:r w:rsidR="004B6B90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канализационных трубопроводах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Пересечение трубопровода с другими подземными инженерными коммуникациями (сооружениями)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быстроток с входной и водобойной камерами, опорами и упорами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3523B" w:rsidRPr="00E31C97" w:rsidRDefault="0033523B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523B" w:rsidRPr="00E31C97" w:rsidRDefault="0033523B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616BC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616BC2">
        <w:rPr>
          <w:rFonts w:ascii="Times New Roman" w:hAnsi="Times New Roman"/>
          <w:sz w:val="28"/>
          <w:szCs w:val="24"/>
        </w:rPr>
        <w:br/>
        <w:t xml:space="preserve">для </w:t>
      </w:r>
      <w:r w:rsidR="004B6B90" w:rsidRPr="00616BC2">
        <w:rPr>
          <w:rFonts w:ascii="Times New Roman" w:hAnsi="Times New Roman"/>
          <w:sz w:val="28"/>
          <w:szCs w:val="24"/>
        </w:rPr>
        <w:t xml:space="preserve">городских и внутриквартальных </w:t>
      </w:r>
      <w:r w:rsidRPr="00616BC2">
        <w:rPr>
          <w:rFonts w:ascii="Times New Roman" w:hAnsi="Times New Roman"/>
          <w:sz w:val="28"/>
          <w:szCs w:val="24"/>
        </w:rPr>
        <w:t>тепловых сетей (%)</w:t>
      </w:r>
    </w:p>
    <w:p w:rsidR="0049634F" w:rsidRPr="00616BC2" w:rsidRDefault="0049634F" w:rsidP="004963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6BC2">
        <w:rPr>
          <w:rFonts w:ascii="Times New Roman" w:hAnsi="Times New Roman"/>
          <w:sz w:val="24"/>
          <w:szCs w:val="24"/>
        </w:rPr>
        <w:t>Таблица 1.5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4448"/>
        <w:gridCol w:w="848"/>
        <w:gridCol w:w="1253"/>
        <w:gridCol w:w="1252"/>
        <w:gridCol w:w="1252"/>
        <w:gridCol w:w="1252"/>
        <w:gridCol w:w="1252"/>
        <w:gridCol w:w="1252"/>
        <w:gridCol w:w="1252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в ППУ изоляции в непроходном канале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032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узла управления и обслуживания одной пары задвижек, на ответвлениях, перемычках, воздушниках, спускниках, оборудованных электроприводами и системой телемеханики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узлов управления и обслуживания задвижек на ответвлениях, перемычках, воздушниках, спускниках (без электроприводов и телемеханики)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контроль состояния трубопроводов в пенополиуретановой (ППУ) изоляции при проектировании теплосети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206D6" w:rsidRDefault="003206D6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206D6" w:rsidRDefault="003206D6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насосных станций (%)</w:t>
      </w:r>
    </w:p>
    <w:p w:rsidR="0049634F" w:rsidRPr="001E2E32" w:rsidRDefault="0049634F" w:rsidP="0049634F">
      <w:pPr>
        <w:pStyle w:val="afff3"/>
        <w:spacing w:before="120" w:line="276" w:lineRule="auto"/>
        <w:ind w:right="111"/>
        <w:rPr>
          <w:sz w:val="28"/>
          <w:szCs w:val="24"/>
        </w:rPr>
      </w:pPr>
      <w:r w:rsidRPr="001E2E32">
        <w:rPr>
          <w:sz w:val="28"/>
          <w:szCs w:val="24"/>
        </w:rPr>
        <w:t>Таблица 1.6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"/>
        <w:gridCol w:w="2860"/>
        <w:gridCol w:w="713"/>
        <w:gridCol w:w="678"/>
        <w:gridCol w:w="678"/>
        <w:gridCol w:w="678"/>
        <w:gridCol w:w="678"/>
        <w:gridCol w:w="629"/>
        <w:gridCol w:w="652"/>
        <w:gridCol w:w="713"/>
        <w:gridCol w:w="766"/>
        <w:gridCol w:w="667"/>
        <w:gridCol w:w="568"/>
        <w:gridCol w:w="641"/>
        <w:gridCol w:w="644"/>
        <w:gridCol w:w="644"/>
        <w:gridCol w:w="644"/>
        <w:gridCol w:w="644"/>
        <w:gridCol w:w="641"/>
      </w:tblGrid>
      <w:tr w:rsidR="005331EC" w:rsidRPr="00691D21" w:rsidTr="001E2E32">
        <w:trPr>
          <w:trHeight w:val="177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5331EC" w:rsidRPr="00691D21" w:rsidTr="001E2E32">
        <w:trPr>
          <w:trHeight w:val="5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ЭО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5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216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B6B90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Автоматическая насосная станция перекачки дренажных и теплофикационных вод, насосная станция откачки воды при тушении пожара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616C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49634F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49634F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Канализационная насосная станция перекачки бытовых сточных вод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Здание насосной станции хозяйственно-питьевого водопровода, здание насосной станции пожаротушения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rPr>
          <w:rFonts w:ascii="Times New Roman" w:hAnsi="Times New Roman"/>
          <w:sz w:val="20"/>
          <w:szCs w:val="20"/>
          <w:lang w:eastAsia="ru-RU"/>
        </w:rPr>
      </w:pPr>
    </w:p>
    <w:p w:rsidR="0049634F" w:rsidRPr="00E31C97" w:rsidRDefault="0049634F" w:rsidP="0049634F">
      <w:pPr>
        <w:rPr>
          <w:rFonts w:ascii="Times New Roman" w:hAnsi="Times New Roman"/>
          <w:sz w:val="20"/>
          <w:szCs w:val="20"/>
          <w:lang w:eastAsia="ru-RU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тепловых пунктов (%)</w:t>
      </w:r>
    </w:p>
    <w:p w:rsidR="0049634F" w:rsidRPr="001E2E32" w:rsidRDefault="0049634F" w:rsidP="0049634F">
      <w:pPr>
        <w:pStyle w:val="afff3"/>
        <w:ind w:right="111"/>
        <w:rPr>
          <w:sz w:val="28"/>
          <w:szCs w:val="24"/>
        </w:rPr>
      </w:pPr>
      <w:r w:rsidRPr="001E2E32">
        <w:rPr>
          <w:sz w:val="28"/>
          <w:szCs w:val="24"/>
        </w:rPr>
        <w:t>Таблица 1.7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858"/>
        <w:gridCol w:w="714"/>
        <w:gridCol w:w="713"/>
        <w:gridCol w:w="713"/>
        <w:gridCol w:w="571"/>
        <w:gridCol w:w="713"/>
        <w:gridCol w:w="713"/>
        <w:gridCol w:w="571"/>
        <w:gridCol w:w="713"/>
        <w:gridCol w:w="713"/>
        <w:gridCol w:w="577"/>
        <w:gridCol w:w="713"/>
        <w:gridCol w:w="641"/>
        <w:gridCol w:w="641"/>
        <w:gridCol w:w="644"/>
        <w:gridCol w:w="641"/>
        <w:gridCol w:w="641"/>
        <w:gridCol w:w="644"/>
      </w:tblGrid>
      <w:tr w:rsidR="000B6644" w:rsidRPr="00691D21" w:rsidTr="001E2E32">
        <w:trPr>
          <w:trHeight w:val="191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5331EC" w:rsidRPr="00691D21" w:rsidTr="001E2E32">
        <w:trPr>
          <w:trHeight w:val="554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ЭО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0B6644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0B6644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554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233"/>
          <w:tblHeader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пункты</w:t>
            </w:r>
            <w:r w:rsidR="00AE3AA8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3AA8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отдельностоящие</w:t>
            </w:r>
            <w:proofErr w:type="spellEnd"/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(ЦТП, ИТП без учета насосов холодной воды)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1E2E32">
        <w:trPr>
          <w:trHeight w:val="477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пункты встроенные (ЦТП, ИТП без учета насосов холодной воды)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1E2E32">
        <w:trPr>
          <w:trHeight w:val="477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Узел учета тепловой энергии автоматизированный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ED2712" w:rsidRPr="00E31C97" w:rsidRDefault="00ED2712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подземных коммуникационных </w:t>
      </w:r>
      <w:r w:rsidR="00CA1997" w:rsidRPr="001E2E32">
        <w:rPr>
          <w:rFonts w:ascii="Times New Roman" w:hAnsi="Times New Roman"/>
          <w:sz w:val="28"/>
          <w:szCs w:val="24"/>
        </w:rPr>
        <w:t>коллектор</w:t>
      </w:r>
      <w:r w:rsidR="00A364A3" w:rsidRPr="001E2E32">
        <w:rPr>
          <w:rFonts w:ascii="Times New Roman" w:hAnsi="Times New Roman"/>
          <w:sz w:val="28"/>
          <w:szCs w:val="24"/>
        </w:rPr>
        <w:t>ов</w:t>
      </w:r>
      <w:r w:rsidRPr="001E2E32">
        <w:rPr>
          <w:rFonts w:ascii="Times New Roman" w:hAnsi="Times New Roman"/>
          <w:sz w:val="28"/>
          <w:szCs w:val="24"/>
        </w:rPr>
        <w:t xml:space="preserve"> (%) </w:t>
      </w:r>
    </w:p>
    <w:p w:rsidR="0049634F" w:rsidRPr="001E2E32" w:rsidRDefault="0049634F" w:rsidP="0049634F">
      <w:pPr>
        <w:spacing w:after="0"/>
        <w:ind w:right="111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629"/>
        <w:gridCol w:w="714"/>
        <w:gridCol w:w="999"/>
        <w:gridCol w:w="999"/>
        <w:gridCol w:w="1016"/>
        <w:gridCol w:w="1016"/>
        <w:gridCol w:w="1016"/>
        <w:gridCol w:w="1019"/>
        <w:gridCol w:w="911"/>
        <w:gridCol w:w="911"/>
        <w:gridCol w:w="911"/>
        <w:gridCol w:w="914"/>
      </w:tblGrid>
      <w:tr w:rsidR="0049634F" w:rsidRPr="00691D21" w:rsidTr="001E2E32">
        <w:trPr>
          <w:trHeight w:val="54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24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ТХ, КР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1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7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</w:p>
          <w:p w:rsidR="0049634F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коллекторы, сооружаемые открытым способом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7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</w:p>
          <w:p w:rsidR="0049634F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коллекторы, сооружаемые закрытым способом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зданий диспетчерского пункта для обслуживания </w:t>
      </w:r>
      <w:r w:rsidR="00A364A3" w:rsidRPr="001E2E32">
        <w:rPr>
          <w:rFonts w:ascii="Times New Roman" w:hAnsi="Times New Roman"/>
          <w:sz w:val="28"/>
          <w:szCs w:val="24"/>
        </w:rPr>
        <w:t>подземных коммуникационных коллекторов</w:t>
      </w:r>
      <w:r w:rsidRPr="001E2E32">
        <w:rPr>
          <w:rFonts w:ascii="Times New Roman" w:hAnsi="Times New Roman"/>
          <w:sz w:val="28"/>
          <w:szCs w:val="24"/>
        </w:rPr>
        <w:t xml:space="preserve">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2887"/>
        <w:gridCol w:w="849"/>
        <w:gridCol w:w="707"/>
        <w:gridCol w:w="707"/>
        <w:gridCol w:w="707"/>
        <w:gridCol w:w="707"/>
        <w:gridCol w:w="707"/>
        <w:gridCol w:w="564"/>
        <w:gridCol w:w="537"/>
        <w:gridCol w:w="636"/>
        <w:gridCol w:w="537"/>
        <w:gridCol w:w="696"/>
        <w:gridCol w:w="723"/>
        <w:gridCol w:w="723"/>
        <w:gridCol w:w="528"/>
        <w:gridCol w:w="659"/>
        <w:gridCol w:w="533"/>
        <w:gridCol w:w="657"/>
      </w:tblGrid>
      <w:tr w:rsidR="0049634F" w:rsidRPr="00691D21" w:rsidTr="001E2E3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диспетчерского пункта для обслуживания коллектора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камер, сооружаемых на </w:t>
      </w:r>
      <w:r w:rsidR="00A364A3" w:rsidRPr="001E2E32">
        <w:rPr>
          <w:rFonts w:ascii="Times New Roman" w:hAnsi="Times New Roman"/>
          <w:sz w:val="28"/>
          <w:szCs w:val="24"/>
        </w:rPr>
        <w:t xml:space="preserve">подземных коммуникационных </w:t>
      </w:r>
      <w:r w:rsidRPr="001E2E32">
        <w:rPr>
          <w:rFonts w:ascii="Times New Roman" w:hAnsi="Times New Roman"/>
          <w:sz w:val="28"/>
          <w:szCs w:val="24"/>
        </w:rPr>
        <w:t xml:space="preserve">коллекторах (%) 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1.10</w:t>
      </w:r>
    </w:p>
    <w:tbl>
      <w:tblPr>
        <w:tblW w:w="14732" w:type="dxa"/>
        <w:tblLayout w:type="fixed"/>
        <w:tblLook w:val="04A0" w:firstRow="1" w:lastRow="0" w:firstColumn="1" w:lastColumn="0" w:noHBand="0" w:noVBand="1"/>
      </w:tblPr>
      <w:tblGrid>
        <w:gridCol w:w="500"/>
        <w:gridCol w:w="3039"/>
        <w:gridCol w:w="851"/>
        <w:gridCol w:w="897"/>
        <w:gridCol w:w="898"/>
        <w:gridCol w:w="1034"/>
        <w:gridCol w:w="1034"/>
        <w:gridCol w:w="1035"/>
        <w:gridCol w:w="1035"/>
        <w:gridCol w:w="1102"/>
        <w:gridCol w:w="1102"/>
        <w:gridCol w:w="1102"/>
        <w:gridCol w:w="1103"/>
      </w:tblGrid>
      <w:tr w:rsidR="0049634F" w:rsidRPr="00691D21" w:rsidTr="0049634F">
        <w:trPr>
          <w:trHeight w:val="2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9634F">
        <w:trPr>
          <w:trHeight w:val="7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ТХ, КР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895600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амеры монолитные, сооружаемые открытым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амеры сборные, сооружаемые открытым способом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3206D6">
      <w:pPr>
        <w:tabs>
          <w:tab w:val="left" w:pos="14034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кабельных линий электропередач (%)</w:t>
      </w:r>
    </w:p>
    <w:p w:rsidR="0049634F" w:rsidRPr="001E2E32" w:rsidRDefault="0049634F" w:rsidP="003206D6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 Таблица 1.11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00"/>
        <w:gridCol w:w="3748"/>
        <w:gridCol w:w="1134"/>
        <w:gridCol w:w="1316"/>
        <w:gridCol w:w="1316"/>
        <w:gridCol w:w="1316"/>
        <w:gridCol w:w="1317"/>
        <w:gridCol w:w="1316"/>
        <w:gridCol w:w="1316"/>
        <w:gridCol w:w="1317"/>
      </w:tblGrid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9634F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49634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Кабельные линии электропередач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8E233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8E233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B6B90" w:rsidRPr="00E31C97" w:rsidRDefault="004B6B90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закрытой прокладки инженерных коммуникаций (%)</w:t>
      </w:r>
    </w:p>
    <w:p w:rsidR="0049634F" w:rsidRPr="001E2E32" w:rsidRDefault="0049634F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tabs>
          <w:tab w:val="center" w:pos="7285"/>
          <w:tab w:val="right" w:pos="13750"/>
        </w:tabs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1.12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00"/>
        <w:gridCol w:w="4740"/>
        <w:gridCol w:w="756"/>
        <w:gridCol w:w="1228"/>
        <w:gridCol w:w="1229"/>
        <w:gridCol w:w="1228"/>
        <w:gridCol w:w="1229"/>
        <w:gridCol w:w="1228"/>
        <w:gridCol w:w="1229"/>
        <w:gridCol w:w="1229"/>
      </w:tblGrid>
      <w:tr w:rsidR="0049634F" w:rsidRPr="00691D21" w:rsidTr="004A7AB3">
        <w:trPr>
          <w:trHeight w:val="31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A7AB3">
        <w:trPr>
          <w:trHeight w:val="509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A7AB3">
        <w:trPr>
          <w:trHeight w:val="587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A7AB3">
        <w:trPr>
          <w:trHeight w:val="283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D52F90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методом горизонтального направленного бурения (бурошнековыми установками или установками ГНБ), методом прессошнекового бурения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щитовой проходки или микротоннелированием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A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EA553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подземный переход инженерной коммуникации, прокладываемый способом продавливания или прокола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tabs>
          <w:tab w:val="center" w:pos="7285"/>
          <w:tab w:val="right" w:pos="145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трансформаторных подстанций, распределительных и секционирующих пунктов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4569"/>
        <w:gridCol w:w="711"/>
        <w:gridCol w:w="711"/>
        <w:gridCol w:w="711"/>
        <w:gridCol w:w="711"/>
        <w:gridCol w:w="711"/>
        <w:gridCol w:w="847"/>
        <w:gridCol w:w="850"/>
        <w:gridCol w:w="850"/>
        <w:gridCol w:w="847"/>
        <w:gridCol w:w="850"/>
        <w:gridCol w:w="847"/>
        <w:gridCol w:w="847"/>
      </w:tblGrid>
      <w:tr w:rsidR="0049634F" w:rsidRPr="00691D21" w:rsidTr="001E2E32">
        <w:trPr>
          <w:trHeight w:val="134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1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подстанция, распределительные и секционирующие пункты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E31C97" w:rsidRDefault="0049634F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котельных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1617"/>
        <w:gridCol w:w="671"/>
        <w:gridCol w:w="652"/>
        <w:gridCol w:w="760"/>
        <w:gridCol w:w="545"/>
        <w:gridCol w:w="655"/>
        <w:gridCol w:w="719"/>
        <w:gridCol w:w="719"/>
        <w:gridCol w:w="719"/>
        <w:gridCol w:w="719"/>
        <w:gridCol w:w="719"/>
        <w:gridCol w:w="719"/>
        <w:gridCol w:w="801"/>
        <w:gridCol w:w="801"/>
        <w:gridCol w:w="801"/>
        <w:gridCol w:w="801"/>
        <w:gridCol w:w="801"/>
        <w:gridCol w:w="801"/>
      </w:tblGrid>
      <w:tr w:rsidR="0049634F" w:rsidRPr="00691D21" w:rsidTr="001E2E32">
        <w:trPr>
          <w:trHeight w:val="14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lastRenderedPageBreak/>
        <w:t>Распределение относительной стоимости основных проектных работ по разделам проектной и рабочей документации для дизельных электростанций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2002"/>
        <w:gridCol w:w="846"/>
        <w:gridCol w:w="564"/>
        <w:gridCol w:w="707"/>
        <w:gridCol w:w="708"/>
        <w:gridCol w:w="708"/>
        <w:gridCol w:w="775"/>
        <w:gridCol w:w="638"/>
        <w:gridCol w:w="565"/>
        <w:gridCol w:w="708"/>
        <w:gridCol w:w="537"/>
        <w:gridCol w:w="815"/>
        <w:gridCol w:w="743"/>
        <w:gridCol w:w="743"/>
        <w:gridCol w:w="743"/>
        <w:gridCol w:w="743"/>
        <w:gridCol w:w="743"/>
        <w:gridCol w:w="734"/>
      </w:tblGrid>
      <w:tr w:rsidR="0049634F" w:rsidRPr="00691D21" w:rsidTr="001E2E32">
        <w:trPr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CE3108">
        <w:trPr>
          <w:trHeight w:val="1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Дизельные электростанции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для воздушных линий электропередач (%) </w:t>
      </w:r>
    </w:p>
    <w:p w:rsidR="00CE3108" w:rsidRPr="001E2E32" w:rsidRDefault="00CE3108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2325"/>
        <w:gridCol w:w="851"/>
        <w:gridCol w:w="1555"/>
        <w:gridCol w:w="1555"/>
        <w:gridCol w:w="1555"/>
        <w:gridCol w:w="1555"/>
        <w:gridCol w:w="1555"/>
        <w:gridCol w:w="1555"/>
        <w:gridCol w:w="1555"/>
      </w:tblGrid>
      <w:tr w:rsidR="0049634F" w:rsidRPr="00691D21" w:rsidTr="001E2E3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14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Воздушные линии электропередачи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527504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1D7648" w:rsidRPr="00527504" w:rsidRDefault="001D7648" w:rsidP="00181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D7648" w:rsidRPr="00527504" w:rsidSect="00691D21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C8" w:rsidRDefault="00CE77C8" w:rsidP="00C812E5">
      <w:pPr>
        <w:spacing w:after="0" w:line="240" w:lineRule="auto"/>
      </w:pPr>
      <w:r>
        <w:separator/>
      </w:r>
    </w:p>
  </w:endnote>
  <w:endnote w:type="continuationSeparator" w:id="0">
    <w:p w:rsidR="00CE77C8" w:rsidRDefault="00CE77C8" w:rsidP="00C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a"/>
      <w:jc w:val="center"/>
    </w:pPr>
  </w:p>
  <w:p w:rsidR="007D1E72" w:rsidRDefault="007D1E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a"/>
      <w:jc w:val="center"/>
    </w:pPr>
  </w:p>
  <w:p w:rsidR="007D1E72" w:rsidRDefault="007D1E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C8" w:rsidRDefault="00CE77C8" w:rsidP="00C812E5">
      <w:pPr>
        <w:spacing w:after="0" w:line="240" w:lineRule="auto"/>
      </w:pPr>
      <w:r>
        <w:separator/>
      </w:r>
    </w:p>
  </w:footnote>
  <w:footnote w:type="continuationSeparator" w:id="0">
    <w:p w:rsidR="00CE77C8" w:rsidRDefault="00CE77C8" w:rsidP="00C8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0BDC">
      <w:rPr>
        <w:noProof/>
      </w:rPr>
      <w:t>53</w:t>
    </w:r>
    <w:r>
      <w:fldChar w:fldCharType="end"/>
    </w:r>
  </w:p>
  <w:p w:rsidR="007D1E72" w:rsidRDefault="007D1E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399"/>
    <w:multiLevelType w:val="hybridMultilevel"/>
    <w:tmpl w:val="BD18C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16B34"/>
    <w:multiLevelType w:val="hybridMultilevel"/>
    <w:tmpl w:val="D3D6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0BF"/>
    <w:multiLevelType w:val="hybridMultilevel"/>
    <w:tmpl w:val="C1EC164C"/>
    <w:lvl w:ilvl="0" w:tplc="52029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A5C9C"/>
    <w:multiLevelType w:val="hybridMultilevel"/>
    <w:tmpl w:val="31E69F4C"/>
    <w:lvl w:ilvl="0" w:tplc="DD00F99E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0A1A3ECC"/>
    <w:multiLevelType w:val="hybridMultilevel"/>
    <w:tmpl w:val="9CA4B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1A69E5"/>
    <w:multiLevelType w:val="hybridMultilevel"/>
    <w:tmpl w:val="6694AEA0"/>
    <w:lvl w:ilvl="0" w:tplc="08B08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133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72F8C"/>
    <w:multiLevelType w:val="hybridMultilevel"/>
    <w:tmpl w:val="04F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696"/>
    <w:multiLevelType w:val="hybridMultilevel"/>
    <w:tmpl w:val="C17EAD34"/>
    <w:lvl w:ilvl="0" w:tplc="7DB85DC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85A0E"/>
    <w:multiLevelType w:val="hybridMultilevel"/>
    <w:tmpl w:val="69B4993E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3676E"/>
    <w:multiLevelType w:val="hybridMultilevel"/>
    <w:tmpl w:val="46AC8714"/>
    <w:lvl w:ilvl="0" w:tplc="F48E8BC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1466"/>
    <w:multiLevelType w:val="hybridMultilevel"/>
    <w:tmpl w:val="8FFE92C2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E72F5C"/>
    <w:multiLevelType w:val="hybridMultilevel"/>
    <w:tmpl w:val="536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002F"/>
    <w:multiLevelType w:val="hybridMultilevel"/>
    <w:tmpl w:val="857EA5DC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7011"/>
    <w:multiLevelType w:val="hybridMultilevel"/>
    <w:tmpl w:val="5BE27B70"/>
    <w:lvl w:ilvl="0" w:tplc="0419000F">
      <w:start w:val="1"/>
      <w:numFmt w:val="decimal"/>
      <w:lvlText w:val="%1."/>
      <w:lvlJc w:val="left"/>
      <w:pPr>
        <w:ind w:left="915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FE0F94"/>
    <w:multiLevelType w:val="hybridMultilevel"/>
    <w:tmpl w:val="B4E2DEC0"/>
    <w:lvl w:ilvl="0" w:tplc="9B801280">
      <w:start w:val="9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0F45"/>
    <w:multiLevelType w:val="hybridMultilevel"/>
    <w:tmpl w:val="ED9C1BE8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20D89"/>
    <w:multiLevelType w:val="hybridMultilevel"/>
    <w:tmpl w:val="69B4993E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A115DD"/>
    <w:multiLevelType w:val="multilevel"/>
    <w:tmpl w:val="CE0E8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B7D57"/>
    <w:multiLevelType w:val="hybridMultilevel"/>
    <w:tmpl w:val="06D42FF6"/>
    <w:lvl w:ilvl="0" w:tplc="5DF29AB2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9317986"/>
    <w:multiLevelType w:val="hybridMultilevel"/>
    <w:tmpl w:val="BB240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2C7C4A4C"/>
    <w:multiLevelType w:val="hybridMultilevel"/>
    <w:tmpl w:val="14BA8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E5D0B"/>
    <w:multiLevelType w:val="hybridMultilevel"/>
    <w:tmpl w:val="532E8388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D0228"/>
    <w:multiLevelType w:val="multilevel"/>
    <w:tmpl w:val="DB2E1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C54542"/>
    <w:multiLevelType w:val="hybridMultilevel"/>
    <w:tmpl w:val="73945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21F0924"/>
    <w:multiLevelType w:val="hybridMultilevel"/>
    <w:tmpl w:val="AA38C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83D3C"/>
    <w:multiLevelType w:val="hybridMultilevel"/>
    <w:tmpl w:val="1F78B30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B5637"/>
    <w:multiLevelType w:val="hybridMultilevel"/>
    <w:tmpl w:val="7F1EFEFA"/>
    <w:lvl w:ilvl="0" w:tplc="0432562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3BAC7311"/>
    <w:multiLevelType w:val="multilevel"/>
    <w:tmpl w:val="4E34A41E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CE5A63"/>
    <w:multiLevelType w:val="hybridMultilevel"/>
    <w:tmpl w:val="406CF7CC"/>
    <w:lvl w:ilvl="0" w:tplc="1C16BE8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 w15:restartNumberingAfterBreak="0">
    <w:nsid w:val="3E4E66DC"/>
    <w:multiLevelType w:val="singleLevel"/>
    <w:tmpl w:val="5CD4C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3E783147"/>
    <w:multiLevelType w:val="hybridMultilevel"/>
    <w:tmpl w:val="FF2CEBA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02DB0"/>
    <w:multiLevelType w:val="hybridMultilevel"/>
    <w:tmpl w:val="DD767F22"/>
    <w:lvl w:ilvl="0" w:tplc="DD00F99E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45BB50DD"/>
    <w:multiLevelType w:val="hybridMultilevel"/>
    <w:tmpl w:val="F098B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D7261C2"/>
    <w:multiLevelType w:val="hybridMultilevel"/>
    <w:tmpl w:val="0BB22034"/>
    <w:lvl w:ilvl="0" w:tplc="B9128A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 w15:restartNumberingAfterBreak="0">
    <w:nsid w:val="503C5FB0"/>
    <w:multiLevelType w:val="hybridMultilevel"/>
    <w:tmpl w:val="341EED76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223F56"/>
    <w:multiLevelType w:val="hybridMultilevel"/>
    <w:tmpl w:val="9EE8C28E"/>
    <w:lvl w:ilvl="0" w:tplc="35B495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C52BE"/>
    <w:multiLevelType w:val="multilevel"/>
    <w:tmpl w:val="40E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A543E0"/>
    <w:multiLevelType w:val="multilevel"/>
    <w:tmpl w:val="4508C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3384E"/>
    <w:multiLevelType w:val="hybridMultilevel"/>
    <w:tmpl w:val="9118C9EE"/>
    <w:lvl w:ilvl="0" w:tplc="EDA213EA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1" w15:restartNumberingAfterBreak="0">
    <w:nsid w:val="54852776"/>
    <w:multiLevelType w:val="hybridMultilevel"/>
    <w:tmpl w:val="248C7842"/>
    <w:lvl w:ilvl="0" w:tplc="34FC1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410B276">
      <w:start w:val="1"/>
      <w:numFmt w:val="decimal"/>
      <w:lvlText w:val="%2."/>
      <w:lvlJc w:val="left"/>
      <w:pPr>
        <w:ind w:left="416" w:firstLine="66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CB1D69"/>
    <w:multiLevelType w:val="hybridMultilevel"/>
    <w:tmpl w:val="A8F89ECA"/>
    <w:lvl w:ilvl="0" w:tplc="08B08F36">
      <w:start w:val="1"/>
      <w:numFmt w:val="bullet"/>
      <w:lvlText w:val="–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53D6C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A22C5"/>
    <w:multiLevelType w:val="multilevel"/>
    <w:tmpl w:val="40E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403C85"/>
    <w:multiLevelType w:val="hybridMultilevel"/>
    <w:tmpl w:val="0190404C"/>
    <w:lvl w:ilvl="0" w:tplc="8A26505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A53181"/>
    <w:multiLevelType w:val="hybridMultilevel"/>
    <w:tmpl w:val="11D0B914"/>
    <w:lvl w:ilvl="0" w:tplc="36FA6D0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7EF0483"/>
    <w:multiLevelType w:val="hybridMultilevel"/>
    <w:tmpl w:val="AD82F17C"/>
    <w:lvl w:ilvl="0" w:tplc="8A265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253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70144B"/>
    <w:multiLevelType w:val="hybridMultilevel"/>
    <w:tmpl w:val="8A5C8964"/>
    <w:lvl w:ilvl="0" w:tplc="C5F854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346F3A"/>
    <w:multiLevelType w:val="hybridMultilevel"/>
    <w:tmpl w:val="ADD67C94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1D559D8"/>
    <w:multiLevelType w:val="hybridMultilevel"/>
    <w:tmpl w:val="E2B85162"/>
    <w:lvl w:ilvl="0" w:tplc="C8E0CD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58412C0"/>
    <w:multiLevelType w:val="hybridMultilevel"/>
    <w:tmpl w:val="EE5E3116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7973837"/>
    <w:multiLevelType w:val="hybridMultilevel"/>
    <w:tmpl w:val="E9E45CAA"/>
    <w:lvl w:ilvl="0" w:tplc="70FCCB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3" w15:restartNumberingAfterBreak="0">
    <w:nsid w:val="783A112E"/>
    <w:multiLevelType w:val="hybridMultilevel"/>
    <w:tmpl w:val="3A2AD4BA"/>
    <w:lvl w:ilvl="0" w:tplc="814A8C46">
      <w:start w:val="1"/>
      <w:numFmt w:val="russianLower"/>
      <w:pStyle w:val="a0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A636860"/>
    <w:multiLevelType w:val="multilevel"/>
    <w:tmpl w:val="04F2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C11A6E"/>
    <w:multiLevelType w:val="multilevel"/>
    <w:tmpl w:val="480A2056"/>
    <w:lvl w:ilvl="0">
      <w:start w:val="1"/>
      <w:numFmt w:val="decimal"/>
      <w:pStyle w:val="2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56" w15:restartNumberingAfterBreak="0">
    <w:nsid w:val="7F5D6960"/>
    <w:multiLevelType w:val="hybridMultilevel"/>
    <w:tmpl w:val="0D2EFFE4"/>
    <w:lvl w:ilvl="0" w:tplc="87820FB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FB76BC6"/>
    <w:multiLevelType w:val="singleLevel"/>
    <w:tmpl w:val="5CD4C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5"/>
  </w:num>
  <w:num w:numId="2">
    <w:abstractNumId w:val="53"/>
  </w:num>
  <w:num w:numId="3">
    <w:abstractNumId w:val="24"/>
  </w:num>
  <w:num w:numId="4">
    <w:abstractNumId w:val="19"/>
  </w:num>
  <w:num w:numId="5">
    <w:abstractNumId w:val="40"/>
  </w:num>
  <w:num w:numId="6">
    <w:abstractNumId w:val="47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57"/>
  </w:num>
  <w:num w:numId="12">
    <w:abstractNumId w:val="28"/>
  </w:num>
  <w:num w:numId="13">
    <w:abstractNumId w:val="31"/>
  </w:num>
  <w:num w:numId="14">
    <w:abstractNumId w:val="38"/>
  </w:num>
  <w:num w:numId="15">
    <w:abstractNumId w:val="43"/>
  </w:num>
  <w:num w:numId="16">
    <w:abstractNumId w:val="22"/>
  </w:num>
  <w:num w:numId="17">
    <w:abstractNumId w:val="7"/>
  </w:num>
  <w:num w:numId="18">
    <w:abstractNumId w:val="30"/>
  </w:num>
  <w:num w:numId="19">
    <w:abstractNumId w:val="2"/>
  </w:num>
  <w:num w:numId="20">
    <w:abstractNumId w:val="17"/>
  </w:num>
  <w:num w:numId="21">
    <w:abstractNumId w:val="56"/>
  </w:num>
  <w:num w:numId="22">
    <w:abstractNumId w:val="35"/>
  </w:num>
  <w:num w:numId="23">
    <w:abstractNumId w:val="8"/>
  </w:num>
  <w:num w:numId="24">
    <w:abstractNumId w:val="21"/>
  </w:num>
  <w:num w:numId="25">
    <w:abstractNumId w:val="27"/>
  </w:num>
  <w:num w:numId="26">
    <w:abstractNumId w:val="32"/>
  </w:num>
  <w:num w:numId="27">
    <w:abstractNumId w:val="11"/>
  </w:num>
  <w:num w:numId="28">
    <w:abstractNumId w:val="50"/>
  </w:num>
  <w:num w:numId="29">
    <w:abstractNumId w:val="29"/>
  </w:num>
  <w:num w:numId="30">
    <w:abstractNumId w:val="42"/>
  </w:num>
  <w:num w:numId="31">
    <w:abstractNumId w:val="5"/>
  </w:num>
  <w:num w:numId="32">
    <w:abstractNumId w:val="34"/>
  </w:num>
  <w:num w:numId="33">
    <w:abstractNumId w:val="16"/>
  </w:num>
  <w:num w:numId="34">
    <w:abstractNumId w:val="23"/>
  </w:num>
  <w:num w:numId="35">
    <w:abstractNumId w:val="48"/>
  </w:num>
  <w:num w:numId="36">
    <w:abstractNumId w:val="12"/>
  </w:num>
  <w:num w:numId="37">
    <w:abstractNumId w:val="14"/>
  </w:num>
  <w:num w:numId="38">
    <w:abstractNumId w:val="33"/>
  </w:num>
  <w:num w:numId="39">
    <w:abstractNumId w:val="51"/>
  </w:num>
  <w:num w:numId="40">
    <w:abstractNumId w:val="3"/>
  </w:num>
  <w:num w:numId="41">
    <w:abstractNumId w:val="36"/>
  </w:num>
  <w:num w:numId="42">
    <w:abstractNumId w:val="9"/>
  </w:num>
  <w:num w:numId="43">
    <w:abstractNumId w:val="49"/>
  </w:num>
  <w:num w:numId="44">
    <w:abstractNumId w:val="52"/>
  </w:num>
  <w:num w:numId="45">
    <w:abstractNumId w:val="25"/>
  </w:num>
  <w:num w:numId="46">
    <w:abstractNumId w:val="10"/>
  </w:num>
  <w:num w:numId="47">
    <w:abstractNumId w:val="54"/>
  </w:num>
  <w:num w:numId="48">
    <w:abstractNumId w:val="1"/>
  </w:num>
  <w:num w:numId="49">
    <w:abstractNumId w:val="15"/>
  </w:num>
  <w:num w:numId="50">
    <w:abstractNumId w:val="13"/>
  </w:num>
  <w:num w:numId="51">
    <w:abstractNumId w:val="37"/>
  </w:num>
  <w:num w:numId="52">
    <w:abstractNumId w:val="6"/>
  </w:num>
  <w:num w:numId="53">
    <w:abstractNumId w:val="45"/>
  </w:num>
  <w:num w:numId="54">
    <w:abstractNumId w:val="44"/>
  </w:num>
  <w:num w:numId="55">
    <w:abstractNumId w:val="46"/>
  </w:num>
  <w:num w:numId="56">
    <w:abstractNumId w:val="18"/>
  </w:num>
  <w:num w:numId="57">
    <w:abstractNumId w:val="4"/>
  </w:num>
  <w:num w:numId="58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D"/>
    <w:rsid w:val="000008A3"/>
    <w:rsid w:val="00001239"/>
    <w:rsid w:val="0000180C"/>
    <w:rsid w:val="00001A1B"/>
    <w:rsid w:val="00004DFD"/>
    <w:rsid w:val="0000648F"/>
    <w:rsid w:val="000100A2"/>
    <w:rsid w:val="0001350A"/>
    <w:rsid w:val="000138F8"/>
    <w:rsid w:val="00013B08"/>
    <w:rsid w:val="00013DA7"/>
    <w:rsid w:val="00014120"/>
    <w:rsid w:val="000146AD"/>
    <w:rsid w:val="000149A3"/>
    <w:rsid w:val="00014A8B"/>
    <w:rsid w:val="00015997"/>
    <w:rsid w:val="0001674E"/>
    <w:rsid w:val="00016B7C"/>
    <w:rsid w:val="00017BC3"/>
    <w:rsid w:val="0002063C"/>
    <w:rsid w:val="0002127B"/>
    <w:rsid w:val="0002216D"/>
    <w:rsid w:val="00022527"/>
    <w:rsid w:val="000226E0"/>
    <w:rsid w:val="000227F7"/>
    <w:rsid w:val="00022BBA"/>
    <w:rsid w:val="0002331B"/>
    <w:rsid w:val="0002334C"/>
    <w:rsid w:val="00023870"/>
    <w:rsid w:val="00024498"/>
    <w:rsid w:val="00024FCA"/>
    <w:rsid w:val="00026B9A"/>
    <w:rsid w:val="00030998"/>
    <w:rsid w:val="000309B1"/>
    <w:rsid w:val="000313CD"/>
    <w:rsid w:val="00031433"/>
    <w:rsid w:val="000322E9"/>
    <w:rsid w:val="00034EA2"/>
    <w:rsid w:val="0003553E"/>
    <w:rsid w:val="00035761"/>
    <w:rsid w:val="0003591F"/>
    <w:rsid w:val="00036A4B"/>
    <w:rsid w:val="0003740F"/>
    <w:rsid w:val="0004001F"/>
    <w:rsid w:val="00040137"/>
    <w:rsid w:val="00044537"/>
    <w:rsid w:val="00045261"/>
    <w:rsid w:val="000462DC"/>
    <w:rsid w:val="000467B1"/>
    <w:rsid w:val="00047263"/>
    <w:rsid w:val="00050B47"/>
    <w:rsid w:val="00053679"/>
    <w:rsid w:val="00054136"/>
    <w:rsid w:val="000541BE"/>
    <w:rsid w:val="00054724"/>
    <w:rsid w:val="00054E79"/>
    <w:rsid w:val="00057160"/>
    <w:rsid w:val="00057959"/>
    <w:rsid w:val="00057A02"/>
    <w:rsid w:val="00060838"/>
    <w:rsid w:val="00060FFD"/>
    <w:rsid w:val="000622E5"/>
    <w:rsid w:val="00063AE5"/>
    <w:rsid w:val="00064BA3"/>
    <w:rsid w:val="00064FAF"/>
    <w:rsid w:val="000652DB"/>
    <w:rsid w:val="000667C4"/>
    <w:rsid w:val="00067580"/>
    <w:rsid w:val="0006790B"/>
    <w:rsid w:val="00067E45"/>
    <w:rsid w:val="000703C6"/>
    <w:rsid w:val="00070815"/>
    <w:rsid w:val="000716C5"/>
    <w:rsid w:val="0007231A"/>
    <w:rsid w:val="00072454"/>
    <w:rsid w:val="00072563"/>
    <w:rsid w:val="0007382A"/>
    <w:rsid w:val="00074C32"/>
    <w:rsid w:val="000758F2"/>
    <w:rsid w:val="00075B7B"/>
    <w:rsid w:val="00076F20"/>
    <w:rsid w:val="000773BB"/>
    <w:rsid w:val="00077F5B"/>
    <w:rsid w:val="00080887"/>
    <w:rsid w:val="00083185"/>
    <w:rsid w:val="00083DDC"/>
    <w:rsid w:val="0008426A"/>
    <w:rsid w:val="000855D4"/>
    <w:rsid w:val="00085E1C"/>
    <w:rsid w:val="000875B9"/>
    <w:rsid w:val="000875F2"/>
    <w:rsid w:val="000904C9"/>
    <w:rsid w:val="000906CF"/>
    <w:rsid w:val="0009210D"/>
    <w:rsid w:val="0009348E"/>
    <w:rsid w:val="00094B6D"/>
    <w:rsid w:val="00095F68"/>
    <w:rsid w:val="00096AA7"/>
    <w:rsid w:val="000A05B8"/>
    <w:rsid w:val="000A0795"/>
    <w:rsid w:val="000A0E09"/>
    <w:rsid w:val="000A3377"/>
    <w:rsid w:val="000A421F"/>
    <w:rsid w:val="000A5895"/>
    <w:rsid w:val="000A5B6A"/>
    <w:rsid w:val="000A6B87"/>
    <w:rsid w:val="000A72CF"/>
    <w:rsid w:val="000B047C"/>
    <w:rsid w:val="000B0DA7"/>
    <w:rsid w:val="000B1888"/>
    <w:rsid w:val="000B212F"/>
    <w:rsid w:val="000B2220"/>
    <w:rsid w:val="000B25BC"/>
    <w:rsid w:val="000B2B9C"/>
    <w:rsid w:val="000B2C4C"/>
    <w:rsid w:val="000B641A"/>
    <w:rsid w:val="000B6644"/>
    <w:rsid w:val="000B6947"/>
    <w:rsid w:val="000B71FB"/>
    <w:rsid w:val="000B7C7E"/>
    <w:rsid w:val="000C063B"/>
    <w:rsid w:val="000C242F"/>
    <w:rsid w:val="000C270C"/>
    <w:rsid w:val="000C341F"/>
    <w:rsid w:val="000C35EF"/>
    <w:rsid w:val="000C6DA9"/>
    <w:rsid w:val="000D0C97"/>
    <w:rsid w:val="000D0D3B"/>
    <w:rsid w:val="000D12B0"/>
    <w:rsid w:val="000D1687"/>
    <w:rsid w:val="000D22A3"/>
    <w:rsid w:val="000D2611"/>
    <w:rsid w:val="000D3258"/>
    <w:rsid w:val="000D362D"/>
    <w:rsid w:val="000D3ECC"/>
    <w:rsid w:val="000D4CD9"/>
    <w:rsid w:val="000D5518"/>
    <w:rsid w:val="000D5846"/>
    <w:rsid w:val="000D5DAA"/>
    <w:rsid w:val="000E312D"/>
    <w:rsid w:val="000E5B7F"/>
    <w:rsid w:val="000E671B"/>
    <w:rsid w:val="000F0076"/>
    <w:rsid w:val="000F0929"/>
    <w:rsid w:val="000F09A8"/>
    <w:rsid w:val="000F0D9D"/>
    <w:rsid w:val="000F1228"/>
    <w:rsid w:val="000F2252"/>
    <w:rsid w:val="000F2965"/>
    <w:rsid w:val="000F3921"/>
    <w:rsid w:val="000F4321"/>
    <w:rsid w:val="000F498D"/>
    <w:rsid w:val="000F5012"/>
    <w:rsid w:val="000F5C6F"/>
    <w:rsid w:val="000F5D65"/>
    <w:rsid w:val="000F665A"/>
    <w:rsid w:val="000F6CF2"/>
    <w:rsid w:val="0010102C"/>
    <w:rsid w:val="001035CC"/>
    <w:rsid w:val="00104A3D"/>
    <w:rsid w:val="00104C56"/>
    <w:rsid w:val="001060A7"/>
    <w:rsid w:val="00106CF9"/>
    <w:rsid w:val="00107F80"/>
    <w:rsid w:val="00110B0F"/>
    <w:rsid w:val="00111682"/>
    <w:rsid w:val="00111828"/>
    <w:rsid w:val="0011377C"/>
    <w:rsid w:val="001143D4"/>
    <w:rsid w:val="001148FF"/>
    <w:rsid w:val="00114C00"/>
    <w:rsid w:val="00115BD2"/>
    <w:rsid w:val="00117842"/>
    <w:rsid w:val="00117A31"/>
    <w:rsid w:val="00121403"/>
    <w:rsid w:val="00121EB7"/>
    <w:rsid w:val="001259B1"/>
    <w:rsid w:val="00126A96"/>
    <w:rsid w:val="00126FF8"/>
    <w:rsid w:val="00130362"/>
    <w:rsid w:val="0013038D"/>
    <w:rsid w:val="0013078B"/>
    <w:rsid w:val="00131858"/>
    <w:rsid w:val="001343C2"/>
    <w:rsid w:val="00134F68"/>
    <w:rsid w:val="0013596E"/>
    <w:rsid w:val="0013694D"/>
    <w:rsid w:val="00136BD7"/>
    <w:rsid w:val="00137DF7"/>
    <w:rsid w:val="00137F55"/>
    <w:rsid w:val="001400AF"/>
    <w:rsid w:val="0014088F"/>
    <w:rsid w:val="0014089A"/>
    <w:rsid w:val="00141640"/>
    <w:rsid w:val="001419DF"/>
    <w:rsid w:val="00142184"/>
    <w:rsid w:val="0015042B"/>
    <w:rsid w:val="00150924"/>
    <w:rsid w:val="0015156D"/>
    <w:rsid w:val="00152486"/>
    <w:rsid w:val="0015641D"/>
    <w:rsid w:val="0015799C"/>
    <w:rsid w:val="00157D3A"/>
    <w:rsid w:val="0016014B"/>
    <w:rsid w:val="001603ED"/>
    <w:rsid w:val="00161AE5"/>
    <w:rsid w:val="001620F1"/>
    <w:rsid w:val="00162332"/>
    <w:rsid w:val="001638BC"/>
    <w:rsid w:val="00163A11"/>
    <w:rsid w:val="00163D3B"/>
    <w:rsid w:val="00163FE4"/>
    <w:rsid w:val="0016442E"/>
    <w:rsid w:val="00165AAD"/>
    <w:rsid w:val="00166897"/>
    <w:rsid w:val="0016774F"/>
    <w:rsid w:val="0017060C"/>
    <w:rsid w:val="00172832"/>
    <w:rsid w:val="001750F8"/>
    <w:rsid w:val="00175298"/>
    <w:rsid w:val="001752B8"/>
    <w:rsid w:val="001762DC"/>
    <w:rsid w:val="00177CF1"/>
    <w:rsid w:val="00181870"/>
    <w:rsid w:val="00183614"/>
    <w:rsid w:val="001844AD"/>
    <w:rsid w:val="0018548F"/>
    <w:rsid w:val="00185A8F"/>
    <w:rsid w:val="00185F19"/>
    <w:rsid w:val="001867FF"/>
    <w:rsid w:val="00186D5C"/>
    <w:rsid w:val="00190479"/>
    <w:rsid w:val="00191A22"/>
    <w:rsid w:val="00191BFD"/>
    <w:rsid w:val="00192F61"/>
    <w:rsid w:val="0019477C"/>
    <w:rsid w:val="00194DCB"/>
    <w:rsid w:val="00194FF8"/>
    <w:rsid w:val="001962E2"/>
    <w:rsid w:val="0019631C"/>
    <w:rsid w:val="001967CA"/>
    <w:rsid w:val="00196D00"/>
    <w:rsid w:val="00196E41"/>
    <w:rsid w:val="00196EFE"/>
    <w:rsid w:val="0019765E"/>
    <w:rsid w:val="001976A4"/>
    <w:rsid w:val="001A2CCB"/>
    <w:rsid w:val="001A3F44"/>
    <w:rsid w:val="001A5BFD"/>
    <w:rsid w:val="001A5DC7"/>
    <w:rsid w:val="001A6150"/>
    <w:rsid w:val="001A65B4"/>
    <w:rsid w:val="001B0033"/>
    <w:rsid w:val="001B0CAE"/>
    <w:rsid w:val="001B22DF"/>
    <w:rsid w:val="001B2660"/>
    <w:rsid w:val="001B3210"/>
    <w:rsid w:val="001B4660"/>
    <w:rsid w:val="001B4AD1"/>
    <w:rsid w:val="001B5152"/>
    <w:rsid w:val="001B51B6"/>
    <w:rsid w:val="001B5356"/>
    <w:rsid w:val="001B5B7F"/>
    <w:rsid w:val="001B5BA3"/>
    <w:rsid w:val="001B63D4"/>
    <w:rsid w:val="001C1466"/>
    <w:rsid w:val="001C216C"/>
    <w:rsid w:val="001C2D5C"/>
    <w:rsid w:val="001C2EAB"/>
    <w:rsid w:val="001C3EB3"/>
    <w:rsid w:val="001C51E4"/>
    <w:rsid w:val="001C5756"/>
    <w:rsid w:val="001C63A5"/>
    <w:rsid w:val="001D076F"/>
    <w:rsid w:val="001D10CA"/>
    <w:rsid w:val="001D439D"/>
    <w:rsid w:val="001D49DC"/>
    <w:rsid w:val="001D4F43"/>
    <w:rsid w:val="001D50B5"/>
    <w:rsid w:val="001D51C3"/>
    <w:rsid w:val="001D56D8"/>
    <w:rsid w:val="001D621B"/>
    <w:rsid w:val="001D6877"/>
    <w:rsid w:val="001D7648"/>
    <w:rsid w:val="001D7FD2"/>
    <w:rsid w:val="001E1979"/>
    <w:rsid w:val="001E222B"/>
    <w:rsid w:val="001E236D"/>
    <w:rsid w:val="001E2E32"/>
    <w:rsid w:val="001E4665"/>
    <w:rsid w:val="001E497E"/>
    <w:rsid w:val="001E4E2C"/>
    <w:rsid w:val="001E6A35"/>
    <w:rsid w:val="001E72C5"/>
    <w:rsid w:val="001E7F09"/>
    <w:rsid w:val="001F00D6"/>
    <w:rsid w:val="001F0915"/>
    <w:rsid w:val="001F133E"/>
    <w:rsid w:val="001F22E7"/>
    <w:rsid w:val="001F2AA8"/>
    <w:rsid w:val="001F3A59"/>
    <w:rsid w:val="001F41A1"/>
    <w:rsid w:val="001F427A"/>
    <w:rsid w:val="001F5268"/>
    <w:rsid w:val="001F5665"/>
    <w:rsid w:val="001F57C3"/>
    <w:rsid w:val="001F63AD"/>
    <w:rsid w:val="001F6E22"/>
    <w:rsid w:val="001F7590"/>
    <w:rsid w:val="0020009C"/>
    <w:rsid w:val="002000E4"/>
    <w:rsid w:val="00202109"/>
    <w:rsid w:val="00202C9E"/>
    <w:rsid w:val="00202E3C"/>
    <w:rsid w:val="00203466"/>
    <w:rsid w:val="002060D1"/>
    <w:rsid w:val="00212994"/>
    <w:rsid w:val="00212A5F"/>
    <w:rsid w:val="002140C1"/>
    <w:rsid w:val="002145FC"/>
    <w:rsid w:val="00214C5E"/>
    <w:rsid w:val="00217ED0"/>
    <w:rsid w:val="00220171"/>
    <w:rsid w:val="00221FC2"/>
    <w:rsid w:val="00222484"/>
    <w:rsid w:val="00222B7A"/>
    <w:rsid w:val="00222BD6"/>
    <w:rsid w:val="00222EC1"/>
    <w:rsid w:val="002255D4"/>
    <w:rsid w:val="00225C5B"/>
    <w:rsid w:val="00230317"/>
    <w:rsid w:val="00230978"/>
    <w:rsid w:val="00230E26"/>
    <w:rsid w:val="00231635"/>
    <w:rsid w:val="00231D48"/>
    <w:rsid w:val="00234533"/>
    <w:rsid w:val="0023516D"/>
    <w:rsid w:val="0023665F"/>
    <w:rsid w:val="0023741A"/>
    <w:rsid w:val="0023759B"/>
    <w:rsid w:val="00237FA9"/>
    <w:rsid w:val="0024042F"/>
    <w:rsid w:val="00243A7F"/>
    <w:rsid w:val="00245950"/>
    <w:rsid w:val="00246BFC"/>
    <w:rsid w:val="00247F3A"/>
    <w:rsid w:val="00250100"/>
    <w:rsid w:val="0025084D"/>
    <w:rsid w:val="00250C45"/>
    <w:rsid w:val="00250D5D"/>
    <w:rsid w:val="0025204B"/>
    <w:rsid w:val="0025286B"/>
    <w:rsid w:val="00254E83"/>
    <w:rsid w:val="00255C36"/>
    <w:rsid w:val="00255EB8"/>
    <w:rsid w:val="00257846"/>
    <w:rsid w:val="00260C68"/>
    <w:rsid w:val="0026119E"/>
    <w:rsid w:val="00261B39"/>
    <w:rsid w:val="00261CBC"/>
    <w:rsid w:val="00262533"/>
    <w:rsid w:val="00263708"/>
    <w:rsid w:val="0026628D"/>
    <w:rsid w:val="00266B0E"/>
    <w:rsid w:val="002674B0"/>
    <w:rsid w:val="00271C53"/>
    <w:rsid w:val="00272579"/>
    <w:rsid w:val="002740A5"/>
    <w:rsid w:val="0027441C"/>
    <w:rsid w:val="00281A3D"/>
    <w:rsid w:val="00282446"/>
    <w:rsid w:val="002827F2"/>
    <w:rsid w:val="00283A15"/>
    <w:rsid w:val="00284A89"/>
    <w:rsid w:val="00284F16"/>
    <w:rsid w:val="002857B8"/>
    <w:rsid w:val="00285D70"/>
    <w:rsid w:val="00285FC3"/>
    <w:rsid w:val="00291300"/>
    <w:rsid w:val="00291526"/>
    <w:rsid w:val="00291E70"/>
    <w:rsid w:val="002920D2"/>
    <w:rsid w:val="002940BF"/>
    <w:rsid w:val="00294138"/>
    <w:rsid w:val="00294B89"/>
    <w:rsid w:val="00295225"/>
    <w:rsid w:val="0029698A"/>
    <w:rsid w:val="00296BB3"/>
    <w:rsid w:val="00296BCA"/>
    <w:rsid w:val="00296FE0"/>
    <w:rsid w:val="002970CF"/>
    <w:rsid w:val="00297ADC"/>
    <w:rsid w:val="00297C97"/>
    <w:rsid w:val="002A2A8A"/>
    <w:rsid w:val="002A6E16"/>
    <w:rsid w:val="002B04FA"/>
    <w:rsid w:val="002B109E"/>
    <w:rsid w:val="002B1457"/>
    <w:rsid w:val="002B218A"/>
    <w:rsid w:val="002B2193"/>
    <w:rsid w:val="002B396B"/>
    <w:rsid w:val="002B457B"/>
    <w:rsid w:val="002B4E0C"/>
    <w:rsid w:val="002B5121"/>
    <w:rsid w:val="002B6397"/>
    <w:rsid w:val="002C0693"/>
    <w:rsid w:val="002C1339"/>
    <w:rsid w:val="002C16A3"/>
    <w:rsid w:val="002C23AD"/>
    <w:rsid w:val="002C2C00"/>
    <w:rsid w:val="002C413F"/>
    <w:rsid w:val="002C5124"/>
    <w:rsid w:val="002C554B"/>
    <w:rsid w:val="002C6E84"/>
    <w:rsid w:val="002D0765"/>
    <w:rsid w:val="002D1122"/>
    <w:rsid w:val="002D3291"/>
    <w:rsid w:val="002D374A"/>
    <w:rsid w:val="002D3A53"/>
    <w:rsid w:val="002D49E3"/>
    <w:rsid w:val="002D4EE5"/>
    <w:rsid w:val="002D7B61"/>
    <w:rsid w:val="002D7EB6"/>
    <w:rsid w:val="002E05A8"/>
    <w:rsid w:val="002E0B03"/>
    <w:rsid w:val="002E20B2"/>
    <w:rsid w:val="002E2509"/>
    <w:rsid w:val="002E2F02"/>
    <w:rsid w:val="002E4084"/>
    <w:rsid w:val="002E5794"/>
    <w:rsid w:val="002E586A"/>
    <w:rsid w:val="002E640C"/>
    <w:rsid w:val="002E68BF"/>
    <w:rsid w:val="002E6DD1"/>
    <w:rsid w:val="002E6E9E"/>
    <w:rsid w:val="002F17BF"/>
    <w:rsid w:val="002F1BDC"/>
    <w:rsid w:val="002F23D9"/>
    <w:rsid w:val="002F2F52"/>
    <w:rsid w:val="002F42C1"/>
    <w:rsid w:val="002F4C49"/>
    <w:rsid w:val="002F57A7"/>
    <w:rsid w:val="002F612A"/>
    <w:rsid w:val="002F7799"/>
    <w:rsid w:val="003003D2"/>
    <w:rsid w:val="00303808"/>
    <w:rsid w:val="0030398A"/>
    <w:rsid w:val="00304D62"/>
    <w:rsid w:val="00305BA8"/>
    <w:rsid w:val="00305EB7"/>
    <w:rsid w:val="00306EAB"/>
    <w:rsid w:val="00307541"/>
    <w:rsid w:val="00311576"/>
    <w:rsid w:val="00311787"/>
    <w:rsid w:val="003132F8"/>
    <w:rsid w:val="00313672"/>
    <w:rsid w:val="003139C5"/>
    <w:rsid w:val="00315903"/>
    <w:rsid w:val="0031697F"/>
    <w:rsid w:val="00316BC6"/>
    <w:rsid w:val="003172FD"/>
    <w:rsid w:val="003206D6"/>
    <w:rsid w:val="00320CD6"/>
    <w:rsid w:val="00321B28"/>
    <w:rsid w:val="00323620"/>
    <w:rsid w:val="003236E4"/>
    <w:rsid w:val="00323961"/>
    <w:rsid w:val="00323D2A"/>
    <w:rsid w:val="00323F1B"/>
    <w:rsid w:val="003247D2"/>
    <w:rsid w:val="00325D49"/>
    <w:rsid w:val="003263E7"/>
    <w:rsid w:val="003271AD"/>
    <w:rsid w:val="00327474"/>
    <w:rsid w:val="0032789D"/>
    <w:rsid w:val="00331BA5"/>
    <w:rsid w:val="00333796"/>
    <w:rsid w:val="00333DEB"/>
    <w:rsid w:val="0033523B"/>
    <w:rsid w:val="003360A3"/>
    <w:rsid w:val="00336CA0"/>
    <w:rsid w:val="00340183"/>
    <w:rsid w:val="003416E4"/>
    <w:rsid w:val="00341E31"/>
    <w:rsid w:val="00341FF1"/>
    <w:rsid w:val="00342F1E"/>
    <w:rsid w:val="00343EF3"/>
    <w:rsid w:val="00347057"/>
    <w:rsid w:val="00347822"/>
    <w:rsid w:val="003519D7"/>
    <w:rsid w:val="003519FD"/>
    <w:rsid w:val="00352AE7"/>
    <w:rsid w:val="0035307B"/>
    <w:rsid w:val="0035392D"/>
    <w:rsid w:val="00354854"/>
    <w:rsid w:val="00355BB2"/>
    <w:rsid w:val="00355FCC"/>
    <w:rsid w:val="0035605E"/>
    <w:rsid w:val="003617F2"/>
    <w:rsid w:val="0036189D"/>
    <w:rsid w:val="003626EB"/>
    <w:rsid w:val="00363082"/>
    <w:rsid w:val="003631DA"/>
    <w:rsid w:val="003646DF"/>
    <w:rsid w:val="00366284"/>
    <w:rsid w:val="00370C00"/>
    <w:rsid w:val="00370F19"/>
    <w:rsid w:val="00371AD7"/>
    <w:rsid w:val="0037296A"/>
    <w:rsid w:val="0037326F"/>
    <w:rsid w:val="00373A63"/>
    <w:rsid w:val="00373D4C"/>
    <w:rsid w:val="003740BD"/>
    <w:rsid w:val="00374CCE"/>
    <w:rsid w:val="00375FB5"/>
    <w:rsid w:val="00376B51"/>
    <w:rsid w:val="00377CBD"/>
    <w:rsid w:val="00380095"/>
    <w:rsid w:val="00381549"/>
    <w:rsid w:val="003818B4"/>
    <w:rsid w:val="003826DB"/>
    <w:rsid w:val="00383953"/>
    <w:rsid w:val="0038715C"/>
    <w:rsid w:val="0038715E"/>
    <w:rsid w:val="00387E86"/>
    <w:rsid w:val="00392772"/>
    <w:rsid w:val="00392C02"/>
    <w:rsid w:val="0039375F"/>
    <w:rsid w:val="00393C89"/>
    <w:rsid w:val="00393CF1"/>
    <w:rsid w:val="00394279"/>
    <w:rsid w:val="00394D26"/>
    <w:rsid w:val="003950D1"/>
    <w:rsid w:val="0039581F"/>
    <w:rsid w:val="00396ED2"/>
    <w:rsid w:val="00396F23"/>
    <w:rsid w:val="003970DC"/>
    <w:rsid w:val="003973CA"/>
    <w:rsid w:val="00397EDD"/>
    <w:rsid w:val="003A1405"/>
    <w:rsid w:val="003A37C2"/>
    <w:rsid w:val="003A544A"/>
    <w:rsid w:val="003A5820"/>
    <w:rsid w:val="003B0C62"/>
    <w:rsid w:val="003B1550"/>
    <w:rsid w:val="003B2007"/>
    <w:rsid w:val="003B4262"/>
    <w:rsid w:val="003B57DE"/>
    <w:rsid w:val="003B5888"/>
    <w:rsid w:val="003B6810"/>
    <w:rsid w:val="003B6BDB"/>
    <w:rsid w:val="003B7038"/>
    <w:rsid w:val="003C01CC"/>
    <w:rsid w:val="003C0ABD"/>
    <w:rsid w:val="003C10E1"/>
    <w:rsid w:val="003C16CB"/>
    <w:rsid w:val="003C18C8"/>
    <w:rsid w:val="003C1D6A"/>
    <w:rsid w:val="003C23E1"/>
    <w:rsid w:val="003C30FD"/>
    <w:rsid w:val="003C3970"/>
    <w:rsid w:val="003C421F"/>
    <w:rsid w:val="003C430E"/>
    <w:rsid w:val="003C4695"/>
    <w:rsid w:val="003C48C3"/>
    <w:rsid w:val="003C4AAE"/>
    <w:rsid w:val="003C73F3"/>
    <w:rsid w:val="003D0989"/>
    <w:rsid w:val="003D1C1C"/>
    <w:rsid w:val="003D2C1D"/>
    <w:rsid w:val="003D4804"/>
    <w:rsid w:val="003D496F"/>
    <w:rsid w:val="003D49D8"/>
    <w:rsid w:val="003D564E"/>
    <w:rsid w:val="003D5A63"/>
    <w:rsid w:val="003D5F69"/>
    <w:rsid w:val="003D681D"/>
    <w:rsid w:val="003D69BE"/>
    <w:rsid w:val="003D7374"/>
    <w:rsid w:val="003E11EB"/>
    <w:rsid w:val="003E185E"/>
    <w:rsid w:val="003E1CF3"/>
    <w:rsid w:val="003E341D"/>
    <w:rsid w:val="003E3B43"/>
    <w:rsid w:val="003E6086"/>
    <w:rsid w:val="003E6275"/>
    <w:rsid w:val="003E68DB"/>
    <w:rsid w:val="003E7E69"/>
    <w:rsid w:val="003F0A15"/>
    <w:rsid w:val="003F133D"/>
    <w:rsid w:val="003F2004"/>
    <w:rsid w:val="003F36B7"/>
    <w:rsid w:val="003F433D"/>
    <w:rsid w:val="003F5784"/>
    <w:rsid w:val="003F5888"/>
    <w:rsid w:val="003F750E"/>
    <w:rsid w:val="00400E14"/>
    <w:rsid w:val="00400F07"/>
    <w:rsid w:val="00400F9D"/>
    <w:rsid w:val="00401048"/>
    <w:rsid w:val="00401225"/>
    <w:rsid w:val="00401548"/>
    <w:rsid w:val="004028CC"/>
    <w:rsid w:val="00402DDF"/>
    <w:rsid w:val="0040437C"/>
    <w:rsid w:val="004049FD"/>
    <w:rsid w:val="00410485"/>
    <w:rsid w:val="004109F2"/>
    <w:rsid w:val="00410C96"/>
    <w:rsid w:val="00411FBC"/>
    <w:rsid w:val="00412108"/>
    <w:rsid w:val="00414DA0"/>
    <w:rsid w:val="0041644E"/>
    <w:rsid w:val="00417399"/>
    <w:rsid w:val="00417829"/>
    <w:rsid w:val="0041792F"/>
    <w:rsid w:val="0042089E"/>
    <w:rsid w:val="004208D2"/>
    <w:rsid w:val="00420DA4"/>
    <w:rsid w:val="004212A2"/>
    <w:rsid w:val="0042182D"/>
    <w:rsid w:val="0042388B"/>
    <w:rsid w:val="00425E7C"/>
    <w:rsid w:val="00426E5A"/>
    <w:rsid w:val="00430AC8"/>
    <w:rsid w:val="004314D8"/>
    <w:rsid w:val="00431F24"/>
    <w:rsid w:val="0044032F"/>
    <w:rsid w:val="004408C6"/>
    <w:rsid w:val="00440A0A"/>
    <w:rsid w:val="00440A50"/>
    <w:rsid w:val="00442132"/>
    <w:rsid w:val="00442475"/>
    <w:rsid w:val="00443988"/>
    <w:rsid w:val="0044504B"/>
    <w:rsid w:val="0044604F"/>
    <w:rsid w:val="00446388"/>
    <w:rsid w:val="00446848"/>
    <w:rsid w:val="00446E2A"/>
    <w:rsid w:val="00450EA7"/>
    <w:rsid w:val="00451447"/>
    <w:rsid w:val="004526B5"/>
    <w:rsid w:val="00453B64"/>
    <w:rsid w:val="004576BE"/>
    <w:rsid w:val="00462D02"/>
    <w:rsid w:val="00462F84"/>
    <w:rsid w:val="004673D5"/>
    <w:rsid w:val="00467B81"/>
    <w:rsid w:val="00470673"/>
    <w:rsid w:val="004708A1"/>
    <w:rsid w:val="00471240"/>
    <w:rsid w:val="00471FA6"/>
    <w:rsid w:val="004752E7"/>
    <w:rsid w:val="004767FC"/>
    <w:rsid w:val="00477F2D"/>
    <w:rsid w:val="00480D0B"/>
    <w:rsid w:val="00480E5E"/>
    <w:rsid w:val="004817D9"/>
    <w:rsid w:val="00481C75"/>
    <w:rsid w:val="004820B4"/>
    <w:rsid w:val="004820D9"/>
    <w:rsid w:val="00483ADA"/>
    <w:rsid w:val="00485188"/>
    <w:rsid w:val="00485BEA"/>
    <w:rsid w:val="00492CDE"/>
    <w:rsid w:val="00492D5F"/>
    <w:rsid w:val="004942AD"/>
    <w:rsid w:val="00494364"/>
    <w:rsid w:val="00494A40"/>
    <w:rsid w:val="00494A6F"/>
    <w:rsid w:val="00495CE0"/>
    <w:rsid w:val="0049634F"/>
    <w:rsid w:val="00496528"/>
    <w:rsid w:val="0049676D"/>
    <w:rsid w:val="00497064"/>
    <w:rsid w:val="00497DEA"/>
    <w:rsid w:val="004A09D4"/>
    <w:rsid w:val="004A1A97"/>
    <w:rsid w:val="004A3ECD"/>
    <w:rsid w:val="004A412D"/>
    <w:rsid w:val="004A4896"/>
    <w:rsid w:val="004A494F"/>
    <w:rsid w:val="004A5B20"/>
    <w:rsid w:val="004A618C"/>
    <w:rsid w:val="004A7AB3"/>
    <w:rsid w:val="004B040B"/>
    <w:rsid w:val="004B2926"/>
    <w:rsid w:val="004B38EA"/>
    <w:rsid w:val="004B3AE4"/>
    <w:rsid w:val="004B514E"/>
    <w:rsid w:val="004B5307"/>
    <w:rsid w:val="004B5FCB"/>
    <w:rsid w:val="004B69EA"/>
    <w:rsid w:val="004B6B90"/>
    <w:rsid w:val="004B77B8"/>
    <w:rsid w:val="004C18BE"/>
    <w:rsid w:val="004C2168"/>
    <w:rsid w:val="004C2D15"/>
    <w:rsid w:val="004C37AD"/>
    <w:rsid w:val="004C4032"/>
    <w:rsid w:val="004C41AC"/>
    <w:rsid w:val="004C48AD"/>
    <w:rsid w:val="004C51D6"/>
    <w:rsid w:val="004C5636"/>
    <w:rsid w:val="004C6A99"/>
    <w:rsid w:val="004C7815"/>
    <w:rsid w:val="004D00D5"/>
    <w:rsid w:val="004D0350"/>
    <w:rsid w:val="004D099E"/>
    <w:rsid w:val="004D1E72"/>
    <w:rsid w:val="004D3F2D"/>
    <w:rsid w:val="004D522B"/>
    <w:rsid w:val="004D53F4"/>
    <w:rsid w:val="004D57D9"/>
    <w:rsid w:val="004D6216"/>
    <w:rsid w:val="004D69B1"/>
    <w:rsid w:val="004D70E8"/>
    <w:rsid w:val="004D72BF"/>
    <w:rsid w:val="004D73F0"/>
    <w:rsid w:val="004E0A19"/>
    <w:rsid w:val="004E17B5"/>
    <w:rsid w:val="004E18C2"/>
    <w:rsid w:val="004E2046"/>
    <w:rsid w:val="004E386F"/>
    <w:rsid w:val="004E5037"/>
    <w:rsid w:val="004E6C02"/>
    <w:rsid w:val="004F0422"/>
    <w:rsid w:val="004F0FAA"/>
    <w:rsid w:val="004F25A9"/>
    <w:rsid w:val="004F2795"/>
    <w:rsid w:val="004F27D0"/>
    <w:rsid w:val="004F27E9"/>
    <w:rsid w:val="004F2C8B"/>
    <w:rsid w:val="004F30EF"/>
    <w:rsid w:val="004F362F"/>
    <w:rsid w:val="004F4231"/>
    <w:rsid w:val="004F68C4"/>
    <w:rsid w:val="004F6B32"/>
    <w:rsid w:val="004F739C"/>
    <w:rsid w:val="005009B2"/>
    <w:rsid w:val="00501568"/>
    <w:rsid w:val="005017C9"/>
    <w:rsid w:val="00501BB5"/>
    <w:rsid w:val="00501CC2"/>
    <w:rsid w:val="00501D4B"/>
    <w:rsid w:val="00501FAE"/>
    <w:rsid w:val="00502430"/>
    <w:rsid w:val="00502DC1"/>
    <w:rsid w:val="00503296"/>
    <w:rsid w:val="0050357B"/>
    <w:rsid w:val="00504B65"/>
    <w:rsid w:val="005059E7"/>
    <w:rsid w:val="00505A31"/>
    <w:rsid w:val="00506A3D"/>
    <w:rsid w:val="00507B7C"/>
    <w:rsid w:val="005100AD"/>
    <w:rsid w:val="00510A2C"/>
    <w:rsid w:val="00510BDC"/>
    <w:rsid w:val="00512130"/>
    <w:rsid w:val="005131ED"/>
    <w:rsid w:val="00513A4A"/>
    <w:rsid w:val="00513A8D"/>
    <w:rsid w:val="0051501E"/>
    <w:rsid w:val="00516361"/>
    <w:rsid w:val="00516926"/>
    <w:rsid w:val="00517D37"/>
    <w:rsid w:val="00522585"/>
    <w:rsid w:val="00522F04"/>
    <w:rsid w:val="005239A9"/>
    <w:rsid w:val="00524401"/>
    <w:rsid w:val="00524C64"/>
    <w:rsid w:val="005251DD"/>
    <w:rsid w:val="00525722"/>
    <w:rsid w:val="00525DA3"/>
    <w:rsid w:val="00527504"/>
    <w:rsid w:val="00530E63"/>
    <w:rsid w:val="005318F5"/>
    <w:rsid w:val="005331EC"/>
    <w:rsid w:val="00533926"/>
    <w:rsid w:val="005349A3"/>
    <w:rsid w:val="00534C11"/>
    <w:rsid w:val="00534CDC"/>
    <w:rsid w:val="00535A7F"/>
    <w:rsid w:val="005363EC"/>
    <w:rsid w:val="005370DB"/>
    <w:rsid w:val="005370ED"/>
    <w:rsid w:val="00537C6C"/>
    <w:rsid w:val="005408E8"/>
    <w:rsid w:val="00542A21"/>
    <w:rsid w:val="005455AC"/>
    <w:rsid w:val="0055233A"/>
    <w:rsid w:val="00552771"/>
    <w:rsid w:val="005528B7"/>
    <w:rsid w:val="00552A89"/>
    <w:rsid w:val="005538BB"/>
    <w:rsid w:val="00553A86"/>
    <w:rsid w:val="005554C7"/>
    <w:rsid w:val="005557B1"/>
    <w:rsid w:val="00555CB1"/>
    <w:rsid w:val="00556BF0"/>
    <w:rsid w:val="00556E75"/>
    <w:rsid w:val="00557496"/>
    <w:rsid w:val="005605B9"/>
    <w:rsid w:val="00563E67"/>
    <w:rsid w:val="00564A4C"/>
    <w:rsid w:val="00565C31"/>
    <w:rsid w:val="0056616C"/>
    <w:rsid w:val="0056695E"/>
    <w:rsid w:val="005675CE"/>
    <w:rsid w:val="0057261E"/>
    <w:rsid w:val="00572DFF"/>
    <w:rsid w:val="00572F27"/>
    <w:rsid w:val="005741E3"/>
    <w:rsid w:val="005741EC"/>
    <w:rsid w:val="00575051"/>
    <w:rsid w:val="0057570E"/>
    <w:rsid w:val="005760A8"/>
    <w:rsid w:val="00576B60"/>
    <w:rsid w:val="0057750F"/>
    <w:rsid w:val="00577694"/>
    <w:rsid w:val="00582129"/>
    <w:rsid w:val="0058237D"/>
    <w:rsid w:val="0058319D"/>
    <w:rsid w:val="00583355"/>
    <w:rsid w:val="00583887"/>
    <w:rsid w:val="005842B6"/>
    <w:rsid w:val="005847E3"/>
    <w:rsid w:val="0058481E"/>
    <w:rsid w:val="0058528A"/>
    <w:rsid w:val="00585A7C"/>
    <w:rsid w:val="00586CC1"/>
    <w:rsid w:val="00587029"/>
    <w:rsid w:val="00587EC5"/>
    <w:rsid w:val="00587EF7"/>
    <w:rsid w:val="005904B1"/>
    <w:rsid w:val="00591E02"/>
    <w:rsid w:val="00592556"/>
    <w:rsid w:val="0059343E"/>
    <w:rsid w:val="00593950"/>
    <w:rsid w:val="005943D5"/>
    <w:rsid w:val="005948F9"/>
    <w:rsid w:val="0059709E"/>
    <w:rsid w:val="00597227"/>
    <w:rsid w:val="005973CB"/>
    <w:rsid w:val="005A0FA2"/>
    <w:rsid w:val="005A1E96"/>
    <w:rsid w:val="005A20C5"/>
    <w:rsid w:val="005A3BA2"/>
    <w:rsid w:val="005A3E6B"/>
    <w:rsid w:val="005A56DF"/>
    <w:rsid w:val="005A6BB8"/>
    <w:rsid w:val="005A6E85"/>
    <w:rsid w:val="005A78B2"/>
    <w:rsid w:val="005B05C9"/>
    <w:rsid w:val="005B0656"/>
    <w:rsid w:val="005B3073"/>
    <w:rsid w:val="005B39F8"/>
    <w:rsid w:val="005B3A5A"/>
    <w:rsid w:val="005B3B47"/>
    <w:rsid w:val="005B4420"/>
    <w:rsid w:val="005B48EA"/>
    <w:rsid w:val="005B760F"/>
    <w:rsid w:val="005B7F2C"/>
    <w:rsid w:val="005C1583"/>
    <w:rsid w:val="005C1B9D"/>
    <w:rsid w:val="005C1BBB"/>
    <w:rsid w:val="005C1E92"/>
    <w:rsid w:val="005C2420"/>
    <w:rsid w:val="005C2CC9"/>
    <w:rsid w:val="005C3414"/>
    <w:rsid w:val="005C4EDE"/>
    <w:rsid w:val="005C5EE4"/>
    <w:rsid w:val="005C6B25"/>
    <w:rsid w:val="005C767E"/>
    <w:rsid w:val="005C77D7"/>
    <w:rsid w:val="005C7BDE"/>
    <w:rsid w:val="005D0691"/>
    <w:rsid w:val="005D07E2"/>
    <w:rsid w:val="005D098C"/>
    <w:rsid w:val="005D0BE5"/>
    <w:rsid w:val="005D150D"/>
    <w:rsid w:val="005D2519"/>
    <w:rsid w:val="005D30A5"/>
    <w:rsid w:val="005D30E8"/>
    <w:rsid w:val="005D52CB"/>
    <w:rsid w:val="005D55E5"/>
    <w:rsid w:val="005D5725"/>
    <w:rsid w:val="005D6A23"/>
    <w:rsid w:val="005D70EA"/>
    <w:rsid w:val="005E0A22"/>
    <w:rsid w:val="005E1AE6"/>
    <w:rsid w:val="005E2E87"/>
    <w:rsid w:val="005E47F4"/>
    <w:rsid w:val="005E6C45"/>
    <w:rsid w:val="005F1371"/>
    <w:rsid w:val="005F138B"/>
    <w:rsid w:val="005F47C0"/>
    <w:rsid w:val="005F4BF2"/>
    <w:rsid w:val="005F65D2"/>
    <w:rsid w:val="005F7040"/>
    <w:rsid w:val="005F71ED"/>
    <w:rsid w:val="006007A4"/>
    <w:rsid w:val="006007E8"/>
    <w:rsid w:val="0060122D"/>
    <w:rsid w:val="00601644"/>
    <w:rsid w:val="006027F9"/>
    <w:rsid w:val="00604A10"/>
    <w:rsid w:val="00605278"/>
    <w:rsid w:val="006059B6"/>
    <w:rsid w:val="006067F4"/>
    <w:rsid w:val="00610289"/>
    <w:rsid w:val="006105F0"/>
    <w:rsid w:val="00610C10"/>
    <w:rsid w:val="00612E50"/>
    <w:rsid w:val="00613545"/>
    <w:rsid w:val="00613968"/>
    <w:rsid w:val="00613CEC"/>
    <w:rsid w:val="006147C0"/>
    <w:rsid w:val="00615D7E"/>
    <w:rsid w:val="00616BC2"/>
    <w:rsid w:val="006171A5"/>
    <w:rsid w:val="00617873"/>
    <w:rsid w:val="00620631"/>
    <w:rsid w:val="0062095B"/>
    <w:rsid w:val="00620A4C"/>
    <w:rsid w:val="00621066"/>
    <w:rsid w:val="00621921"/>
    <w:rsid w:val="006219B9"/>
    <w:rsid w:val="006236B5"/>
    <w:rsid w:val="0062452E"/>
    <w:rsid w:val="0062479A"/>
    <w:rsid w:val="00625340"/>
    <w:rsid w:val="00625FB8"/>
    <w:rsid w:val="00626232"/>
    <w:rsid w:val="006270D9"/>
    <w:rsid w:val="0062759A"/>
    <w:rsid w:val="00627870"/>
    <w:rsid w:val="00631062"/>
    <w:rsid w:val="006316AD"/>
    <w:rsid w:val="0063192C"/>
    <w:rsid w:val="006328BB"/>
    <w:rsid w:val="00633492"/>
    <w:rsid w:val="00634C3D"/>
    <w:rsid w:val="00636CCB"/>
    <w:rsid w:val="0064252E"/>
    <w:rsid w:val="00642605"/>
    <w:rsid w:val="0064558A"/>
    <w:rsid w:val="006459EA"/>
    <w:rsid w:val="00645C61"/>
    <w:rsid w:val="00647A5C"/>
    <w:rsid w:val="00647CA6"/>
    <w:rsid w:val="00650678"/>
    <w:rsid w:val="0065296F"/>
    <w:rsid w:val="006536A2"/>
    <w:rsid w:val="00653FDA"/>
    <w:rsid w:val="00654726"/>
    <w:rsid w:val="0065505E"/>
    <w:rsid w:val="00655D18"/>
    <w:rsid w:val="0065628B"/>
    <w:rsid w:val="00656BD0"/>
    <w:rsid w:val="0065724A"/>
    <w:rsid w:val="00657890"/>
    <w:rsid w:val="00661B94"/>
    <w:rsid w:val="00661FE3"/>
    <w:rsid w:val="00662C60"/>
    <w:rsid w:val="006636B2"/>
    <w:rsid w:val="006638C0"/>
    <w:rsid w:val="0066429B"/>
    <w:rsid w:val="006669F9"/>
    <w:rsid w:val="00666BBB"/>
    <w:rsid w:val="00667788"/>
    <w:rsid w:val="00667C61"/>
    <w:rsid w:val="00670216"/>
    <w:rsid w:val="00670527"/>
    <w:rsid w:val="00671096"/>
    <w:rsid w:val="0067189C"/>
    <w:rsid w:val="00673D19"/>
    <w:rsid w:val="00673D21"/>
    <w:rsid w:val="00674068"/>
    <w:rsid w:val="00674A0C"/>
    <w:rsid w:val="00675088"/>
    <w:rsid w:val="00675AA9"/>
    <w:rsid w:val="00675BB2"/>
    <w:rsid w:val="00682DD1"/>
    <w:rsid w:val="00682E72"/>
    <w:rsid w:val="00683357"/>
    <w:rsid w:val="00683C5B"/>
    <w:rsid w:val="006850F3"/>
    <w:rsid w:val="0068592D"/>
    <w:rsid w:val="00690B71"/>
    <w:rsid w:val="00690C91"/>
    <w:rsid w:val="00690C99"/>
    <w:rsid w:val="00690F78"/>
    <w:rsid w:val="0069194E"/>
    <w:rsid w:val="00691D21"/>
    <w:rsid w:val="00692B30"/>
    <w:rsid w:val="006940CF"/>
    <w:rsid w:val="00694833"/>
    <w:rsid w:val="00695176"/>
    <w:rsid w:val="0069614C"/>
    <w:rsid w:val="0069696C"/>
    <w:rsid w:val="00697FBD"/>
    <w:rsid w:val="006A31C1"/>
    <w:rsid w:val="006A336E"/>
    <w:rsid w:val="006A3944"/>
    <w:rsid w:val="006A514F"/>
    <w:rsid w:val="006A71A8"/>
    <w:rsid w:val="006A7207"/>
    <w:rsid w:val="006A7F04"/>
    <w:rsid w:val="006B159D"/>
    <w:rsid w:val="006B379D"/>
    <w:rsid w:val="006B44A4"/>
    <w:rsid w:val="006B4CA0"/>
    <w:rsid w:val="006B5702"/>
    <w:rsid w:val="006B5D9C"/>
    <w:rsid w:val="006B63E2"/>
    <w:rsid w:val="006B643B"/>
    <w:rsid w:val="006B6F46"/>
    <w:rsid w:val="006C11A1"/>
    <w:rsid w:val="006C19E9"/>
    <w:rsid w:val="006C200F"/>
    <w:rsid w:val="006C3FEC"/>
    <w:rsid w:val="006C6562"/>
    <w:rsid w:val="006C667B"/>
    <w:rsid w:val="006C70B5"/>
    <w:rsid w:val="006C75D0"/>
    <w:rsid w:val="006D061C"/>
    <w:rsid w:val="006D1107"/>
    <w:rsid w:val="006D1FAE"/>
    <w:rsid w:val="006D2A16"/>
    <w:rsid w:val="006D2B1D"/>
    <w:rsid w:val="006D5DEF"/>
    <w:rsid w:val="006D6D4B"/>
    <w:rsid w:val="006D7231"/>
    <w:rsid w:val="006E001F"/>
    <w:rsid w:val="006E02C4"/>
    <w:rsid w:val="006E1529"/>
    <w:rsid w:val="006E1910"/>
    <w:rsid w:val="006E428E"/>
    <w:rsid w:val="006E465B"/>
    <w:rsid w:val="006E4CCD"/>
    <w:rsid w:val="006E4DA5"/>
    <w:rsid w:val="006E5D47"/>
    <w:rsid w:val="006F3A31"/>
    <w:rsid w:val="006F3ED9"/>
    <w:rsid w:val="006F5298"/>
    <w:rsid w:val="006F5791"/>
    <w:rsid w:val="006F649C"/>
    <w:rsid w:val="006F6C1A"/>
    <w:rsid w:val="00700480"/>
    <w:rsid w:val="0070147A"/>
    <w:rsid w:val="00701E32"/>
    <w:rsid w:val="007038BE"/>
    <w:rsid w:val="00703F17"/>
    <w:rsid w:val="00705069"/>
    <w:rsid w:val="00705769"/>
    <w:rsid w:val="0070615A"/>
    <w:rsid w:val="00707A6F"/>
    <w:rsid w:val="00707B24"/>
    <w:rsid w:val="007103EC"/>
    <w:rsid w:val="00710929"/>
    <w:rsid w:val="00710E8E"/>
    <w:rsid w:val="00711634"/>
    <w:rsid w:val="00711A98"/>
    <w:rsid w:val="007129E9"/>
    <w:rsid w:val="00712EBD"/>
    <w:rsid w:val="00713881"/>
    <w:rsid w:val="0071421B"/>
    <w:rsid w:val="00715731"/>
    <w:rsid w:val="00715A26"/>
    <w:rsid w:val="00716B82"/>
    <w:rsid w:val="00717915"/>
    <w:rsid w:val="00717AD6"/>
    <w:rsid w:val="00717BF1"/>
    <w:rsid w:val="00717C8F"/>
    <w:rsid w:val="0072190E"/>
    <w:rsid w:val="007219EB"/>
    <w:rsid w:val="00723E7A"/>
    <w:rsid w:val="00723E88"/>
    <w:rsid w:val="007248BF"/>
    <w:rsid w:val="00725B02"/>
    <w:rsid w:val="0072672E"/>
    <w:rsid w:val="007273F5"/>
    <w:rsid w:val="007305F6"/>
    <w:rsid w:val="00730635"/>
    <w:rsid w:val="00732462"/>
    <w:rsid w:val="007333B6"/>
    <w:rsid w:val="007335CB"/>
    <w:rsid w:val="007343DD"/>
    <w:rsid w:val="00736632"/>
    <w:rsid w:val="007407D1"/>
    <w:rsid w:val="0074126C"/>
    <w:rsid w:val="007415A9"/>
    <w:rsid w:val="007419F4"/>
    <w:rsid w:val="00741A43"/>
    <w:rsid w:val="007426A9"/>
    <w:rsid w:val="007435C3"/>
    <w:rsid w:val="007437F4"/>
    <w:rsid w:val="00743917"/>
    <w:rsid w:val="0074536F"/>
    <w:rsid w:val="00745500"/>
    <w:rsid w:val="00746AAB"/>
    <w:rsid w:val="00746D88"/>
    <w:rsid w:val="007471B8"/>
    <w:rsid w:val="007479E8"/>
    <w:rsid w:val="00750FD0"/>
    <w:rsid w:val="00751887"/>
    <w:rsid w:val="00754701"/>
    <w:rsid w:val="0075510A"/>
    <w:rsid w:val="00755A46"/>
    <w:rsid w:val="007566FE"/>
    <w:rsid w:val="0075711D"/>
    <w:rsid w:val="007577C2"/>
    <w:rsid w:val="00760611"/>
    <w:rsid w:val="00760BD6"/>
    <w:rsid w:val="007623E5"/>
    <w:rsid w:val="00762982"/>
    <w:rsid w:val="00762EB4"/>
    <w:rsid w:val="007642CC"/>
    <w:rsid w:val="00764951"/>
    <w:rsid w:val="00764AD1"/>
    <w:rsid w:val="0076519F"/>
    <w:rsid w:val="00765229"/>
    <w:rsid w:val="00765691"/>
    <w:rsid w:val="00765755"/>
    <w:rsid w:val="00765826"/>
    <w:rsid w:val="0076593E"/>
    <w:rsid w:val="00766859"/>
    <w:rsid w:val="00767084"/>
    <w:rsid w:val="00767916"/>
    <w:rsid w:val="007708C1"/>
    <w:rsid w:val="00770FA9"/>
    <w:rsid w:val="00771092"/>
    <w:rsid w:val="007710EA"/>
    <w:rsid w:val="00771250"/>
    <w:rsid w:val="00772131"/>
    <w:rsid w:val="00772178"/>
    <w:rsid w:val="00772241"/>
    <w:rsid w:val="007729A3"/>
    <w:rsid w:val="00773F4C"/>
    <w:rsid w:val="00775E2F"/>
    <w:rsid w:val="0077682B"/>
    <w:rsid w:val="00776CE0"/>
    <w:rsid w:val="00777F6F"/>
    <w:rsid w:val="00780116"/>
    <w:rsid w:val="007804A0"/>
    <w:rsid w:val="007809C9"/>
    <w:rsid w:val="00780D39"/>
    <w:rsid w:val="00780F22"/>
    <w:rsid w:val="00780F40"/>
    <w:rsid w:val="007818FC"/>
    <w:rsid w:val="00781E33"/>
    <w:rsid w:val="00782914"/>
    <w:rsid w:val="0078373B"/>
    <w:rsid w:val="0078377B"/>
    <w:rsid w:val="0078401D"/>
    <w:rsid w:val="0078449F"/>
    <w:rsid w:val="007872EB"/>
    <w:rsid w:val="0078770C"/>
    <w:rsid w:val="007878BA"/>
    <w:rsid w:val="00787D97"/>
    <w:rsid w:val="00790153"/>
    <w:rsid w:val="0079053F"/>
    <w:rsid w:val="0079192A"/>
    <w:rsid w:val="00793690"/>
    <w:rsid w:val="00794020"/>
    <w:rsid w:val="007948E3"/>
    <w:rsid w:val="00795840"/>
    <w:rsid w:val="00795E49"/>
    <w:rsid w:val="0079656F"/>
    <w:rsid w:val="007971A0"/>
    <w:rsid w:val="0079757E"/>
    <w:rsid w:val="007A041D"/>
    <w:rsid w:val="007A075A"/>
    <w:rsid w:val="007A1DE7"/>
    <w:rsid w:val="007A2BBB"/>
    <w:rsid w:val="007A314F"/>
    <w:rsid w:val="007A3E3C"/>
    <w:rsid w:val="007A3FA3"/>
    <w:rsid w:val="007A48E8"/>
    <w:rsid w:val="007A500A"/>
    <w:rsid w:val="007A508F"/>
    <w:rsid w:val="007A5777"/>
    <w:rsid w:val="007A5A6C"/>
    <w:rsid w:val="007A5C62"/>
    <w:rsid w:val="007A60C0"/>
    <w:rsid w:val="007A6981"/>
    <w:rsid w:val="007A7DC5"/>
    <w:rsid w:val="007B02F0"/>
    <w:rsid w:val="007B05B9"/>
    <w:rsid w:val="007B07BA"/>
    <w:rsid w:val="007B19EE"/>
    <w:rsid w:val="007B200C"/>
    <w:rsid w:val="007B7E1D"/>
    <w:rsid w:val="007C0C00"/>
    <w:rsid w:val="007C0C79"/>
    <w:rsid w:val="007C1C25"/>
    <w:rsid w:val="007C1D23"/>
    <w:rsid w:val="007C26DD"/>
    <w:rsid w:val="007C2B57"/>
    <w:rsid w:val="007C44EC"/>
    <w:rsid w:val="007C591D"/>
    <w:rsid w:val="007D03FE"/>
    <w:rsid w:val="007D1E72"/>
    <w:rsid w:val="007D4007"/>
    <w:rsid w:val="007D43D0"/>
    <w:rsid w:val="007D52DF"/>
    <w:rsid w:val="007D56F1"/>
    <w:rsid w:val="007D64CB"/>
    <w:rsid w:val="007D6771"/>
    <w:rsid w:val="007D6AFA"/>
    <w:rsid w:val="007D781B"/>
    <w:rsid w:val="007E0AD0"/>
    <w:rsid w:val="007E1C83"/>
    <w:rsid w:val="007E1C9E"/>
    <w:rsid w:val="007E1F97"/>
    <w:rsid w:val="007E24BB"/>
    <w:rsid w:val="007E3739"/>
    <w:rsid w:val="007E3AB1"/>
    <w:rsid w:val="007E5742"/>
    <w:rsid w:val="007E5A98"/>
    <w:rsid w:val="007E5B0F"/>
    <w:rsid w:val="007E6423"/>
    <w:rsid w:val="007E6FE5"/>
    <w:rsid w:val="007F13F1"/>
    <w:rsid w:val="007F1A00"/>
    <w:rsid w:val="007F2471"/>
    <w:rsid w:val="007F25BE"/>
    <w:rsid w:val="007F2E7E"/>
    <w:rsid w:val="007F34B8"/>
    <w:rsid w:val="007F452A"/>
    <w:rsid w:val="007F46F2"/>
    <w:rsid w:val="007F6544"/>
    <w:rsid w:val="007F6C2A"/>
    <w:rsid w:val="007F7496"/>
    <w:rsid w:val="007F7563"/>
    <w:rsid w:val="007F7AAB"/>
    <w:rsid w:val="007F7B07"/>
    <w:rsid w:val="008012F3"/>
    <w:rsid w:val="00801AB9"/>
    <w:rsid w:val="00804157"/>
    <w:rsid w:val="0080428F"/>
    <w:rsid w:val="008053B2"/>
    <w:rsid w:val="008057D3"/>
    <w:rsid w:val="00805F76"/>
    <w:rsid w:val="008060CB"/>
    <w:rsid w:val="0080687E"/>
    <w:rsid w:val="0080764B"/>
    <w:rsid w:val="008113FD"/>
    <w:rsid w:val="00811548"/>
    <w:rsid w:val="0081170E"/>
    <w:rsid w:val="00811AC3"/>
    <w:rsid w:val="00812A66"/>
    <w:rsid w:val="00812B85"/>
    <w:rsid w:val="008132D9"/>
    <w:rsid w:val="00813699"/>
    <w:rsid w:val="00813A70"/>
    <w:rsid w:val="00813D21"/>
    <w:rsid w:val="008150D4"/>
    <w:rsid w:val="008168F0"/>
    <w:rsid w:val="00816C69"/>
    <w:rsid w:val="00817DC0"/>
    <w:rsid w:val="0082025F"/>
    <w:rsid w:val="008217AF"/>
    <w:rsid w:val="00821D9E"/>
    <w:rsid w:val="008228DB"/>
    <w:rsid w:val="00822E5B"/>
    <w:rsid w:val="00823772"/>
    <w:rsid w:val="00824A6C"/>
    <w:rsid w:val="00824CC6"/>
    <w:rsid w:val="00825371"/>
    <w:rsid w:val="00825B7A"/>
    <w:rsid w:val="00827668"/>
    <w:rsid w:val="0083091E"/>
    <w:rsid w:val="00830E5A"/>
    <w:rsid w:val="008311CE"/>
    <w:rsid w:val="00831A6A"/>
    <w:rsid w:val="0083280A"/>
    <w:rsid w:val="008331B7"/>
    <w:rsid w:val="00833D41"/>
    <w:rsid w:val="00834437"/>
    <w:rsid w:val="008347F9"/>
    <w:rsid w:val="00834C45"/>
    <w:rsid w:val="0083517D"/>
    <w:rsid w:val="00835463"/>
    <w:rsid w:val="008358D5"/>
    <w:rsid w:val="00835BAA"/>
    <w:rsid w:val="00836BD0"/>
    <w:rsid w:val="00837BB8"/>
    <w:rsid w:val="00841D1B"/>
    <w:rsid w:val="00843243"/>
    <w:rsid w:val="00844093"/>
    <w:rsid w:val="00845A5E"/>
    <w:rsid w:val="00847508"/>
    <w:rsid w:val="00847ADE"/>
    <w:rsid w:val="00847C6E"/>
    <w:rsid w:val="00850B55"/>
    <w:rsid w:val="00854B37"/>
    <w:rsid w:val="00854BB4"/>
    <w:rsid w:val="008557BC"/>
    <w:rsid w:val="00855925"/>
    <w:rsid w:val="00855F6E"/>
    <w:rsid w:val="00856A74"/>
    <w:rsid w:val="008604F9"/>
    <w:rsid w:val="00860779"/>
    <w:rsid w:val="008611E2"/>
    <w:rsid w:val="00861A51"/>
    <w:rsid w:val="008620BB"/>
    <w:rsid w:val="008631E7"/>
    <w:rsid w:val="0086383A"/>
    <w:rsid w:val="00864DA1"/>
    <w:rsid w:val="00865487"/>
    <w:rsid w:val="008658AB"/>
    <w:rsid w:val="00865C68"/>
    <w:rsid w:val="008662D1"/>
    <w:rsid w:val="00870250"/>
    <w:rsid w:val="00870830"/>
    <w:rsid w:val="00870C41"/>
    <w:rsid w:val="008712B2"/>
    <w:rsid w:val="00873BF3"/>
    <w:rsid w:val="00874667"/>
    <w:rsid w:val="00874EE7"/>
    <w:rsid w:val="00875958"/>
    <w:rsid w:val="00875BA8"/>
    <w:rsid w:val="0088038A"/>
    <w:rsid w:val="00880D5C"/>
    <w:rsid w:val="00880F73"/>
    <w:rsid w:val="00881485"/>
    <w:rsid w:val="008827DC"/>
    <w:rsid w:val="00884854"/>
    <w:rsid w:val="00887B14"/>
    <w:rsid w:val="00890BE7"/>
    <w:rsid w:val="00891C4C"/>
    <w:rsid w:val="00892375"/>
    <w:rsid w:val="00892766"/>
    <w:rsid w:val="00893E37"/>
    <w:rsid w:val="0089424F"/>
    <w:rsid w:val="00895600"/>
    <w:rsid w:val="008959E9"/>
    <w:rsid w:val="00897206"/>
    <w:rsid w:val="008979F1"/>
    <w:rsid w:val="008A0BF4"/>
    <w:rsid w:val="008A1064"/>
    <w:rsid w:val="008A1A06"/>
    <w:rsid w:val="008A491B"/>
    <w:rsid w:val="008A4E0F"/>
    <w:rsid w:val="008A5A58"/>
    <w:rsid w:val="008A62A1"/>
    <w:rsid w:val="008A7B33"/>
    <w:rsid w:val="008A7DC9"/>
    <w:rsid w:val="008B0394"/>
    <w:rsid w:val="008B0A4D"/>
    <w:rsid w:val="008B1FA3"/>
    <w:rsid w:val="008B3761"/>
    <w:rsid w:val="008B390D"/>
    <w:rsid w:val="008B497E"/>
    <w:rsid w:val="008B66C3"/>
    <w:rsid w:val="008B7343"/>
    <w:rsid w:val="008B7BC4"/>
    <w:rsid w:val="008C0142"/>
    <w:rsid w:val="008C3912"/>
    <w:rsid w:val="008C4D3B"/>
    <w:rsid w:val="008C5422"/>
    <w:rsid w:val="008C5B67"/>
    <w:rsid w:val="008C5C00"/>
    <w:rsid w:val="008C5D30"/>
    <w:rsid w:val="008D07D9"/>
    <w:rsid w:val="008D1FDF"/>
    <w:rsid w:val="008D3333"/>
    <w:rsid w:val="008D37C4"/>
    <w:rsid w:val="008D68D4"/>
    <w:rsid w:val="008D699E"/>
    <w:rsid w:val="008D6E45"/>
    <w:rsid w:val="008E04C6"/>
    <w:rsid w:val="008E2331"/>
    <w:rsid w:val="008E4D21"/>
    <w:rsid w:val="008E6B92"/>
    <w:rsid w:val="008E6D70"/>
    <w:rsid w:val="008E711E"/>
    <w:rsid w:val="008E7A01"/>
    <w:rsid w:val="008F024A"/>
    <w:rsid w:val="008F06A5"/>
    <w:rsid w:val="008F1502"/>
    <w:rsid w:val="008F1965"/>
    <w:rsid w:val="008F2417"/>
    <w:rsid w:val="008F5FAE"/>
    <w:rsid w:val="008F6DBE"/>
    <w:rsid w:val="008F7654"/>
    <w:rsid w:val="00901744"/>
    <w:rsid w:val="00901858"/>
    <w:rsid w:val="00901C9A"/>
    <w:rsid w:val="0090266B"/>
    <w:rsid w:val="009036C3"/>
    <w:rsid w:val="00903CA6"/>
    <w:rsid w:val="00903E61"/>
    <w:rsid w:val="0090720A"/>
    <w:rsid w:val="0090762C"/>
    <w:rsid w:val="00907B40"/>
    <w:rsid w:val="00907FEF"/>
    <w:rsid w:val="00910CFC"/>
    <w:rsid w:val="009113F6"/>
    <w:rsid w:val="00912031"/>
    <w:rsid w:val="00913B13"/>
    <w:rsid w:val="009144F1"/>
    <w:rsid w:val="0091572F"/>
    <w:rsid w:val="00915E4A"/>
    <w:rsid w:val="00916752"/>
    <w:rsid w:val="00920C40"/>
    <w:rsid w:val="00920D16"/>
    <w:rsid w:val="00921D04"/>
    <w:rsid w:val="009232A0"/>
    <w:rsid w:val="00923ECC"/>
    <w:rsid w:val="00925109"/>
    <w:rsid w:val="00925839"/>
    <w:rsid w:val="00926C6B"/>
    <w:rsid w:val="00931686"/>
    <w:rsid w:val="009319EC"/>
    <w:rsid w:val="00933497"/>
    <w:rsid w:val="00934264"/>
    <w:rsid w:val="009366BB"/>
    <w:rsid w:val="009368E4"/>
    <w:rsid w:val="00937249"/>
    <w:rsid w:val="00937577"/>
    <w:rsid w:val="00937A5A"/>
    <w:rsid w:val="00937C2F"/>
    <w:rsid w:val="00940902"/>
    <w:rsid w:val="00940B6E"/>
    <w:rsid w:val="009466F3"/>
    <w:rsid w:val="00952408"/>
    <w:rsid w:val="0095268E"/>
    <w:rsid w:val="00952B2B"/>
    <w:rsid w:val="0095352C"/>
    <w:rsid w:val="009541DA"/>
    <w:rsid w:val="00954406"/>
    <w:rsid w:val="009549D4"/>
    <w:rsid w:val="00954B03"/>
    <w:rsid w:val="009553D8"/>
    <w:rsid w:val="009553F6"/>
    <w:rsid w:val="00955B97"/>
    <w:rsid w:val="009563B0"/>
    <w:rsid w:val="009563C3"/>
    <w:rsid w:val="00957719"/>
    <w:rsid w:val="00960567"/>
    <w:rsid w:val="0096105A"/>
    <w:rsid w:val="00961101"/>
    <w:rsid w:val="0096187B"/>
    <w:rsid w:val="00962C81"/>
    <w:rsid w:val="00965519"/>
    <w:rsid w:val="009657D3"/>
    <w:rsid w:val="009663BF"/>
    <w:rsid w:val="009677BD"/>
    <w:rsid w:val="00967FBB"/>
    <w:rsid w:val="00970598"/>
    <w:rsid w:val="00970916"/>
    <w:rsid w:val="0097166E"/>
    <w:rsid w:val="00971FAD"/>
    <w:rsid w:val="009725C1"/>
    <w:rsid w:val="00974141"/>
    <w:rsid w:val="00975528"/>
    <w:rsid w:val="00977221"/>
    <w:rsid w:val="00977F9F"/>
    <w:rsid w:val="00980ACD"/>
    <w:rsid w:val="00980D32"/>
    <w:rsid w:val="00980F83"/>
    <w:rsid w:val="00981E9D"/>
    <w:rsid w:val="0098207D"/>
    <w:rsid w:val="009830C0"/>
    <w:rsid w:val="0098500C"/>
    <w:rsid w:val="0098576B"/>
    <w:rsid w:val="009857C9"/>
    <w:rsid w:val="0098589B"/>
    <w:rsid w:val="00985F92"/>
    <w:rsid w:val="00986096"/>
    <w:rsid w:val="0098629F"/>
    <w:rsid w:val="00987101"/>
    <w:rsid w:val="0099051F"/>
    <w:rsid w:val="00990C56"/>
    <w:rsid w:val="0099118B"/>
    <w:rsid w:val="00991B6A"/>
    <w:rsid w:val="00991CA8"/>
    <w:rsid w:val="00991EFD"/>
    <w:rsid w:val="00992E09"/>
    <w:rsid w:val="00993C0C"/>
    <w:rsid w:val="0099661D"/>
    <w:rsid w:val="0099668B"/>
    <w:rsid w:val="009A01E7"/>
    <w:rsid w:val="009A1439"/>
    <w:rsid w:val="009A4043"/>
    <w:rsid w:val="009A422F"/>
    <w:rsid w:val="009A447D"/>
    <w:rsid w:val="009A475C"/>
    <w:rsid w:val="009A520F"/>
    <w:rsid w:val="009A5375"/>
    <w:rsid w:val="009A6308"/>
    <w:rsid w:val="009A630A"/>
    <w:rsid w:val="009A7AA0"/>
    <w:rsid w:val="009A7D12"/>
    <w:rsid w:val="009B0989"/>
    <w:rsid w:val="009B3406"/>
    <w:rsid w:val="009B415A"/>
    <w:rsid w:val="009B5916"/>
    <w:rsid w:val="009B5D29"/>
    <w:rsid w:val="009B5FCC"/>
    <w:rsid w:val="009B63D0"/>
    <w:rsid w:val="009C14DD"/>
    <w:rsid w:val="009C1D36"/>
    <w:rsid w:val="009C42A2"/>
    <w:rsid w:val="009C4679"/>
    <w:rsid w:val="009C52D1"/>
    <w:rsid w:val="009C5CB4"/>
    <w:rsid w:val="009C71B4"/>
    <w:rsid w:val="009C71D7"/>
    <w:rsid w:val="009C7212"/>
    <w:rsid w:val="009D0DFD"/>
    <w:rsid w:val="009D4A88"/>
    <w:rsid w:val="009D4CC9"/>
    <w:rsid w:val="009D689E"/>
    <w:rsid w:val="009D68D8"/>
    <w:rsid w:val="009D7A9B"/>
    <w:rsid w:val="009E00A6"/>
    <w:rsid w:val="009E13F2"/>
    <w:rsid w:val="009E1BCC"/>
    <w:rsid w:val="009E56A6"/>
    <w:rsid w:val="009E5E8B"/>
    <w:rsid w:val="009F05DB"/>
    <w:rsid w:val="009F0EF5"/>
    <w:rsid w:val="009F13DA"/>
    <w:rsid w:val="009F314C"/>
    <w:rsid w:val="009F3C8C"/>
    <w:rsid w:val="009F4586"/>
    <w:rsid w:val="009F60D5"/>
    <w:rsid w:val="009F7395"/>
    <w:rsid w:val="00A005C8"/>
    <w:rsid w:val="00A02AC0"/>
    <w:rsid w:val="00A04220"/>
    <w:rsid w:val="00A059F7"/>
    <w:rsid w:val="00A05F3D"/>
    <w:rsid w:val="00A072C4"/>
    <w:rsid w:val="00A079DC"/>
    <w:rsid w:val="00A07C91"/>
    <w:rsid w:val="00A10347"/>
    <w:rsid w:val="00A121FD"/>
    <w:rsid w:val="00A12833"/>
    <w:rsid w:val="00A1433E"/>
    <w:rsid w:val="00A143DB"/>
    <w:rsid w:val="00A1449B"/>
    <w:rsid w:val="00A144D8"/>
    <w:rsid w:val="00A1516C"/>
    <w:rsid w:val="00A1712A"/>
    <w:rsid w:val="00A207C3"/>
    <w:rsid w:val="00A20B13"/>
    <w:rsid w:val="00A21889"/>
    <w:rsid w:val="00A21BBD"/>
    <w:rsid w:val="00A21D19"/>
    <w:rsid w:val="00A22159"/>
    <w:rsid w:val="00A22F99"/>
    <w:rsid w:val="00A255B2"/>
    <w:rsid w:val="00A2693D"/>
    <w:rsid w:val="00A276B2"/>
    <w:rsid w:val="00A30205"/>
    <w:rsid w:val="00A3184C"/>
    <w:rsid w:val="00A322EF"/>
    <w:rsid w:val="00A3240B"/>
    <w:rsid w:val="00A32825"/>
    <w:rsid w:val="00A32AC3"/>
    <w:rsid w:val="00A33178"/>
    <w:rsid w:val="00A33A5B"/>
    <w:rsid w:val="00A34B89"/>
    <w:rsid w:val="00A34D43"/>
    <w:rsid w:val="00A364A3"/>
    <w:rsid w:val="00A365EA"/>
    <w:rsid w:val="00A36D4A"/>
    <w:rsid w:val="00A37951"/>
    <w:rsid w:val="00A407EE"/>
    <w:rsid w:val="00A40942"/>
    <w:rsid w:val="00A416C7"/>
    <w:rsid w:val="00A427E7"/>
    <w:rsid w:val="00A4319D"/>
    <w:rsid w:val="00A43E8D"/>
    <w:rsid w:val="00A43EA6"/>
    <w:rsid w:val="00A4413A"/>
    <w:rsid w:val="00A44D4E"/>
    <w:rsid w:val="00A44E59"/>
    <w:rsid w:val="00A47EAE"/>
    <w:rsid w:val="00A47FBF"/>
    <w:rsid w:val="00A50852"/>
    <w:rsid w:val="00A51CE6"/>
    <w:rsid w:val="00A53BBB"/>
    <w:rsid w:val="00A54F52"/>
    <w:rsid w:val="00A55A08"/>
    <w:rsid w:val="00A55EB5"/>
    <w:rsid w:val="00A5601A"/>
    <w:rsid w:val="00A562A5"/>
    <w:rsid w:val="00A577C4"/>
    <w:rsid w:val="00A608DB"/>
    <w:rsid w:val="00A613BC"/>
    <w:rsid w:val="00A627E2"/>
    <w:rsid w:val="00A64647"/>
    <w:rsid w:val="00A649AC"/>
    <w:rsid w:val="00A64EBC"/>
    <w:rsid w:val="00A64ED7"/>
    <w:rsid w:val="00A675B4"/>
    <w:rsid w:val="00A67BFD"/>
    <w:rsid w:val="00A700EC"/>
    <w:rsid w:val="00A72199"/>
    <w:rsid w:val="00A72A50"/>
    <w:rsid w:val="00A739B6"/>
    <w:rsid w:val="00A74E81"/>
    <w:rsid w:val="00A77BF1"/>
    <w:rsid w:val="00A802D4"/>
    <w:rsid w:val="00A81E32"/>
    <w:rsid w:val="00A8298C"/>
    <w:rsid w:val="00A83C10"/>
    <w:rsid w:val="00A83D14"/>
    <w:rsid w:val="00A845AA"/>
    <w:rsid w:val="00A84D19"/>
    <w:rsid w:val="00A91118"/>
    <w:rsid w:val="00A93562"/>
    <w:rsid w:val="00A93EE8"/>
    <w:rsid w:val="00A94CEC"/>
    <w:rsid w:val="00A95391"/>
    <w:rsid w:val="00A95834"/>
    <w:rsid w:val="00A95AD6"/>
    <w:rsid w:val="00A95CA8"/>
    <w:rsid w:val="00A96149"/>
    <w:rsid w:val="00A964FB"/>
    <w:rsid w:val="00A96902"/>
    <w:rsid w:val="00A969B0"/>
    <w:rsid w:val="00AA0AF3"/>
    <w:rsid w:val="00AA1B6C"/>
    <w:rsid w:val="00AA1E75"/>
    <w:rsid w:val="00AA1F84"/>
    <w:rsid w:val="00AA27EA"/>
    <w:rsid w:val="00AA30BC"/>
    <w:rsid w:val="00AA5D96"/>
    <w:rsid w:val="00AA5FC2"/>
    <w:rsid w:val="00AA6966"/>
    <w:rsid w:val="00AA6FD5"/>
    <w:rsid w:val="00AB06C9"/>
    <w:rsid w:val="00AB0F7C"/>
    <w:rsid w:val="00AB22B9"/>
    <w:rsid w:val="00AB27F7"/>
    <w:rsid w:val="00AB2D45"/>
    <w:rsid w:val="00AB2D8E"/>
    <w:rsid w:val="00AB31A9"/>
    <w:rsid w:val="00AB42DC"/>
    <w:rsid w:val="00AB4327"/>
    <w:rsid w:val="00AB4394"/>
    <w:rsid w:val="00AB4570"/>
    <w:rsid w:val="00AB4A78"/>
    <w:rsid w:val="00AB7AFB"/>
    <w:rsid w:val="00AC091B"/>
    <w:rsid w:val="00AC0B93"/>
    <w:rsid w:val="00AC26DE"/>
    <w:rsid w:val="00AC2E8F"/>
    <w:rsid w:val="00AC32D3"/>
    <w:rsid w:val="00AC3A79"/>
    <w:rsid w:val="00AC5056"/>
    <w:rsid w:val="00AC50C1"/>
    <w:rsid w:val="00AC7279"/>
    <w:rsid w:val="00AC7671"/>
    <w:rsid w:val="00AD08F7"/>
    <w:rsid w:val="00AD0C2D"/>
    <w:rsid w:val="00AD3120"/>
    <w:rsid w:val="00AD350E"/>
    <w:rsid w:val="00AD3AEF"/>
    <w:rsid w:val="00AD3BFE"/>
    <w:rsid w:val="00AD4081"/>
    <w:rsid w:val="00AD64EF"/>
    <w:rsid w:val="00AD6643"/>
    <w:rsid w:val="00AD6835"/>
    <w:rsid w:val="00AD7C66"/>
    <w:rsid w:val="00AD7DD5"/>
    <w:rsid w:val="00AE3688"/>
    <w:rsid w:val="00AE3AA8"/>
    <w:rsid w:val="00AE3F1D"/>
    <w:rsid w:val="00AE4394"/>
    <w:rsid w:val="00AE4A60"/>
    <w:rsid w:val="00AE6036"/>
    <w:rsid w:val="00AE65D2"/>
    <w:rsid w:val="00AE6841"/>
    <w:rsid w:val="00AE6FAD"/>
    <w:rsid w:val="00AE7A16"/>
    <w:rsid w:val="00AE7DFA"/>
    <w:rsid w:val="00AF07F7"/>
    <w:rsid w:val="00AF2121"/>
    <w:rsid w:val="00AF297A"/>
    <w:rsid w:val="00AF2F9B"/>
    <w:rsid w:val="00AF30F1"/>
    <w:rsid w:val="00AF4150"/>
    <w:rsid w:val="00AF4558"/>
    <w:rsid w:val="00AF6B6E"/>
    <w:rsid w:val="00B020A3"/>
    <w:rsid w:val="00B039C0"/>
    <w:rsid w:val="00B03E07"/>
    <w:rsid w:val="00B04108"/>
    <w:rsid w:val="00B04E38"/>
    <w:rsid w:val="00B05374"/>
    <w:rsid w:val="00B07447"/>
    <w:rsid w:val="00B10301"/>
    <w:rsid w:val="00B109BF"/>
    <w:rsid w:val="00B1239C"/>
    <w:rsid w:val="00B13883"/>
    <w:rsid w:val="00B165C8"/>
    <w:rsid w:val="00B16C03"/>
    <w:rsid w:val="00B20C39"/>
    <w:rsid w:val="00B21BCF"/>
    <w:rsid w:val="00B22A74"/>
    <w:rsid w:val="00B22B7C"/>
    <w:rsid w:val="00B24A6E"/>
    <w:rsid w:val="00B25615"/>
    <w:rsid w:val="00B25E05"/>
    <w:rsid w:val="00B25FEE"/>
    <w:rsid w:val="00B30646"/>
    <w:rsid w:val="00B308FA"/>
    <w:rsid w:val="00B30D28"/>
    <w:rsid w:val="00B30F14"/>
    <w:rsid w:val="00B31540"/>
    <w:rsid w:val="00B3173D"/>
    <w:rsid w:val="00B3177B"/>
    <w:rsid w:val="00B31B5D"/>
    <w:rsid w:val="00B31DD4"/>
    <w:rsid w:val="00B31E34"/>
    <w:rsid w:val="00B3416B"/>
    <w:rsid w:val="00B350B8"/>
    <w:rsid w:val="00B35264"/>
    <w:rsid w:val="00B4027F"/>
    <w:rsid w:val="00B403FC"/>
    <w:rsid w:val="00B43143"/>
    <w:rsid w:val="00B438B4"/>
    <w:rsid w:val="00B43979"/>
    <w:rsid w:val="00B456DD"/>
    <w:rsid w:val="00B45CCD"/>
    <w:rsid w:val="00B46783"/>
    <w:rsid w:val="00B5055F"/>
    <w:rsid w:val="00B50F29"/>
    <w:rsid w:val="00B51973"/>
    <w:rsid w:val="00B51DA5"/>
    <w:rsid w:val="00B53081"/>
    <w:rsid w:val="00B541CE"/>
    <w:rsid w:val="00B55638"/>
    <w:rsid w:val="00B57043"/>
    <w:rsid w:val="00B63C6A"/>
    <w:rsid w:val="00B63D72"/>
    <w:rsid w:val="00B64448"/>
    <w:rsid w:val="00B65640"/>
    <w:rsid w:val="00B656F9"/>
    <w:rsid w:val="00B67DE1"/>
    <w:rsid w:val="00B71107"/>
    <w:rsid w:val="00B71518"/>
    <w:rsid w:val="00B74763"/>
    <w:rsid w:val="00B747CF"/>
    <w:rsid w:val="00B74CF3"/>
    <w:rsid w:val="00B76CE9"/>
    <w:rsid w:val="00B77038"/>
    <w:rsid w:val="00B82A2F"/>
    <w:rsid w:val="00B82DD8"/>
    <w:rsid w:val="00B842CA"/>
    <w:rsid w:val="00B84FE9"/>
    <w:rsid w:val="00B85941"/>
    <w:rsid w:val="00B8625F"/>
    <w:rsid w:val="00B862C6"/>
    <w:rsid w:val="00B876E4"/>
    <w:rsid w:val="00B87946"/>
    <w:rsid w:val="00B87E9D"/>
    <w:rsid w:val="00B90E1C"/>
    <w:rsid w:val="00B914C2"/>
    <w:rsid w:val="00B919F4"/>
    <w:rsid w:val="00B91AC4"/>
    <w:rsid w:val="00B943A8"/>
    <w:rsid w:val="00B94F20"/>
    <w:rsid w:val="00B950BB"/>
    <w:rsid w:val="00B95C3F"/>
    <w:rsid w:val="00B95D29"/>
    <w:rsid w:val="00B966FC"/>
    <w:rsid w:val="00BA26D4"/>
    <w:rsid w:val="00BA499E"/>
    <w:rsid w:val="00BA6CBA"/>
    <w:rsid w:val="00BB0487"/>
    <w:rsid w:val="00BB19B2"/>
    <w:rsid w:val="00BB2D97"/>
    <w:rsid w:val="00BB3051"/>
    <w:rsid w:val="00BB3A65"/>
    <w:rsid w:val="00BB4E2A"/>
    <w:rsid w:val="00BB4F9F"/>
    <w:rsid w:val="00BB5432"/>
    <w:rsid w:val="00BB5808"/>
    <w:rsid w:val="00BB5A4F"/>
    <w:rsid w:val="00BB65D5"/>
    <w:rsid w:val="00BB730B"/>
    <w:rsid w:val="00BC09C6"/>
    <w:rsid w:val="00BC13F1"/>
    <w:rsid w:val="00BC2357"/>
    <w:rsid w:val="00BC2E3C"/>
    <w:rsid w:val="00BC331E"/>
    <w:rsid w:val="00BC520C"/>
    <w:rsid w:val="00BC5C80"/>
    <w:rsid w:val="00BC5FD0"/>
    <w:rsid w:val="00BC6764"/>
    <w:rsid w:val="00BC6F55"/>
    <w:rsid w:val="00BC760B"/>
    <w:rsid w:val="00BC77B1"/>
    <w:rsid w:val="00BC7D6C"/>
    <w:rsid w:val="00BC7F30"/>
    <w:rsid w:val="00BD1A67"/>
    <w:rsid w:val="00BD1EA9"/>
    <w:rsid w:val="00BD1F3D"/>
    <w:rsid w:val="00BD22E9"/>
    <w:rsid w:val="00BD2558"/>
    <w:rsid w:val="00BD3CDB"/>
    <w:rsid w:val="00BD3DB6"/>
    <w:rsid w:val="00BD52BF"/>
    <w:rsid w:val="00BD600D"/>
    <w:rsid w:val="00BD78B5"/>
    <w:rsid w:val="00BE439F"/>
    <w:rsid w:val="00BE43D8"/>
    <w:rsid w:val="00BE43E3"/>
    <w:rsid w:val="00BE53D5"/>
    <w:rsid w:val="00BE608D"/>
    <w:rsid w:val="00BE63AD"/>
    <w:rsid w:val="00BE6DCA"/>
    <w:rsid w:val="00BF1697"/>
    <w:rsid w:val="00BF16A2"/>
    <w:rsid w:val="00BF347D"/>
    <w:rsid w:val="00BF4F75"/>
    <w:rsid w:val="00BF7ECC"/>
    <w:rsid w:val="00C00787"/>
    <w:rsid w:val="00C00B27"/>
    <w:rsid w:val="00C0527B"/>
    <w:rsid w:val="00C05EE3"/>
    <w:rsid w:val="00C0626E"/>
    <w:rsid w:val="00C06C45"/>
    <w:rsid w:val="00C07437"/>
    <w:rsid w:val="00C10989"/>
    <w:rsid w:val="00C122CE"/>
    <w:rsid w:val="00C127DB"/>
    <w:rsid w:val="00C138B7"/>
    <w:rsid w:val="00C13FC7"/>
    <w:rsid w:val="00C15EB5"/>
    <w:rsid w:val="00C16114"/>
    <w:rsid w:val="00C176C1"/>
    <w:rsid w:val="00C20BDF"/>
    <w:rsid w:val="00C210DA"/>
    <w:rsid w:val="00C22E0D"/>
    <w:rsid w:val="00C26BA6"/>
    <w:rsid w:val="00C271D9"/>
    <w:rsid w:val="00C27C4A"/>
    <w:rsid w:val="00C30168"/>
    <w:rsid w:val="00C30828"/>
    <w:rsid w:val="00C30B29"/>
    <w:rsid w:val="00C30D28"/>
    <w:rsid w:val="00C32AD4"/>
    <w:rsid w:val="00C33EDF"/>
    <w:rsid w:val="00C34126"/>
    <w:rsid w:val="00C349B4"/>
    <w:rsid w:val="00C35049"/>
    <w:rsid w:val="00C366CE"/>
    <w:rsid w:val="00C3678A"/>
    <w:rsid w:val="00C368A8"/>
    <w:rsid w:val="00C36A84"/>
    <w:rsid w:val="00C37D5E"/>
    <w:rsid w:val="00C40074"/>
    <w:rsid w:val="00C40B3B"/>
    <w:rsid w:val="00C41072"/>
    <w:rsid w:val="00C42667"/>
    <w:rsid w:val="00C426DC"/>
    <w:rsid w:val="00C42BE0"/>
    <w:rsid w:val="00C42D00"/>
    <w:rsid w:val="00C432AD"/>
    <w:rsid w:val="00C4394A"/>
    <w:rsid w:val="00C4700C"/>
    <w:rsid w:val="00C478BE"/>
    <w:rsid w:val="00C50656"/>
    <w:rsid w:val="00C52DAA"/>
    <w:rsid w:val="00C52FBE"/>
    <w:rsid w:val="00C53143"/>
    <w:rsid w:val="00C534C0"/>
    <w:rsid w:val="00C54F8D"/>
    <w:rsid w:val="00C55765"/>
    <w:rsid w:val="00C5672A"/>
    <w:rsid w:val="00C57646"/>
    <w:rsid w:val="00C62973"/>
    <w:rsid w:val="00C62FD9"/>
    <w:rsid w:val="00C6311E"/>
    <w:rsid w:val="00C6432E"/>
    <w:rsid w:val="00C6504E"/>
    <w:rsid w:val="00C65304"/>
    <w:rsid w:val="00C65FD2"/>
    <w:rsid w:val="00C662DD"/>
    <w:rsid w:val="00C67312"/>
    <w:rsid w:val="00C67E8E"/>
    <w:rsid w:val="00C712F2"/>
    <w:rsid w:val="00C71A6D"/>
    <w:rsid w:val="00C730E6"/>
    <w:rsid w:val="00C77516"/>
    <w:rsid w:val="00C77D24"/>
    <w:rsid w:val="00C810F9"/>
    <w:rsid w:val="00C812E5"/>
    <w:rsid w:val="00C81B43"/>
    <w:rsid w:val="00C829A2"/>
    <w:rsid w:val="00C84D24"/>
    <w:rsid w:val="00C85232"/>
    <w:rsid w:val="00C85A76"/>
    <w:rsid w:val="00C872F1"/>
    <w:rsid w:val="00C87C36"/>
    <w:rsid w:val="00C91B15"/>
    <w:rsid w:val="00C91B34"/>
    <w:rsid w:val="00C9294A"/>
    <w:rsid w:val="00C93598"/>
    <w:rsid w:val="00C94065"/>
    <w:rsid w:val="00C94909"/>
    <w:rsid w:val="00C94B70"/>
    <w:rsid w:val="00C9588C"/>
    <w:rsid w:val="00C97071"/>
    <w:rsid w:val="00C97EC6"/>
    <w:rsid w:val="00CA1997"/>
    <w:rsid w:val="00CA1D97"/>
    <w:rsid w:val="00CA399A"/>
    <w:rsid w:val="00CA3A2E"/>
    <w:rsid w:val="00CA45F5"/>
    <w:rsid w:val="00CA494F"/>
    <w:rsid w:val="00CA55B6"/>
    <w:rsid w:val="00CA57C9"/>
    <w:rsid w:val="00CA6EC6"/>
    <w:rsid w:val="00CA7269"/>
    <w:rsid w:val="00CA7E65"/>
    <w:rsid w:val="00CB004E"/>
    <w:rsid w:val="00CB013F"/>
    <w:rsid w:val="00CB11E9"/>
    <w:rsid w:val="00CB1F64"/>
    <w:rsid w:val="00CB4919"/>
    <w:rsid w:val="00CB5E99"/>
    <w:rsid w:val="00CB6F5B"/>
    <w:rsid w:val="00CB7EAF"/>
    <w:rsid w:val="00CC1255"/>
    <w:rsid w:val="00CC2434"/>
    <w:rsid w:val="00CC2859"/>
    <w:rsid w:val="00CC3BF1"/>
    <w:rsid w:val="00CC3E36"/>
    <w:rsid w:val="00CC49F0"/>
    <w:rsid w:val="00CC4EFA"/>
    <w:rsid w:val="00CC790F"/>
    <w:rsid w:val="00CC7910"/>
    <w:rsid w:val="00CD0662"/>
    <w:rsid w:val="00CD0BF6"/>
    <w:rsid w:val="00CD2805"/>
    <w:rsid w:val="00CD3E90"/>
    <w:rsid w:val="00CD53AA"/>
    <w:rsid w:val="00CE06EF"/>
    <w:rsid w:val="00CE2724"/>
    <w:rsid w:val="00CE30D3"/>
    <w:rsid w:val="00CE3108"/>
    <w:rsid w:val="00CE324F"/>
    <w:rsid w:val="00CE326F"/>
    <w:rsid w:val="00CE4ABA"/>
    <w:rsid w:val="00CE5268"/>
    <w:rsid w:val="00CE53CF"/>
    <w:rsid w:val="00CE6299"/>
    <w:rsid w:val="00CE6D45"/>
    <w:rsid w:val="00CE73F1"/>
    <w:rsid w:val="00CE77C8"/>
    <w:rsid w:val="00CF0CF6"/>
    <w:rsid w:val="00CF12DE"/>
    <w:rsid w:val="00CF1DC9"/>
    <w:rsid w:val="00CF2908"/>
    <w:rsid w:val="00CF2929"/>
    <w:rsid w:val="00CF42E6"/>
    <w:rsid w:val="00CF4BDB"/>
    <w:rsid w:val="00CF5215"/>
    <w:rsid w:val="00CF5ADF"/>
    <w:rsid w:val="00CF5DEE"/>
    <w:rsid w:val="00CF5EB0"/>
    <w:rsid w:val="00CF6429"/>
    <w:rsid w:val="00CF65AD"/>
    <w:rsid w:val="00CF7668"/>
    <w:rsid w:val="00D015EB"/>
    <w:rsid w:val="00D01DE8"/>
    <w:rsid w:val="00D02A44"/>
    <w:rsid w:val="00D02C9E"/>
    <w:rsid w:val="00D0303A"/>
    <w:rsid w:val="00D04335"/>
    <w:rsid w:val="00D04477"/>
    <w:rsid w:val="00D059A9"/>
    <w:rsid w:val="00D061D4"/>
    <w:rsid w:val="00D0639A"/>
    <w:rsid w:val="00D06618"/>
    <w:rsid w:val="00D0689E"/>
    <w:rsid w:val="00D06B7C"/>
    <w:rsid w:val="00D10F52"/>
    <w:rsid w:val="00D11238"/>
    <w:rsid w:val="00D112CC"/>
    <w:rsid w:val="00D117FB"/>
    <w:rsid w:val="00D1246F"/>
    <w:rsid w:val="00D128BD"/>
    <w:rsid w:val="00D12921"/>
    <w:rsid w:val="00D1292A"/>
    <w:rsid w:val="00D16369"/>
    <w:rsid w:val="00D168F0"/>
    <w:rsid w:val="00D1771F"/>
    <w:rsid w:val="00D20D37"/>
    <w:rsid w:val="00D21C45"/>
    <w:rsid w:val="00D22768"/>
    <w:rsid w:val="00D22B95"/>
    <w:rsid w:val="00D235B6"/>
    <w:rsid w:val="00D23EF4"/>
    <w:rsid w:val="00D24FD6"/>
    <w:rsid w:val="00D263A0"/>
    <w:rsid w:val="00D263FA"/>
    <w:rsid w:val="00D2796A"/>
    <w:rsid w:val="00D27B85"/>
    <w:rsid w:val="00D302DD"/>
    <w:rsid w:val="00D324E2"/>
    <w:rsid w:val="00D3250B"/>
    <w:rsid w:val="00D32EA4"/>
    <w:rsid w:val="00D34527"/>
    <w:rsid w:val="00D356D5"/>
    <w:rsid w:val="00D359ED"/>
    <w:rsid w:val="00D37B31"/>
    <w:rsid w:val="00D4383A"/>
    <w:rsid w:val="00D43A02"/>
    <w:rsid w:val="00D45116"/>
    <w:rsid w:val="00D46F09"/>
    <w:rsid w:val="00D47726"/>
    <w:rsid w:val="00D47AB3"/>
    <w:rsid w:val="00D500BA"/>
    <w:rsid w:val="00D528EE"/>
    <w:rsid w:val="00D52B42"/>
    <w:rsid w:val="00D52F90"/>
    <w:rsid w:val="00D533D3"/>
    <w:rsid w:val="00D54613"/>
    <w:rsid w:val="00D55096"/>
    <w:rsid w:val="00D55811"/>
    <w:rsid w:val="00D55EAC"/>
    <w:rsid w:val="00D578CA"/>
    <w:rsid w:val="00D57EC3"/>
    <w:rsid w:val="00D6078F"/>
    <w:rsid w:val="00D60FBB"/>
    <w:rsid w:val="00D61E3E"/>
    <w:rsid w:val="00D6380F"/>
    <w:rsid w:val="00D639C3"/>
    <w:rsid w:val="00D64346"/>
    <w:rsid w:val="00D66596"/>
    <w:rsid w:val="00D672D3"/>
    <w:rsid w:val="00D67F59"/>
    <w:rsid w:val="00D71809"/>
    <w:rsid w:val="00D72940"/>
    <w:rsid w:val="00D75CDF"/>
    <w:rsid w:val="00D76651"/>
    <w:rsid w:val="00D770DD"/>
    <w:rsid w:val="00D7754E"/>
    <w:rsid w:val="00D8005F"/>
    <w:rsid w:val="00D80318"/>
    <w:rsid w:val="00D81358"/>
    <w:rsid w:val="00D81A7B"/>
    <w:rsid w:val="00D82224"/>
    <w:rsid w:val="00D82337"/>
    <w:rsid w:val="00D848D9"/>
    <w:rsid w:val="00D84A9B"/>
    <w:rsid w:val="00D84E52"/>
    <w:rsid w:val="00D85C68"/>
    <w:rsid w:val="00D86637"/>
    <w:rsid w:val="00D91765"/>
    <w:rsid w:val="00D93054"/>
    <w:rsid w:val="00D937FC"/>
    <w:rsid w:val="00D94188"/>
    <w:rsid w:val="00D947AF"/>
    <w:rsid w:val="00D94965"/>
    <w:rsid w:val="00D94B03"/>
    <w:rsid w:val="00D95D6A"/>
    <w:rsid w:val="00D96CF6"/>
    <w:rsid w:val="00D976B0"/>
    <w:rsid w:val="00D9799A"/>
    <w:rsid w:val="00DA0095"/>
    <w:rsid w:val="00DA048B"/>
    <w:rsid w:val="00DA078B"/>
    <w:rsid w:val="00DA38F5"/>
    <w:rsid w:val="00DA3CE7"/>
    <w:rsid w:val="00DA5093"/>
    <w:rsid w:val="00DA5113"/>
    <w:rsid w:val="00DA551C"/>
    <w:rsid w:val="00DA552D"/>
    <w:rsid w:val="00DA5F71"/>
    <w:rsid w:val="00DB00C3"/>
    <w:rsid w:val="00DB0C56"/>
    <w:rsid w:val="00DB3EA9"/>
    <w:rsid w:val="00DB450E"/>
    <w:rsid w:val="00DB4792"/>
    <w:rsid w:val="00DB521A"/>
    <w:rsid w:val="00DB6F06"/>
    <w:rsid w:val="00DC1CB8"/>
    <w:rsid w:val="00DC25E3"/>
    <w:rsid w:val="00DC2A60"/>
    <w:rsid w:val="00DC2CD9"/>
    <w:rsid w:val="00DC2D38"/>
    <w:rsid w:val="00DC3F0A"/>
    <w:rsid w:val="00DC3FA4"/>
    <w:rsid w:val="00DC4D96"/>
    <w:rsid w:val="00DC6BB4"/>
    <w:rsid w:val="00DC7E54"/>
    <w:rsid w:val="00DD09F0"/>
    <w:rsid w:val="00DD0A68"/>
    <w:rsid w:val="00DD1B32"/>
    <w:rsid w:val="00DD1DA9"/>
    <w:rsid w:val="00DD2C23"/>
    <w:rsid w:val="00DD3638"/>
    <w:rsid w:val="00DD440C"/>
    <w:rsid w:val="00DD48C5"/>
    <w:rsid w:val="00DD58E0"/>
    <w:rsid w:val="00DD5B0F"/>
    <w:rsid w:val="00DD5BDC"/>
    <w:rsid w:val="00DD628A"/>
    <w:rsid w:val="00DD767B"/>
    <w:rsid w:val="00DD7F0F"/>
    <w:rsid w:val="00DE0E63"/>
    <w:rsid w:val="00DE158D"/>
    <w:rsid w:val="00DE1E94"/>
    <w:rsid w:val="00DE343E"/>
    <w:rsid w:val="00DE61B0"/>
    <w:rsid w:val="00DE76BB"/>
    <w:rsid w:val="00DF0E11"/>
    <w:rsid w:val="00DF1F37"/>
    <w:rsid w:val="00DF1F52"/>
    <w:rsid w:val="00DF27A9"/>
    <w:rsid w:val="00DF30BF"/>
    <w:rsid w:val="00DF3C2E"/>
    <w:rsid w:val="00DF458C"/>
    <w:rsid w:val="00DF57E9"/>
    <w:rsid w:val="00E02243"/>
    <w:rsid w:val="00E02755"/>
    <w:rsid w:val="00E03DAB"/>
    <w:rsid w:val="00E0438A"/>
    <w:rsid w:val="00E05452"/>
    <w:rsid w:val="00E06CE4"/>
    <w:rsid w:val="00E0722D"/>
    <w:rsid w:val="00E07303"/>
    <w:rsid w:val="00E10000"/>
    <w:rsid w:val="00E102E2"/>
    <w:rsid w:val="00E10EBA"/>
    <w:rsid w:val="00E111AB"/>
    <w:rsid w:val="00E13E13"/>
    <w:rsid w:val="00E14203"/>
    <w:rsid w:val="00E145B3"/>
    <w:rsid w:val="00E14F5F"/>
    <w:rsid w:val="00E15475"/>
    <w:rsid w:val="00E160B7"/>
    <w:rsid w:val="00E16A49"/>
    <w:rsid w:val="00E17138"/>
    <w:rsid w:val="00E175F6"/>
    <w:rsid w:val="00E212C7"/>
    <w:rsid w:val="00E22C30"/>
    <w:rsid w:val="00E23A6D"/>
    <w:rsid w:val="00E23AC4"/>
    <w:rsid w:val="00E24356"/>
    <w:rsid w:val="00E2473D"/>
    <w:rsid w:val="00E250B2"/>
    <w:rsid w:val="00E26F88"/>
    <w:rsid w:val="00E27234"/>
    <w:rsid w:val="00E277EB"/>
    <w:rsid w:val="00E30DE6"/>
    <w:rsid w:val="00E31BFA"/>
    <w:rsid w:val="00E31C97"/>
    <w:rsid w:val="00E336AD"/>
    <w:rsid w:val="00E338D4"/>
    <w:rsid w:val="00E3442F"/>
    <w:rsid w:val="00E347C9"/>
    <w:rsid w:val="00E3491E"/>
    <w:rsid w:val="00E34B85"/>
    <w:rsid w:val="00E359B3"/>
    <w:rsid w:val="00E3618F"/>
    <w:rsid w:val="00E3667B"/>
    <w:rsid w:val="00E373A1"/>
    <w:rsid w:val="00E37461"/>
    <w:rsid w:val="00E400E8"/>
    <w:rsid w:val="00E41339"/>
    <w:rsid w:val="00E4188D"/>
    <w:rsid w:val="00E41D52"/>
    <w:rsid w:val="00E42833"/>
    <w:rsid w:val="00E42BE1"/>
    <w:rsid w:val="00E45020"/>
    <w:rsid w:val="00E4617E"/>
    <w:rsid w:val="00E52026"/>
    <w:rsid w:val="00E54F55"/>
    <w:rsid w:val="00E55C8E"/>
    <w:rsid w:val="00E602B6"/>
    <w:rsid w:val="00E6480F"/>
    <w:rsid w:val="00E64EC0"/>
    <w:rsid w:val="00E64F46"/>
    <w:rsid w:val="00E653D3"/>
    <w:rsid w:val="00E655CE"/>
    <w:rsid w:val="00E65C6D"/>
    <w:rsid w:val="00E66250"/>
    <w:rsid w:val="00E67380"/>
    <w:rsid w:val="00E70C36"/>
    <w:rsid w:val="00E70E90"/>
    <w:rsid w:val="00E71CAB"/>
    <w:rsid w:val="00E73E47"/>
    <w:rsid w:val="00E74622"/>
    <w:rsid w:val="00E754CB"/>
    <w:rsid w:val="00E757B0"/>
    <w:rsid w:val="00E75E1C"/>
    <w:rsid w:val="00E76FFE"/>
    <w:rsid w:val="00E777F2"/>
    <w:rsid w:val="00E808BD"/>
    <w:rsid w:val="00E80CAC"/>
    <w:rsid w:val="00E83E78"/>
    <w:rsid w:val="00E84829"/>
    <w:rsid w:val="00E84B4B"/>
    <w:rsid w:val="00E853FD"/>
    <w:rsid w:val="00E873EC"/>
    <w:rsid w:val="00E92C4C"/>
    <w:rsid w:val="00E93251"/>
    <w:rsid w:val="00E93C55"/>
    <w:rsid w:val="00E97178"/>
    <w:rsid w:val="00E97635"/>
    <w:rsid w:val="00E97E45"/>
    <w:rsid w:val="00E97E8F"/>
    <w:rsid w:val="00EA02A9"/>
    <w:rsid w:val="00EA156D"/>
    <w:rsid w:val="00EA2F97"/>
    <w:rsid w:val="00EA32CC"/>
    <w:rsid w:val="00EA37F9"/>
    <w:rsid w:val="00EA3EB1"/>
    <w:rsid w:val="00EA4873"/>
    <w:rsid w:val="00EA5275"/>
    <w:rsid w:val="00EA553A"/>
    <w:rsid w:val="00EB0BCD"/>
    <w:rsid w:val="00EB10A7"/>
    <w:rsid w:val="00EB1298"/>
    <w:rsid w:val="00EB1776"/>
    <w:rsid w:val="00EB3C3E"/>
    <w:rsid w:val="00EB3EA2"/>
    <w:rsid w:val="00EB4DFF"/>
    <w:rsid w:val="00EB5169"/>
    <w:rsid w:val="00EB6588"/>
    <w:rsid w:val="00EC16D5"/>
    <w:rsid w:val="00EC1C4B"/>
    <w:rsid w:val="00EC3F73"/>
    <w:rsid w:val="00EC575E"/>
    <w:rsid w:val="00EC5A3C"/>
    <w:rsid w:val="00EC5C51"/>
    <w:rsid w:val="00EC6793"/>
    <w:rsid w:val="00EC6FE7"/>
    <w:rsid w:val="00EC77D1"/>
    <w:rsid w:val="00EC7ED4"/>
    <w:rsid w:val="00ED21FC"/>
    <w:rsid w:val="00ED2712"/>
    <w:rsid w:val="00ED3B25"/>
    <w:rsid w:val="00ED3B9F"/>
    <w:rsid w:val="00ED3E1C"/>
    <w:rsid w:val="00ED3E30"/>
    <w:rsid w:val="00ED6C38"/>
    <w:rsid w:val="00EE2F56"/>
    <w:rsid w:val="00EE3183"/>
    <w:rsid w:val="00EE4491"/>
    <w:rsid w:val="00EE4753"/>
    <w:rsid w:val="00EE4BC9"/>
    <w:rsid w:val="00EE5201"/>
    <w:rsid w:val="00EE5EBC"/>
    <w:rsid w:val="00EE6161"/>
    <w:rsid w:val="00EE680C"/>
    <w:rsid w:val="00EF0714"/>
    <w:rsid w:val="00EF2684"/>
    <w:rsid w:val="00EF2D25"/>
    <w:rsid w:val="00EF31FD"/>
    <w:rsid w:val="00EF40B8"/>
    <w:rsid w:val="00EF45D2"/>
    <w:rsid w:val="00EF4B81"/>
    <w:rsid w:val="00EF54A7"/>
    <w:rsid w:val="00EF5832"/>
    <w:rsid w:val="00EF5B77"/>
    <w:rsid w:val="00EF6262"/>
    <w:rsid w:val="00EF6CF4"/>
    <w:rsid w:val="00EF777C"/>
    <w:rsid w:val="00EF7C77"/>
    <w:rsid w:val="00F001DC"/>
    <w:rsid w:val="00F00214"/>
    <w:rsid w:val="00F01062"/>
    <w:rsid w:val="00F020C5"/>
    <w:rsid w:val="00F02A69"/>
    <w:rsid w:val="00F038AA"/>
    <w:rsid w:val="00F03E94"/>
    <w:rsid w:val="00F04499"/>
    <w:rsid w:val="00F04633"/>
    <w:rsid w:val="00F04737"/>
    <w:rsid w:val="00F051C2"/>
    <w:rsid w:val="00F05243"/>
    <w:rsid w:val="00F05996"/>
    <w:rsid w:val="00F05F0E"/>
    <w:rsid w:val="00F07F1E"/>
    <w:rsid w:val="00F10567"/>
    <w:rsid w:val="00F11362"/>
    <w:rsid w:val="00F11A56"/>
    <w:rsid w:val="00F11B46"/>
    <w:rsid w:val="00F11E54"/>
    <w:rsid w:val="00F13D80"/>
    <w:rsid w:val="00F15596"/>
    <w:rsid w:val="00F15F19"/>
    <w:rsid w:val="00F16A4C"/>
    <w:rsid w:val="00F17157"/>
    <w:rsid w:val="00F17A06"/>
    <w:rsid w:val="00F20351"/>
    <w:rsid w:val="00F21755"/>
    <w:rsid w:val="00F24875"/>
    <w:rsid w:val="00F24954"/>
    <w:rsid w:val="00F25EC4"/>
    <w:rsid w:val="00F3001B"/>
    <w:rsid w:val="00F31B03"/>
    <w:rsid w:val="00F31B61"/>
    <w:rsid w:val="00F33406"/>
    <w:rsid w:val="00F33617"/>
    <w:rsid w:val="00F357E5"/>
    <w:rsid w:val="00F35B87"/>
    <w:rsid w:val="00F3646B"/>
    <w:rsid w:val="00F36654"/>
    <w:rsid w:val="00F400C4"/>
    <w:rsid w:val="00F403E2"/>
    <w:rsid w:val="00F41411"/>
    <w:rsid w:val="00F42A9F"/>
    <w:rsid w:val="00F44485"/>
    <w:rsid w:val="00F45D88"/>
    <w:rsid w:val="00F50CFC"/>
    <w:rsid w:val="00F51227"/>
    <w:rsid w:val="00F52C4B"/>
    <w:rsid w:val="00F55216"/>
    <w:rsid w:val="00F55753"/>
    <w:rsid w:val="00F558C7"/>
    <w:rsid w:val="00F55C3E"/>
    <w:rsid w:val="00F560E6"/>
    <w:rsid w:val="00F56E00"/>
    <w:rsid w:val="00F56F7B"/>
    <w:rsid w:val="00F57B83"/>
    <w:rsid w:val="00F57CE6"/>
    <w:rsid w:val="00F60F8F"/>
    <w:rsid w:val="00F61C37"/>
    <w:rsid w:val="00F63178"/>
    <w:rsid w:val="00F6355E"/>
    <w:rsid w:val="00F63679"/>
    <w:rsid w:val="00F63A10"/>
    <w:rsid w:val="00F6473D"/>
    <w:rsid w:val="00F64C91"/>
    <w:rsid w:val="00F67228"/>
    <w:rsid w:val="00F70662"/>
    <w:rsid w:val="00F73664"/>
    <w:rsid w:val="00F74519"/>
    <w:rsid w:val="00F76381"/>
    <w:rsid w:val="00F76DD8"/>
    <w:rsid w:val="00F806AD"/>
    <w:rsid w:val="00F81108"/>
    <w:rsid w:val="00F827F6"/>
    <w:rsid w:val="00F83AC0"/>
    <w:rsid w:val="00F84EB7"/>
    <w:rsid w:val="00F86844"/>
    <w:rsid w:val="00F87115"/>
    <w:rsid w:val="00F874AE"/>
    <w:rsid w:val="00F91F66"/>
    <w:rsid w:val="00F92FBA"/>
    <w:rsid w:val="00F936FC"/>
    <w:rsid w:val="00F946D3"/>
    <w:rsid w:val="00F94DBA"/>
    <w:rsid w:val="00F95B3E"/>
    <w:rsid w:val="00F95E8D"/>
    <w:rsid w:val="00F96295"/>
    <w:rsid w:val="00F9798B"/>
    <w:rsid w:val="00FA15C6"/>
    <w:rsid w:val="00FA2FC5"/>
    <w:rsid w:val="00FA33E3"/>
    <w:rsid w:val="00FA34E7"/>
    <w:rsid w:val="00FA3B4C"/>
    <w:rsid w:val="00FA4E8D"/>
    <w:rsid w:val="00FA4FFE"/>
    <w:rsid w:val="00FA7026"/>
    <w:rsid w:val="00FA7A8B"/>
    <w:rsid w:val="00FB06B8"/>
    <w:rsid w:val="00FB0D40"/>
    <w:rsid w:val="00FB11D7"/>
    <w:rsid w:val="00FB18DF"/>
    <w:rsid w:val="00FB1E00"/>
    <w:rsid w:val="00FB2724"/>
    <w:rsid w:val="00FB2C76"/>
    <w:rsid w:val="00FB35EA"/>
    <w:rsid w:val="00FB487A"/>
    <w:rsid w:val="00FB5CA3"/>
    <w:rsid w:val="00FB6509"/>
    <w:rsid w:val="00FB6AB7"/>
    <w:rsid w:val="00FB6F0A"/>
    <w:rsid w:val="00FC1156"/>
    <w:rsid w:val="00FC1C8E"/>
    <w:rsid w:val="00FC303A"/>
    <w:rsid w:val="00FC40F6"/>
    <w:rsid w:val="00FC4A50"/>
    <w:rsid w:val="00FC4DA3"/>
    <w:rsid w:val="00FC6B3A"/>
    <w:rsid w:val="00FC7226"/>
    <w:rsid w:val="00FC7810"/>
    <w:rsid w:val="00FC79BC"/>
    <w:rsid w:val="00FD136D"/>
    <w:rsid w:val="00FD2464"/>
    <w:rsid w:val="00FD2957"/>
    <w:rsid w:val="00FD311C"/>
    <w:rsid w:val="00FD46B5"/>
    <w:rsid w:val="00FD5345"/>
    <w:rsid w:val="00FD5D2B"/>
    <w:rsid w:val="00FD6690"/>
    <w:rsid w:val="00FD68E9"/>
    <w:rsid w:val="00FD7EFF"/>
    <w:rsid w:val="00FE12FC"/>
    <w:rsid w:val="00FE2590"/>
    <w:rsid w:val="00FE2B1F"/>
    <w:rsid w:val="00FE39ED"/>
    <w:rsid w:val="00FE3BAC"/>
    <w:rsid w:val="00FE3BE1"/>
    <w:rsid w:val="00FE3C7F"/>
    <w:rsid w:val="00FE421E"/>
    <w:rsid w:val="00FF03B6"/>
    <w:rsid w:val="00FF0570"/>
    <w:rsid w:val="00FF1078"/>
    <w:rsid w:val="00FF177C"/>
    <w:rsid w:val="00FF2560"/>
    <w:rsid w:val="00FF35EA"/>
    <w:rsid w:val="00FF4905"/>
    <w:rsid w:val="00FF4BDE"/>
    <w:rsid w:val="00FF6CF2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4BFB-A2F3-4C48-91BE-4D88E7E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2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81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C812E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C812E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C81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C812E5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 w:cs="Tahoma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E3F1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C812E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812E5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E3F1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AE3F1D"/>
    <w:pPr>
      <w:widowControl w:val="0"/>
    </w:pPr>
    <w:rPr>
      <w:rFonts w:ascii="Times New Roman" w:eastAsia="Times New Roman" w:hAnsi="Times New Roman"/>
    </w:rPr>
  </w:style>
  <w:style w:type="paragraph" w:styleId="a5">
    <w:name w:val="List Paragraph"/>
    <w:basedOn w:val="a1"/>
    <w:link w:val="a6"/>
    <w:uiPriority w:val="34"/>
    <w:qFormat/>
    <w:rsid w:val="003D4804"/>
    <w:pPr>
      <w:ind w:left="720"/>
      <w:contextualSpacing/>
    </w:pPr>
  </w:style>
  <w:style w:type="character" w:customStyle="1" w:styleId="10">
    <w:name w:val="Заголовок 1 Знак"/>
    <w:link w:val="1"/>
    <w:rsid w:val="00C81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link w:val="20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812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C812E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numbering" w:customStyle="1" w:styleId="11">
    <w:name w:val="Нет списка1"/>
    <w:next w:val="a4"/>
    <w:semiHidden/>
    <w:rsid w:val="00C812E5"/>
  </w:style>
  <w:style w:type="character" w:styleId="a7">
    <w:name w:val="page number"/>
    <w:basedOn w:val="a2"/>
    <w:rsid w:val="00C812E5"/>
  </w:style>
  <w:style w:type="paragraph" w:styleId="a8">
    <w:name w:val="header"/>
    <w:basedOn w:val="a1"/>
    <w:link w:val="a9"/>
    <w:rsid w:val="00C812E5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1"/>
    <w:link w:val="ab"/>
    <w:rsid w:val="00C81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1"/>
    <w:link w:val="ad"/>
    <w:rsid w:val="00C812E5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link w:val="ac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1"/>
    <w:link w:val="af"/>
    <w:rsid w:val="00C812E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C812E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C812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1"/>
    <w:link w:val="32"/>
    <w:rsid w:val="00C812E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3"/>
    <w:uiPriority w:val="39"/>
    <w:rsid w:val="00C812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1"/>
    <w:link w:val="af2"/>
    <w:qFormat/>
    <w:rsid w:val="00C812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Заголовок Знак"/>
    <w:link w:val="af1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1"/>
    <w:link w:val="af4"/>
    <w:semiHidden/>
    <w:rsid w:val="00C812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4">
    <w:name w:val="Схема документа Знак"/>
    <w:link w:val="af3"/>
    <w:semiHidden/>
    <w:rsid w:val="00C812E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5">
    <w:name w:val="Введение"/>
    <w:basedOn w:val="a1"/>
    <w:next w:val="af6"/>
    <w:link w:val="af7"/>
    <w:rsid w:val="00C812E5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6">
    <w:name w:val="ОбычныйМой"/>
    <w:basedOn w:val="a1"/>
    <w:link w:val="af8"/>
    <w:rsid w:val="00C812E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rmal Indent"/>
    <w:basedOn w:val="a1"/>
    <w:rsid w:val="00C812E5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alloon Text"/>
    <w:basedOn w:val="a1"/>
    <w:link w:val="afb"/>
    <w:rsid w:val="00C81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C81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Индекс Знак"/>
    <w:link w:val="afd"/>
    <w:rsid w:val="00C812E5"/>
    <w:rPr>
      <w:b/>
      <w:sz w:val="28"/>
    </w:rPr>
  </w:style>
  <w:style w:type="paragraph" w:customStyle="1" w:styleId="afe">
    <w:name w:val="Примечание"/>
    <w:basedOn w:val="a1"/>
    <w:next w:val="af6"/>
    <w:rsid w:val="00C812E5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f">
    <w:name w:val="НазваниеТаблицы"/>
    <w:basedOn w:val="a1"/>
    <w:next w:val="af6"/>
    <w:rsid w:val="00C812E5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d">
    <w:name w:val="Индекс"/>
    <w:basedOn w:val="a1"/>
    <w:link w:val="afc"/>
    <w:rsid w:val="00C812E5"/>
    <w:pPr>
      <w:spacing w:after="0" w:line="360" w:lineRule="auto"/>
      <w:ind w:firstLine="567"/>
      <w:jc w:val="both"/>
    </w:pPr>
    <w:rPr>
      <w:b/>
      <w:sz w:val="28"/>
    </w:rPr>
  </w:style>
  <w:style w:type="character" w:customStyle="1" w:styleId="af8">
    <w:name w:val="ОбычныйМой Знак"/>
    <w:link w:val="af6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Введение Знак"/>
    <w:link w:val="af5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81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аголовок 2 уровня"/>
    <w:basedOn w:val="a1"/>
    <w:rsid w:val="00C812E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4">
    <w:name w:val="Body Text Indent 2"/>
    <w:basedOn w:val="a1"/>
    <w:link w:val="25"/>
    <w:rsid w:val="00C812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1"/>
    <w:unhideWhenUsed/>
    <w:rsid w:val="00C8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C812E5"/>
    <w:pPr>
      <w:spacing w:after="0" w:line="288" w:lineRule="auto"/>
      <w:ind w:firstLine="720"/>
      <w:jc w:val="both"/>
    </w:pPr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aff1">
    <w:name w:val="Коэффициент Знак"/>
    <w:link w:val="aff2"/>
    <w:rsid w:val="00C812E5"/>
    <w:rPr>
      <w:rFonts w:eastAsia="Tahoma"/>
      <w:b/>
      <w:sz w:val="28"/>
    </w:rPr>
  </w:style>
  <w:style w:type="paragraph" w:customStyle="1" w:styleId="aff2">
    <w:name w:val="Коэффициент"/>
    <w:basedOn w:val="a1"/>
    <w:link w:val="aff1"/>
    <w:rsid w:val="00C812E5"/>
    <w:pPr>
      <w:spacing w:after="0" w:line="360" w:lineRule="auto"/>
      <w:ind w:firstLine="567"/>
    </w:pPr>
    <w:rPr>
      <w:rFonts w:eastAsia="Tahoma"/>
      <w:b/>
      <w:sz w:val="28"/>
    </w:rPr>
  </w:style>
  <w:style w:type="paragraph" w:customStyle="1" w:styleId="aff3">
    <w:name w:val="КоэффициентМой"/>
    <w:basedOn w:val="ae"/>
    <w:next w:val="a1"/>
    <w:link w:val="aff4"/>
    <w:rsid w:val="00C812E5"/>
    <w:pPr>
      <w:ind w:firstLine="567"/>
    </w:pPr>
    <w:rPr>
      <w:rFonts w:eastAsia="Tahoma" w:cs="Tahoma"/>
      <w:b/>
      <w:sz w:val="28"/>
    </w:rPr>
  </w:style>
  <w:style w:type="character" w:customStyle="1" w:styleId="aff4">
    <w:name w:val="КоэффициентМой Знак"/>
    <w:link w:val="aff3"/>
    <w:rsid w:val="00C812E5"/>
    <w:rPr>
      <w:rFonts w:ascii="Times New Roman" w:eastAsia="Tahoma" w:hAnsi="Times New Roman" w:cs="Tahoma"/>
      <w:b/>
      <w:sz w:val="28"/>
      <w:szCs w:val="20"/>
      <w:lang w:eastAsia="ru-RU"/>
    </w:rPr>
  </w:style>
  <w:style w:type="paragraph" w:customStyle="1" w:styleId="aff5">
    <w:name w:val="Название таблицы"/>
    <w:basedOn w:val="a1"/>
    <w:rsid w:val="00C812E5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6">
    <w:name w:val="Таблица"/>
    <w:basedOn w:val="a1"/>
    <w:rsid w:val="00C812E5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2">
    <w:name w:val="Стиль1"/>
    <w:basedOn w:val="afe"/>
    <w:rsid w:val="00C812E5"/>
  </w:style>
  <w:style w:type="character" w:styleId="aff7">
    <w:name w:val="annotation reference"/>
    <w:rsid w:val="00C812E5"/>
    <w:rPr>
      <w:sz w:val="16"/>
      <w:szCs w:val="16"/>
    </w:rPr>
  </w:style>
  <w:style w:type="paragraph" w:styleId="aff8">
    <w:name w:val="annotation text"/>
    <w:basedOn w:val="a1"/>
    <w:link w:val="aff9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link w:val="aff8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C812E5"/>
    <w:rPr>
      <w:b/>
      <w:bCs/>
    </w:rPr>
  </w:style>
  <w:style w:type="character" w:customStyle="1" w:styleId="affb">
    <w:name w:val="Тема примечания Знак"/>
    <w:link w:val="affa"/>
    <w:rsid w:val="00C81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footnote text"/>
    <w:basedOn w:val="a1"/>
    <w:link w:val="affd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сноски Знак"/>
    <w:link w:val="affc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rsid w:val="00C812E5"/>
    <w:rPr>
      <w:vertAlign w:val="superscript"/>
    </w:rPr>
  </w:style>
  <w:style w:type="character" w:styleId="afff">
    <w:name w:val="Strong"/>
    <w:uiPriority w:val="22"/>
    <w:qFormat/>
    <w:rsid w:val="00C812E5"/>
    <w:rPr>
      <w:b/>
      <w:bCs/>
    </w:rPr>
  </w:style>
  <w:style w:type="paragraph" w:customStyle="1" w:styleId="a0">
    <w:name w:val="ТЗ основной буквенный"/>
    <w:basedOn w:val="a1"/>
    <w:qFormat/>
    <w:rsid w:val="00592556"/>
    <w:pPr>
      <w:numPr>
        <w:numId w:val="2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31686"/>
  </w:style>
  <w:style w:type="character" w:customStyle="1" w:styleId="26">
    <w:name w:val="Основной текст (2)_"/>
    <w:link w:val="27"/>
    <w:rsid w:val="009A7D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9A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1"/>
    <w:link w:val="26"/>
    <w:rsid w:val="009A7D1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  <w:style w:type="character" w:customStyle="1" w:styleId="41">
    <w:name w:val="Основной текст (4)_"/>
    <w:link w:val="410"/>
    <w:rsid w:val="0041792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417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1"/>
    <w:rsid w:val="0041792F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0">
    <w:name w:val="Основной текст (4)1"/>
    <w:basedOn w:val="a1"/>
    <w:link w:val="41"/>
    <w:rsid w:val="0041792F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Default">
    <w:name w:val="Default"/>
    <w:rsid w:val="006D6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rsid w:val="00CA45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1"/>
    <w:rsid w:val="004F30EF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rsid w:val="004F30EF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Hyperlink"/>
    <w:uiPriority w:val="99"/>
    <w:unhideWhenUsed/>
    <w:rsid w:val="00D8005F"/>
    <w:rPr>
      <w:color w:val="0000FF"/>
      <w:u w:val="single"/>
    </w:rPr>
  </w:style>
  <w:style w:type="character" w:customStyle="1" w:styleId="71">
    <w:name w:val="Основной текст (7)_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220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85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51213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512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1762DC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1762D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100">
    <w:name w:val="ОТчет шапка таблицы 10"/>
    <w:qFormat/>
    <w:rsid w:val="00CF4BDB"/>
    <w:pPr>
      <w:jc w:val="center"/>
    </w:pPr>
    <w:rPr>
      <w:rFonts w:ascii="Times New Roman" w:hAnsi="Times New Roman"/>
      <w:b/>
      <w:lang w:eastAsia="en-US"/>
    </w:rPr>
  </w:style>
  <w:style w:type="paragraph" w:customStyle="1" w:styleId="a">
    <w:name w:val="подпункт"/>
    <w:basedOn w:val="a1"/>
    <w:link w:val="afff1"/>
    <w:qFormat/>
    <w:rsid w:val="00524C64"/>
    <w:pPr>
      <w:numPr>
        <w:numId w:val="7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1">
    <w:name w:val="подпункт Знак"/>
    <w:link w:val="a"/>
    <w:rsid w:val="00524C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2">
    <w:name w:val="Основной текст_"/>
    <w:link w:val="13"/>
    <w:rsid w:val="00C557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1"/>
    <w:link w:val="afff2"/>
    <w:rsid w:val="00C55765"/>
    <w:pPr>
      <w:widowControl w:val="0"/>
      <w:shd w:val="clear" w:color="auto" w:fill="FFFFFF"/>
      <w:spacing w:line="24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fff3">
    <w:name w:val="caption"/>
    <w:basedOn w:val="a1"/>
    <w:next w:val="a1"/>
    <w:qFormat/>
    <w:rsid w:val="004D73F0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4">
    <w:name w:val="Revision"/>
    <w:hidden/>
    <w:uiPriority w:val="99"/>
    <w:semiHidden/>
    <w:rsid w:val="0042089E"/>
    <w:rPr>
      <w:sz w:val="22"/>
      <w:szCs w:val="22"/>
      <w:lang w:eastAsia="en-US"/>
    </w:rPr>
  </w:style>
  <w:style w:type="table" w:styleId="afff5">
    <w:name w:val="Grid Table Light"/>
    <w:basedOn w:val="a3"/>
    <w:uiPriority w:val="40"/>
    <w:rsid w:val="004C403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cattext">
    <w:name w:val="ecattext"/>
    <w:basedOn w:val="a2"/>
    <w:rsid w:val="00534C11"/>
  </w:style>
  <w:style w:type="character" w:customStyle="1" w:styleId="ConsPlusNormal0">
    <w:name w:val="ConsPlusNormal Знак"/>
    <w:link w:val="ConsPlusNormal"/>
    <w:rsid w:val="00741A43"/>
    <w:rPr>
      <w:rFonts w:ascii="Arial" w:eastAsia="Times New Roman" w:hAnsi="Arial" w:cs="Arial"/>
    </w:rPr>
  </w:style>
  <w:style w:type="character" w:customStyle="1" w:styleId="14">
    <w:name w:val="Заголовок №1_"/>
    <w:link w:val="15"/>
    <w:rsid w:val="00741A4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1"/>
    <w:link w:val="14"/>
    <w:rsid w:val="00741A43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A82FA3-D9B7-44D8-9D55-78CD970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13117</Words>
  <Characters>74770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87712</CharactersWithSpaces>
  <SharedDoc>false</SharedDoc>
  <HLinks>
    <vt:vector size="138" baseType="variant">
      <vt:variant>
        <vt:i4>3538977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3735585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bookmark37</vt:lpwstr>
      </vt:variant>
      <vt:variant>
        <vt:i4>3670049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bookmark36</vt:lpwstr>
      </vt:variant>
      <vt:variant>
        <vt:i4>3670048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3670048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3735590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bookmark47</vt:lpwstr>
      </vt:variant>
      <vt:variant>
        <vt:i4>3801126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bookmark44</vt:lpwstr>
      </vt:variant>
      <vt:variant>
        <vt:i4>3997734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3997734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3997734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3670051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3538979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3670051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Алевтина Викторовна</dc:creator>
  <cp:keywords/>
  <dc:description/>
  <cp:lastModifiedBy>RC_Korban RC_Korban</cp:lastModifiedBy>
  <cp:revision>2</cp:revision>
  <cp:lastPrinted>2020-02-11T07:46:00Z</cp:lastPrinted>
  <dcterms:created xsi:type="dcterms:W3CDTF">2022-05-04T16:33:00Z</dcterms:created>
  <dcterms:modified xsi:type="dcterms:W3CDTF">2022-05-04T16:33:00Z</dcterms:modified>
</cp:coreProperties>
</file>